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45"/>
      </w:tblGrid>
      <w:tr w:rsidR="009C330F" w:rsidRPr="00672BFD" w:rsidTr="00867C10">
        <w:tc>
          <w:tcPr>
            <w:tcW w:w="509" w:type="dxa"/>
          </w:tcPr>
          <w:p w:rsidR="00672BFD" w:rsidRPr="00405884" w:rsidRDefault="00672BFD" w:rsidP="0024666E">
            <w:pPr>
              <w:pStyle w:val="afffc"/>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p>
        </w:tc>
        <w:tc>
          <w:tcPr>
            <w:tcW w:w="8855" w:type="dxa"/>
          </w:tcPr>
          <w:p w:rsidR="00672BFD" w:rsidRPr="00672BFD" w:rsidRDefault="00621E01" w:rsidP="0024666E">
            <w:pPr>
              <w:pStyle w:val="afffc"/>
              <w:framePr w:wrap="notBeside" w:vAnchor="page" w:hAnchor="page" w:x="1372" w:y="568"/>
              <w:tabs>
                <w:tab w:val="clear" w:pos="4153"/>
                <w:tab w:val="clear" w:pos="8306"/>
              </w:tabs>
              <w:spacing w:line="240" w:lineRule="auto"/>
              <w:ind w:left="3"/>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5D5135">
              <w:rPr>
                <w:rFonts w:ascii="黑体" w:eastAsia="黑体" w:hAnsi="黑体"/>
                <w:sz w:val="21"/>
                <w:szCs w:val="21"/>
              </w:rPr>
              <w:t>13.020</w:t>
            </w:r>
            <w:r w:rsidRPr="00672BFD">
              <w:rPr>
                <w:rFonts w:ascii="黑体" w:eastAsia="黑体" w:hAnsi="黑体"/>
                <w:sz w:val="21"/>
                <w:szCs w:val="21"/>
              </w:rPr>
              <w:fldChar w:fldCharType="end"/>
            </w:r>
            <w:bookmarkEnd w:id="0"/>
          </w:p>
        </w:tc>
      </w:tr>
      <w:tr w:rsidR="009C330F" w:rsidRPr="00672BFD" w:rsidTr="00867C10">
        <w:tc>
          <w:tcPr>
            <w:tcW w:w="509" w:type="dxa"/>
          </w:tcPr>
          <w:p w:rsidR="00672BFD" w:rsidRPr="00672BFD" w:rsidRDefault="00672BFD" w:rsidP="0024666E">
            <w:pPr>
              <w:pStyle w:val="afffc"/>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p>
        </w:tc>
        <w:tc>
          <w:tcPr>
            <w:tcW w:w="8855" w:type="dxa"/>
          </w:tcPr>
          <w:p w:rsidR="00672BFD" w:rsidRPr="00672BFD" w:rsidRDefault="00621E01" w:rsidP="0024666E">
            <w:pPr>
              <w:pStyle w:val="afffc"/>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5D5135">
              <w:rPr>
                <w:rFonts w:ascii="黑体" w:eastAsia="黑体" w:hAnsi="黑体"/>
                <w:sz w:val="21"/>
                <w:szCs w:val="21"/>
              </w:rPr>
              <w:t>Z 04</w:t>
            </w:r>
            <w:r w:rsidRPr="00672BFD">
              <w:rPr>
                <w:rFonts w:ascii="黑体" w:eastAsia="黑体" w:hAnsi="黑体"/>
                <w:sz w:val="21"/>
                <w:szCs w:val="21"/>
              </w:rPr>
              <w:fldChar w:fldCharType="end"/>
            </w:r>
            <w:bookmarkEnd w:id="1"/>
          </w:p>
        </w:tc>
      </w:tr>
    </w:tbl>
    <w:p w:rsidR="0000040A" w:rsidRDefault="0000040A" w:rsidP="000107E0">
      <w:pPr>
        <w:pStyle w:val="affff9"/>
        <w:framePr w:w="9639" w:h="624" w:hRule="exact" w:hSpace="181" w:vSpace="181" w:wrap="around" w:hAnchor="page" w:x="1305" w:y="2269"/>
      </w:pPr>
      <w:bookmarkStart w:id="2" w:name="_Hlk26473981"/>
      <w:r>
        <w:rPr>
          <w:rFonts w:hint="eastAsia"/>
        </w:rPr>
        <w:t>中华人民共和国国家标准</w:t>
      </w:r>
    </w:p>
    <w:bookmarkEnd w:id="2"/>
    <w:p w:rsidR="00AA456B" w:rsidRPr="00DA7370" w:rsidRDefault="00621E01" w:rsidP="00A952D7">
      <w:pPr>
        <w:pStyle w:val="affffffffff6"/>
        <w:framePr w:wrap="auto"/>
        <w:rPr>
          <w:lang w:val="fr-FR"/>
        </w:rPr>
      </w:pPr>
      <w:r>
        <w:fldChar w:fldCharType="begin">
          <w:ffData>
            <w:name w:val="文字1"/>
            <w:enabled/>
            <w:calcOnExit w:val="0"/>
            <w:textInput>
              <w:default w:val="GB/T"/>
            </w:textInput>
          </w:ffData>
        </w:fldChar>
      </w:r>
      <w:bookmarkStart w:id="3" w:name="文字1"/>
      <w:r w:rsidR="00C9517F" w:rsidRPr="00DA7370">
        <w:rPr>
          <w:lang w:val="fr-FR"/>
        </w:rPr>
        <w:instrText xml:space="preserve"> FORMTEXT </w:instrText>
      </w:r>
      <w:r>
        <w:fldChar w:fldCharType="separate"/>
      </w:r>
      <w:r w:rsidR="00C9517F" w:rsidRPr="00DA7370">
        <w:rPr>
          <w:lang w:val="fr-FR"/>
        </w:rPr>
        <w:t>GB/T</w:t>
      </w:r>
      <w:r>
        <w:fldChar w:fldCharType="end"/>
      </w:r>
      <w:bookmarkEnd w:id="3"/>
      <w:r>
        <w:fldChar w:fldCharType="begin">
          <w:ffData>
            <w:name w:val="NSTD_CODE_F"/>
            <w:enabled/>
            <w:calcOnExit w:val="0"/>
            <w:textInput>
              <w:default w:val="XXXXX"/>
            </w:textInput>
          </w:ffData>
        </w:fldChar>
      </w:r>
      <w:bookmarkStart w:id="4" w:name="NSTD_CODE_F"/>
      <w:r w:rsidR="00087A77" w:rsidRPr="00DA7370">
        <w:rPr>
          <w:lang w:val="fr-FR"/>
        </w:rPr>
        <w:instrText xml:space="preserve"> FORMTEXT </w:instrText>
      </w:r>
      <w:r>
        <w:fldChar w:fldCharType="separate"/>
      </w:r>
      <w:r w:rsidR="00087A77" w:rsidRPr="00DA7370">
        <w:rPr>
          <w:lang w:val="fr-FR"/>
        </w:rPr>
        <w:t>XXXXX</w:t>
      </w:r>
      <w:r>
        <w:fldChar w:fldCharType="end"/>
      </w:r>
      <w:bookmarkEnd w:id="4"/>
      <w:r w:rsidR="004644A6" w:rsidRPr="00DA7370">
        <w:rPr>
          <w:rFonts w:hAnsi="黑体"/>
          <w:lang w:val="fr-FR"/>
        </w:rPr>
        <w:t>—</w:t>
      </w:r>
      <w:r>
        <w:fldChar w:fldCharType="begin">
          <w:ffData>
            <w:name w:val="NSTD_CODE_B"/>
            <w:enabled/>
            <w:calcOnExit w:val="0"/>
            <w:textInput>
              <w:default w:val="XXXX"/>
            </w:textInput>
          </w:ffData>
        </w:fldChar>
      </w:r>
      <w:bookmarkStart w:id="5" w:name="NSTD_CODE_B"/>
      <w:r w:rsidR="00087A77" w:rsidRPr="00DA7370">
        <w:rPr>
          <w:lang w:val="fr-FR"/>
        </w:rPr>
        <w:instrText xml:space="preserve"> FORMTEXT </w:instrText>
      </w:r>
      <w:r>
        <w:fldChar w:fldCharType="separate"/>
      </w:r>
      <w:r w:rsidR="00087A77" w:rsidRPr="00DA7370">
        <w:rPr>
          <w:lang w:val="fr-FR"/>
        </w:rPr>
        <w:t>XXXX</w:t>
      </w:r>
      <w:r>
        <w:fldChar w:fldCharType="end"/>
      </w:r>
      <w:bookmarkEnd w:id="5"/>
    </w:p>
    <w:p w:rsidR="00E846C8" w:rsidRPr="001E4882" w:rsidRDefault="00621E01" w:rsidP="00A952D7">
      <w:pPr>
        <w:pStyle w:val="affffffffff7"/>
        <w:framePr w:wrap="auto"/>
        <w:rPr>
          <w:rFonts w:hAnsi="黑体"/>
        </w:rPr>
      </w:pPr>
      <w:r w:rsidRPr="001E4882">
        <w:rPr>
          <w:rFonts w:hAnsi="黑体"/>
        </w:rPr>
        <w:fldChar w:fldCharType="begin">
          <w:ffData>
            <w:name w:val="OSTD_CODE"/>
            <w:enabled/>
            <w:calcOnExit w:val="0"/>
            <w:textInput/>
          </w:ffData>
        </w:fldChar>
      </w:r>
      <w:bookmarkStart w:id="6"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6"/>
    </w:p>
    <w:p w:rsidR="008F70BD" w:rsidRPr="00B4346D" w:rsidRDefault="001F2981" w:rsidP="00324EDD">
      <w:pPr>
        <w:spacing w:line="240" w:lineRule="auto"/>
        <w:ind w:left="8080"/>
        <w:rPr>
          <w:rFonts w:ascii="黑体" w:eastAsia="黑体" w:hAnsi="黑体"/>
          <w:kern w:val="0"/>
          <w:sz w:val="52"/>
          <w:szCs w:val="20"/>
        </w:rPr>
      </w:pPr>
      <w:r>
        <w:rPr>
          <w:rFonts w:ascii="黑体" w:eastAsia="黑体" w:hAnsi="黑体"/>
          <w:noProof/>
          <w:kern w:val="0"/>
          <w:sz w:val="52"/>
          <w:szCs w:val="20"/>
        </w:rPr>
        <mc:AlternateContent>
          <mc:Choice Requires="wps">
            <w:drawing>
              <wp:anchor distT="4294967294" distB="4294967294" distL="114300" distR="114300" simplePos="0" relativeHeight="251660288" behindDoc="0" locked="0" layoutInCell="1" allowOverlap="0">
                <wp:simplePos x="0" y="0"/>
                <wp:positionH relativeFrom="page">
                  <wp:posOffset>900430</wp:posOffset>
                </wp:positionH>
                <wp:positionV relativeFrom="page">
                  <wp:posOffset>2700654</wp:posOffset>
                </wp:positionV>
                <wp:extent cx="6120130" cy="0"/>
                <wp:effectExtent l="0" t="0" r="13970" b="0"/>
                <wp:wrapNone/>
                <wp:docPr id="6"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76EB87A" id="直接连接符 6" o:spid="_x0000_s1026" style="position:absolute;left:0;text-align:left;z-index:251660288;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" o:allowoverlap="f">
                <w10:wrap anchorx="page" anchory="page"/>
              </v:line>
            </w:pict>
          </mc:Fallback>
        </mc:AlternateContent>
      </w:r>
      <w:r w:rsidR="003E2D49" w:rsidRPr="00B4346D">
        <w:rPr>
          <w:rFonts w:ascii="黑体" w:eastAsia="黑体" w:hAnsi="黑体"/>
          <w:noProof/>
          <w:kern w:val="0"/>
          <w:sz w:val="52"/>
          <w:szCs w:val="20"/>
        </w:rPr>
        <w:drawing>
          <wp:anchor distT="0" distB="0" distL="114300" distR="114300" simplePos="0" relativeHeight="251659264" behindDoc="0" locked="0" layoutInCell="1" allowOverlap="0">
            <wp:simplePos x="0" y="0"/>
            <wp:positionH relativeFrom="page">
              <wp:posOffset>5004435</wp:posOffset>
            </wp:positionH>
            <wp:positionV relativeFrom="page">
              <wp:posOffset>466725</wp:posOffset>
            </wp:positionV>
            <wp:extent cx="1447200" cy="732960"/>
            <wp:effectExtent l="0" t="0" r="635"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7200" cy="732960"/>
                    </a:xfrm>
                    <a:prstGeom prst="rect">
                      <a:avLst/>
                    </a:prstGeom>
                    <a:noFill/>
                    <a:ln>
                      <a:noFill/>
                    </a:ln>
                  </pic:spPr>
                </pic:pic>
              </a:graphicData>
            </a:graphic>
          </wp:anchor>
        </w:drawing>
      </w:r>
    </w:p>
    <w:p w:rsidR="006816A4" w:rsidRDefault="006816A4" w:rsidP="0036429C">
      <w:pPr>
        <w:pStyle w:val="affff9"/>
        <w:framePr w:w="9639" w:h="6976" w:hRule="exact" w:hSpace="0" w:vSpace="0" w:wrap="around" w:hAnchor="page" w:y="6408"/>
        <w:jc w:val="center"/>
        <w:rPr>
          <w:rFonts w:ascii="黑体" w:eastAsia="黑体" w:hAnsi="黑体"/>
          <w:b w:val="0"/>
          <w:bCs w:val="0"/>
          <w:w w:val="100"/>
        </w:rPr>
      </w:pPr>
    </w:p>
    <w:p w:rsidR="006816A4" w:rsidRDefault="002F39A3" w:rsidP="00463B77">
      <w:pPr>
        <w:pStyle w:val="affffffffff8"/>
        <w:framePr w:h="6974" w:hRule="exact" w:wrap="around" w:x="1419" w:anchorLock="1"/>
      </w:pPr>
      <w:r>
        <w:fldChar w:fldCharType="begin">
          <w:ffData>
            <w:name w:val="CSTD_NAME"/>
            <w:enabled/>
            <w:calcOnExit w:val="0"/>
            <w:textInput>
              <w:default w:val="温室气体排放核算与报告要求 第X部分：烧结墙体屋面及道路用建筑材料生产企业"/>
            </w:textInput>
          </w:ffData>
        </w:fldChar>
      </w:r>
      <w:bookmarkStart w:id="7" w:name="CSTD_NAME"/>
      <w:r>
        <w:instrText xml:space="preserve"> FORMTEXT </w:instrText>
      </w:r>
      <w:r>
        <w:fldChar w:fldCharType="separate"/>
      </w:r>
      <w:r>
        <w:t>温室气体排放核算与报告要求 第X部分：烧结墙体屋面及道路用建筑材料生产企业</w:t>
      </w:r>
      <w:r>
        <w:fldChar w:fldCharType="end"/>
      </w:r>
      <w:bookmarkEnd w:id="7"/>
    </w:p>
    <w:p w:rsidR="00815419" w:rsidRPr="00815419" w:rsidRDefault="00815419" w:rsidP="00324EDD">
      <w:pPr>
        <w:framePr w:w="9639" w:h="6974" w:hRule="exact" w:wrap="around" w:vAnchor="page" w:hAnchor="page" w:x="1419" w:y="6408" w:anchorLock="1"/>
        <w:ind w:left="-1418"/>
      </w:pPr>
    </w:p>
    <w:p w:rsidR="00755402" w:rsidRPr="00E43C00" w:rsidRDefault="00356019" w:rsidP="00E079FD">
      <w:pPr>
        <w:pStyle w:val="afffffff8"/>
        <w:framePr w:w="9639" w:h="6974" w:hRule="exact" w:wrap="around" w:vAnchor="page" w:hAnchor="page" w:x="1419" w:y="6408" w:anchorLock="1"/>
        <w:textAlignment w:val="bottom"/>
        <w:rPr>
          <w:rFonts w:ascii="黑体" w:eastAsia="黑体" w:hAnsi="黑体"/>
          <w:noProof/>
          <w:szCs w:val="28"/>
        </w:rPr>
      </w:pPr>
      <w:r>
        <w:rPr>
          <w:rFonts w:eastAsia="黑体"/>
          <w:noProof/>
          <w:szCs w:val="28"/>
        </w:rPr>
        <w:fldChar w:fldCharType="begin">
          <w:ffData>
            <w:name w:val="ESTD_NAME"/>
            <w:enabled/>
            <w:calcOnExit w:val="0"/>
            <w:textInput>
              <w:default w:val="Requirements of the greenhouse gas emission accounting ard reporting一                  Part X:Sintering wall roof and road building materials enterprise"/>
            </w:textInput>
          </w:ffData>
        </w:fldChar>
      </w:r>
      <w:bookmarkStart w:id="8"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Pr>
          <w:rFonts w:eastAsia="黑体" w:hint="eastAsia"/>
          <w:noProof/>
          <w:szCs w:val="28"/>
        </w:rPr>
        <w:t>Requirements of the greenhouse gas emission accounting ard reporting</w:t>
      </w:r>
      <w:r>
        <w:rPr>
          <w:rFonts w:eastAsia="黑体" w:hint="eastAsia"/>
          <w:noProof/>
          <w:szCs w:val="28"/>
        </w:rPr>
        <w:t>一</w:t>
      </w:r>
      <w:r>
        <w:rPr>
          <w:rFonts w:eastAsia="黑体" w:hint="eastAsia"/>
          <w:noProof/>
          <w:szCs w:val="28"/>
        </w:rPr>
        <w:t xml:space="preserve">                  Part X:Sintering wall roof and road building materials enterprise</w:t>
      </w:r>
      <w:r>
        <w:rPr>
          <w:rFonts w:eastAsia="黑体"/>
          <w:noProof/>
          <w:szCs w:val="28"/>
        </w:rPr>
        <w:fldChar w:fldCharType="end"/>
      </w:r>
      <w:bookmarkEnd w:id="8"/>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621E01" w:rsidP="00463B77">
      <w:pPr>
        <w:pStyle w:val="afffffff8"/>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IN_STD_CODE"/>
            <w:enabled/>
            <w:calcOnExit w:val="0"/>
            <w:textInput>
              <w:default w:val="(点击此处添加与国际标准一致性程度的标识)"/>
            </w:textInput>
          </w:ffData>
        </w:fldChar>
      </w:r>
      <w:bookmarkStart w:id="9" w:name="IN_STD_CODE"/>
      <w:r w:rsidR="00C423A4">
        <w:rPr>
          <w:rFonts w:eastAsia="黑体"/>
          <w:noProof/>
          <w:szCs w:val="28"/>
        </w:rPr>
        <w:instrText xml:space="preserve"> FORMTEXT </w:instrText>
      </w:r>
      <w:r>
        <w:rPr>
          <w:rFonts w:eastAsia="黑体"/>
          <w:noProof/>
          <w:szCs w:val="28"/>
        </w:rPr>
      </w:r>
      <w:r>
        <w:rPr>
          <w:rFonts w:eastAsia="黑体"/>
          <w:noProof/>
          <w:szCs w:val="28"/>
        </w:rPr>
        <w:fldChar w:fldCharType="separate"/>
      </w:r>
      <w:r w:rsidR="00E43C00">
        <w:rPr>
          <w:rFonts w:eastAsia="黑体" w:hint="eastAsia"/>
          <w:noProof/>
          <w:szCs w:val="28"/>
        </w:rPr>
        <w:t>(</w:t>
      </w:r>
      <w:r w:rsidR="00E43C00">
        <w:rPr>
          <w:rFonts w:eastAsia="黑体" w:hint="eastAsia"/>
          <w:noProof/>
          <w:szCs w:val="28"/>
        </w:rPr>
        <w:t>点击此处添加与国际标准一致性程度的标识</w:t>
      </w:r>
      <w:r w:rsidR="00E43C00">
        <w:rPr>
          <w:rFonts w:eastAsia="黑体" w:hint="eastAsia"/>
          <w:noProof/>
          <w:szCs w:val="28"/>
        </w:rPr>
        <w:t>)</w:t>
      </w:r>
      <w:r>
        <w:rPr>
          <w:rFonts w:eastAsia="黑体"/>
          <w:noProof/>
          <w:szCs w:val="28"/>
        </w:rPr>
        <w:fldChar w:fldCharType="end"/>
      </w:r>
      <w:bookmarkEnd w:id="9"/>
    </w:p>
    <w:p w:rsidR="00CA7AFD" w:rsidRPr="00AC4D95" w:rsidRDefault="00621E01" w:rsidP="00463B77">
      <w:pPr>
        <w:pStyle w:val="afffffff8"/>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1"/>
              <w:listEntry w:val=" "/>
              <w:listEntry w:val="草案版次选择"/>
              <w:listEntry w:val="（工作组讨论稿）"/>
              <w:listEntry w:val="（征求意见稿）"/>
              <w:listEntry w:val="（送审讨论稿）"/>
              <w:listEntry w:val="（送审稿）"/>
              <w:listEntry w:val="（报批稿）"/>
            </w:ddList>
          </w:ffData>
        </w:fldChar>
      </w:r>
      <w:bookmarkStart w:id="10" w:name="下拉1"/>
      <w:r w:rsidR="00A32D73">
        <w:rPr>
          <w:noProof/>
          <w:sz w:val="24"/>
          <w:szCs w:val="28"/>
        </w:rPr>
        <w:instrText xml:space="preserve"> FORMDROPDOWN </w:instrText>
      </w:r>
      <w:r w:rsidR="00B64F45">
        <w:rPr>
          <w:noProof/>
          <w:sz w:val="24"/>
          <w:szCs w:val="28"/>
        </w:rPr>
      </w:r>
      <w:r w:rsidR="00B64F45">
        <w:rPr>
          <w:noProof/>
          <w:sz w:val="24"/>
          <w:szCs w:val="28"/>
        </w:rPr>
        <w:fldChar w:fldCharType="separate"/>
      </w:r>
      <w:r>
        <w:rPr>
          <w:noProof/>
          <w:sz w:val="24"/>
          <w:szCs w:val="28"/>
        </w:rPr>
        <w:fldChar w:fldCharType="end"/>
      </w:r>
      <w:bookmarkEnd w:id="10"/>
    </w:p>
    <w:p w:rsidR="0036429C" w:rsidRDefault="00621E01" w:rsidP="00463B77">
      <w:pPr>
        <w:pStyle w:val="afffffff8"/>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sidR="00B378E5">
        <w:rPr>
          <w:noProof/>
          <w:sz w:val="21"/>
          <w:szCs w:val="28"/>
        </w:rPr>
        <w:instrText xml:space="preserve"> FORMTEXT </w:instrText>
      </w:r>
      <w:r>
        <w:rPr>
          <w:noProof/>
          <w:sz w:val="21"/>
          <w:szCs w:val="28"/>
        </w:rPr>
      </w:r>
      <w:r>
        <w:rPr>
          <w:noProof/>
          <w:sz w:val="21"/>
          <w:szCs w:val="28"/>
        </w:rPr>
        <w:fldChar w:fldCharType="separate"/>
      </w:r>
      <w:r w:rsidR="00E43C00">
        <w:rPr>
          <w:rFonts w:hint="eastAsia"/>
          <w:noProof/>
          <w:sz w:val="21"/>
          <w:szCs w:val="28"/>
        </w:rPr>
        <w:t>（本草案完成时间：）</w:t>
      </w:r>
      <w:r>
        <w:rPr>
          <w:noProof/>
          <w:sz w:val="21"/>
          <w:szCs w:val="28"/>
        </w:rPr>
        <w:fldChar w:fldCharType="end"/>
      </w:r>
      <w:bookmarkEnd w:id="11"/>
    </w:p>
    <w:p w:rsidR="00DE703F" w:rsidRPr="00A6537A" w:rsidRDefault="00621E01" w:rsidP="00A644E9">
      <w:pPr>
        <w:pStyle w:val="afffffff8"/>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008620FC" w:rsidRPr="00A6537A">
        <w:rPr>
          <w:b/>
          <w:noProof/>
          <w:sz w:val="21"/>
          <w:szCs w:val="28"/>
        </w:rPr>
        <w:instrText xml:space="preserve"> FORMDROPDOWN </w:instrText>
      </w:r>
      <w:r w:rsidR="00B64F45">
        <w:rPr>
          <w:b/>
          <w:noProof/>
          <w:sz w:val="21"/>
          <w:szCs w:val="28"/>
        </w:rPr>
      </w:r>
      <w:r w:rsidR="00B64F45">
        <w:rPr>
          <w:b/>
          <w:noProof/>
          <w:sz w:val="21"/>
          <w:szCs w:val="28"/>
        </w:rPr>
        <w:fldChar w:fldCharType="separate"/>
      </w:r>
      <w:r w:rsidRPr="00A6537A">
        <w:rPr>
          <w:b/>
          <w:noProof/>
          <w:sz w:val="21"/>
          <w:szCs w:val="28"/>
        </w:rPr>
        <w:fldChar w:fldCharType="end"/>
      </w:r>
      <w:bookmarkEnd w:id="12"/>
    </w:p>
    <w:p w:rsidR="00CD50A1" w:rsidRDefault="00621E01" w:rsidP="00EE7869">
      <w:pPr>
        <w:pStyle w:val="affffffffff4"/>
        <w:framePr w:wrap="around" w:y="14176"/>
      </w:pPr>
      <w:r>
        <w:rPr>
          <w:rFonts w:ascii="黑体"/>
        </w:rPr>
        <w:fldChar w:fldCharType="begin">
          <w:ffData>
            <w:name w:val="PLSH_DATE_Y"/>
            <w:enabled/>
            <w:calcOnExit w:val="0"/>
            <w:textInput>
              <w:default w:val="XXXX"/>
              <w:maxLength w:val="4"/>
            </w:textInput>
          </w:ffData>
        </w:fldChar>
      </w:r>
      <w:bookmarkStart w:id="13" w:name="PLSH_DATE_Y"/>
      <w:r w:rsidR="00087A77">
        <w:rPr>
          <w:rFonts w:ascii="黑体"/>
        </w:rPr>
        <w:instrText xml:space="preserve"> FORMTEXT </w:instrText>
      </w:r>
      <w:r>
        <w:rPr>
          <w:rFonts w:ascii="黑体"/>
        </w:rPr>
      </w:r>
      <w:r>
        <w:rPr>
          <w:rFonts w:ascii="黑体"/>
        </w:rPr>
        <w:fldChar w:fldCharType="separate"/>
      </w:r>
      <w:r w:rsidR="00E43C00">
        <w:rPr>
          <w:rFonts w:ascii="黑体"/>
        </w:rPr>
        <w:t>XXXX</w:t>
      </w:r>
      <w:r>
        <w:rPr>
          <w:rFonts w:ascii="黑体"/>
        </w:rPr>
        <w:fldChar w:fldCharType="end"/>
      </w:r>
      <w:bookmarkEnd w:id="13"/>
      <w:r w:rsidR="00CD50A1" w:rsidRPr="00BB6C98">
        <w:rPr>
          <w:rFonts w:ascii="黑体"/>
        </w:rPr>
        <w:t>-</w:t>
      </w:r>
      <w:r>
        <w:rPr>
          <w:rFonts w:ascii="黑体"/>
        </w:rPr>
        <w:fldChar w:fldCharType="begin">
          <w:ffData>
            <w:name w:val="PLSH_DATE_M"/>
            <w:enabled/>
            <w:calcOnExit w:val="0"/>
            <w:textInput>
              <w:default w:val="XX"/>
              <w:maxLength w:val="2"/>
            </w:textInput>
          </w:ffData>
        </w:fldChar>
      </w:r>
      <w:bookmarkStart w:id="14"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4"/>
      <w:r w:rsidR="00CD50A1" w:rsidRPr="00BB6C98">
        <w:rPr>
          <w:rFonts w:ascii="黑体"/>
        </w:rPr>
        <w:t>-</w:t>
      </w:r>
      <w:r>
        <w:rPr>
          <w:rFonts w:ascii="黑体"/>
        </w:rPr>
        <w:fldChar w:fldCharType="begin">
          <w:ffData>
            <w:name w:val="PLSH_DATE_D"/>
            <w:enabled/>
            <w:calcOnExit w:val="0"/>
            <w:textInput>
              <w:default w:val="XX"/>
              <w:maxLength w:val="2"/>
            </w:textInput>
          </w:ffData>
        </w:fldChar>
      </w:r>
      <w:bookmarkStart w:id="15"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rPr>
          <w:rFonts w:hint="eastAsia"/>
        </w:rPr>
        <w:t>发布</w:t>
      </w:r>
    </w:p>
    <w:p w:rsidR="00CD50A1" w:rsidRDefault="00621E01" w:rsidP="00EE7869">
      <w:pPr>
        <w:pStyle w:val="affffffffff5"/>
        <w:framePr w:wrap="around" w:y="14176"/>
      </w:pPr>
      <w:r>
        <w:rPr>
          <w:rFonts w:ascii="黑体"/>
        </w:rPr>
        <w:fldChar w:fldCharType="begin">
          <w:ffData>
            <w:name w:val="CROT_DATE_Y"/>
            <w:enabled/>
            <w:calcOnExit w:val="0"/>
            <w:textInput>
              <w:default w:val="XXXX"/>
              <w:maxLength w:val="4"/>
            </w:textInput>
          </w:ffData>
        </w:fldChar>
      </w:r>
      <w:bookmarkStart w:id="16"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6"/>
      <w:r w:rsidR="00CD50A1" w:rsidRPr="00BB6C98">
        <w:rPr>
          <w:rFonts w:ascii="黑体"/>
        </w:rPr>
        <w:t>-</w:t>
      </w:r>
      <w:r>
        <w:rPr>
          <w:rFonts w:ascii="黑体"/>
        </w:rPr>
        <w:fldChar w:fldCharType="begin">
          <w:ffData>
            <w:name w:val="CROT_DATE_M"/>
            <w:enabled/>
            <w:calcOnExit w:val="0"/>
            <w:textInput>
              <w:default w:val="XX"/>
              <w:maxLength w:val="2"/>
            </w:textInput>
          </w:ffData>
        </w:fldChar>
      </w:r>
      <w:bookmarkStart w:id="17"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7"/>
      <w:r w:rsidR="00CD50A1" w:rsidRPr="00BB6C98">
        <w:rPr>
          <w:rFonts w:ascii="黑体"/>
        </w:rPr>
        <w:t>-</w:t>
      </w:r>
      <w:r>
        <w:rPr>
          <w:rFonts w:ascii="黑体"/>
        </w:rPr>
        <w:fldChar w:fldCharType="begin">
          <w:ffData>
            <w:name w:val="CROT_DATE_D"/>
            <w:enabled/>
            <w:calcOnExit w:val="0"/>
            <w:textInput>
              <w:default w:val="XX"/>
              <w:maxLength w:val="2"/>
            </w:textInput>
          </w:ffData>
        </w:fldChar>
      </w:r>
      <w:bookmarkStart w:id="18"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rPr>
          <w:rFonts w:hint="eastAsia"/>
        </w:rPr>
        <w:t>实施</w:t>
      </w:r>
    </w:p>
    <w:p w:rsidR="00A02BAE" w:rsidRPr="00CD50A1" w:rsidRDefault="00FC17B7" w:rsidP="00A02BAE">
      <w:pPr>
        <w:rPr>
          <w:rFonts w:ascii="宋体" w:hAnsi="宋体"/>
          <w:sz w:val="28"/>
          <w:szCs w:val="28"/>
        </w:rPr>
        <w:sectPr w:rsidR="00A02BAE" w:rsidRPr="00CD50A1" w:rsidSect="00C64E95">
          <w:headerReference w:type="default" r:id="rId9"/>
          <w:footerReference w:type="even" r:id="rId10"/>
          <w:headerReference w:type="first" r:id="rId11"/>
          <w:footerReference w:type="first" r:id="rId12"/>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w:drawing>
          <wp:anchor distT="0" distB="0" distL="114300" distR="114300" simplePos="0" relativeHeight="251664384" behindDoc="0" locked="0" layoutInCell="1" allowOverlap="1">
            <wp:simplePos x="0" y="0"/>
            <wp:positionH relativeFrom="column">
              <wp:posOffset>1610360</wp:posOffset>
            </wp:positionH>
            <wp:positionV relativeFrom="paragraph">
              <wp:posOffset>8281035</wp:posOffset>
            </wp:positionV>
            <wp:extent cx="2868840" cy="545400"/>
            <wp:effectExtent l="0" t="0" r="0" b="762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国标发布单位(1).ti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68840" cy="545400"/>
                    </a:xfrm>
                    <a:prstGeom prst="rect">
                      <a:avLst/>
                    </a:prstGeom>
                  </pic:spPr>
                </pic:pic>
              </a:graphicData>
            </a:graphic>
          </wp:anchor>
        </w:drawing>
      </w:r>
      <w:r w:rsidR="001F2981">
        <w:rPr>
          <w:rFonts w:ascii="宋体" w:hAnsi="宋体"/>
          <w:noProof/>
          <w:sz w:val="28"/>
          <w:szCs w:val="28"/>
        </w:rPr>
        <mc:AlternateContent>
          <mc:Choice Requires="wps">
            <w:drawing>
              <wp:anchor distT="4294967294" distB="4294967294" distL="114300" distR="114300" simplePos="0" relativeHeight="251663360" behindDoc="0" locked="1" layoutInCell="1" allowOverlap="1">
                <wp:simplePos x="0" y="0"/>
                <wp:positionH relativeFrom="page">
                  <wp:posOffset>899795</wp:posOffset>
                </wp:positionH>
                <wp:positionV relativeFrom="page">
                  <wp:posOffset>9253219</wp:posOffset>
                </wp:positionV>
                <wp:extent cx="6120130" cy="0"/>
                <wp:effectExtent l="0" t="0" r="13970" b="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42A873F" id="直接连接符 3" o:spid="_x0000_s1026" style="position:absolute;left:0;text-align:left;z-index:251663360;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Hn/&#10;F+nZAQAAdAMAAA4AAAAAAAAAAAAAAAAALgIAAGRycy9lMm9Eb2MueG1sUEsBAi0AFAAGAAgAAAAh&#10;AImtd2zeAAAADgEAAA8AAAAAAAAAAAAAAAAAMwQAAGRycy9kb3ducmV2LnhtbFBLBQYAAAAABAAE&#10;APMAAAA+BQAAAAA=&#10;">
                <w10:wrap anchorx="page" anchory="page"/>
                <w10:anchorlock/>
              </v:line>
            </w:pict>
          </mc:Fallback>
        </mc:AlternateContent>
      </w:r>
      <w:r>
        <w:rPr>
          <w:rFonts w:ascii="宋体" w:hAnsi="宋体" w:hint="eastAsia"/>
          <w:sz w:val="28"/>
          <w:szCs w:val="28"/>
        </w:rPr>
        <w:t>`</w:t>
      </w:r>
    </w:p>
    <w:p w:rsidR="005D5135" w:rsidRDefault="005D5135" w:rsidP="005D5135">
      <w:pPr>
        <w:pStyle w:val="a9"/>
        <w:spacing w:before="900" w:after="468"/>
      </w:pPr>
      <w:bookmarkStart w:id="19" w:name="BookMark2"/>
      <w:r w:rsidRPr="005D5135">
        <w:rPr>
          <w:spacing w:val="320"/>
        </w:rPr>
        <w:lastRenderedPageBreak/>
        <w:t>前</w:t>
      </w:r>
      <w:r>
        <w:t>言</w:t>
      </w:r>
    </w:p>
    <w:p w:rsidR="005D5135" w:rsidRDefault="005D5135" w:rsidP="005D5135">
      <w:pPr>
        <w:pStyle w:val="affffe"/>
        <w:ind w:firstLine="420"/>
      </w:pPr>
      <w:r>
        <w:rPr>
          <w:rFonts w:hint="eastAsia"/>
        </w:rPr>
        <w:t>本文件按照GB/T 1.1—2020《标准化工作导则  第1部分：标准化文件的结构和起草规则》的规定起草。</w:t>
      </w:r>
    </w:p>
    <w:p w:rsidR="00311969" w:rsidRDefault="00311969" w:rsidP="00311969">
      <w:pPr>
        <w:pStyle w:val="afffffffffffe"/>
        <w:rPr>
          <w:rFonts w:ascii="Times New Roman"/>
          <w:color w:val="000000"/>
        </w:rPr>
      </w:pPr>
      <w:r>
        <w:rPr>
          <w:rFonts w:ascii="Times New Roman" w:hint="eastAsia"/>
          <w:color w:val="000000"/>
        </w:rPr>
        <w:t>本文件是</w:t>
      </w:r>
      <w:r>
        <w:rPr>
          <w:rFonts w:ascii="Times New Roman" w:hint="eastAsia"/>
          <w:color w:val="000000"/>
        </w:rPr>
        <w:t>GB/T 32151</w:t>
      </w:r>
      <w:r>
        <w:rPr>
          <w:rFonts w:ascii="Times New Roman" w:hint="eastAsia"/>
          <w:color w:val="000000"/>
        </w:rPr>
        <w:t>《温室气体排放核算与报告要求》的第</w:t>
      </w:r>
      <w:r>
        <w:rPr>
          <w:rFonts w:ascii="Times New Roman" w:hint="eastAsia"/>
          <w:color w:val="000000"/>
        </w:rPr>
        <w:t>X</w:t>
      </w:r>
      <w:r>
        <w:rPr>
          <w:rFonts w:ascii="Times New Roman" w:hint="eastAsia"/>
          <w:color w:val="000000"/>
        </w:rPr>
        <w:t>部分。</w:t>
      </w:r>
      <w:r>
        <w:rPr>
          <w:rFonts w:ascii="Times New Roman" w:hint="eastAsia"/>
          <w:color w:val="000000"/>
        </w:rPr>
        <w:t>GB/T 32151</w:t>
      </w:r>
      <w:r>
        <w:rPr>
          <w:rFonts w:ascii="Times New Roman" w:hint="eastAsia"/>
          <w:color w:val="000000"/>
        </w:rPr>
        <w:t>已经发布了以下部分：</w:t>
      </w:r>
    </w:p>
    <w:p w:rsidR="00311969" w:rsidRDefault="00311969" w:rsidP="00311969">
      <w:pPr>
        <w:pStyle w:val="afffffffffffe"/>
        <w:rPr>
          <w:rFonts w:ascii="Times New Roman"/>
          <w:color w:val="000000"/>
        </w:rPr>
      </w:pPr>
      <w:r>
        <w:rPr>
          <w:rFonts w:ascii="Times New Roman" w:hint="eastAsia"/>
          <w:color w:val="000000"/>
        </w:rPr>
        <w:t>第</w:t>
      </w:r>
      <w:r>
        <w:rPr>
          <w:rFonts w:ascii="Times New Roman" w:hint="eastAsia"/>
          <w:color w:val="000000"/>
        </w:rPr>
        <w:t>1</w:t>
      </w:r>
      <w:r>
        <w:rPr>
          <w:rFonts w:ascii="Times New Roman" w:hint="eastAsia"/>
          <w:color w:val="000000"/>
        </w:rPr>
        <w:t>部分：发电企业；</w:t>
      </w:r>
    </w:p>
    <w:p w:rsidR="00311969" w:rsidRDefault="00311969" w:rsidP="00311969">
      <w:pPr>
        <w:pStyle w:val="afffffffffffe"/>
        <w:rPr>
          <w:rFonts w:ascii="Times New Roman"/>
          <w:color w:val="000000"/>
        </w:rPr>
      </w:pPr>
      <w:r>
        <w:rPr>
          <w:rFonts w:ascii="Times New Roman" w:hint="eastAsia"/>
          <w:color w:val="000000"/>
        </w:rPr>
        <w:t>──第</w:t>
      </w:r>
      <w:r>
        <w:rPr>
          <w:rFonts w:ascii="Times New Roman" w:hint="eastAsia"/>
          <w:color w:val="000000"/>
        </w:rPr>
        <w:t>2</w:t>
      </w:r>
      <w:r>
        <w:rPr>
          <w:rFonts w:ascii="Times New Roman" w:hint="eastAsia"/>
          <w:color w:val="000000"/>
        </w:rPr>
        <w:t>部分：电网企业；</w:t>
      </w:r>
    </w:p>
    <w:p w:rsidR="00311969" w:rsidRDefault="00311969" w:rsidP="00311969">
      <w:pPr>
        <w:pStyle w:val="afffffffffffe"/>
        <w:rPr>
          <w:rFonts w:ascii="Times New Roman"/>
          <w:color w:val="000000"/>
        </w:rPr>
      </w:pPr>
      <w:r>
        <w:rPr>
          <w:rFonts w:ascii="Times New Roman" w:hint="eastAsia"/>
          <w:color w:val="000000"/>
        </w:rPr>
        <w:t>──第</w:t>
      </w:r>
      <w:r>
        <w:rPr>
          <w:rFonts w:ascii="Times New Roman" w:hint="eastAsia"/>
          <w:color w:val="000000"/>
        </w:rPr>
        <w:t>3</w:t>
      </w:r>
      <w:r>
        <w:rPr>
          <w:rFonts w:ascii="Times New Roman" w:hint="eastAsia"/>
          <w:color w:val="000000"/>
        </w:rPr>
        <w:t>部分：镁冶炼企业；</w:t>
      </w:r>
    </w:p>
    <w:p w:rsidR="00311969" w:rsidRDefault="00311969" w:rsidP="00311969">
      <w:pPr>
        <w:pStyle w:val="afffffffffffe"/>
        <w:rPr>
          <w:rFonts w:ascii="Times New Roman"/>
          <w:color w:val="000000"/>
        </w:rPr>
      </w:pPr>
      <w:r>
        <w:rPr>
          <w:rFonts w:ascii="Times New Roman" w:hint="eastAsia"/>
          <w:color w:val="000000"/>
        </w:rPr>
        <w:t>──第</w:t>
      </w:r>
      <w:r>
        <w:rPr>
          <w:rFonts w:ascii="Times New Roman" w:hint="eastAsia"/>
          <w:color w:val="000000"/>
        </w:rPr>
        <w:t>4</w:t>
      </w:r>
      <w:r>
        <w:rPr>
          <w:rFonts w:ascii="Times New Roman" w:hint="eastAsia"/>
          <w:color w:val="000000"/>
        </w:rPr>
        <w:t>部分：铝冶炼企业；</w:t>
      </w:r>
    </w:p>
    <w:p w:rsidR="00311969" w:rsidRDefault="00311969" w:rsidP="00311969">
      <w:pPr>
        <w:pStyle w:val="afffffffffffe"/>
        <w:rPr>
          <w:rFonts w:ascii="Times New Roman"/>
          <w:color w:val="000000"/>
        </w:rPr>
      </w:pPr>
      <w:r>
        <w:rPr>
          <w:rFonts w:ascii="Times New Roman" w:hint="eastAsia"/>
          <w:color w:val="000000"/>
        </w:rPr>
        <w:t>──第</w:t>
      </w:r>
      <w:r>
        <w:rPr>
          <w:rFonts w:ascii="Times New Roman" w:hint="eastAsia"/>
          <w:color w:val="000000"/>
        </w:rPr>
        <w:t>5</w:t>
      </w:r>
      <w:r>
        <w:rPr>
          <w:rFonts w:ascii="Times New Roman" w:hint="eastAsia"/>
          <w:color w:val="000000"/>
        </w:rPr>
        <w:t>部分：钢铁生产企业；</w:t>
      </w:r>
    </w:p>
    <w:p w:rsidR="00311969" w:rsidRDefault="00311969" w:rsidP="00311969">
      <w:pPr>
        <w:pStyle w:val="afffffffffffe"/>
        <w:rPr>
          <w:rFonts w:ascii="Times New Roman"/>
          <w:color w:val="000000"/>
        </w:rPr>
      </w:pPr>
      <w:r>
        <w:rPr>
          <w:rFonts w:ascii="Times New Roman" w:hint="eastAsia"/>
          <w:color w:val="000000"/>
        </w:rPr>
        <w:t>──第</w:t>
      </w:r>
      <w:r>
        <w:rPr>
          <w:rFonts w:ascii="Times New Roman" w:hint="eastAsia"/>
          <w:color w:val="000000"/>
        </w:rPr>
        <w:t>6</w:t>
      </w:r>
      <w:r>
        <w:rPr>
          <w:rFonts w:ascii="Times New Roman" w:hint="eastAsia"/>
          <w:color w:val="000000"/>
        </w:rPr>
        <w:t>部分：民用航空企业；</w:t>
      </w:r>
    </w:p>
    <w:p w:rsidR="00311969" w:rsidRDefault="00311969" w:rsidP="00311969">
      <w:pPr>
        <w:pStyle w:val="afffffffffffe"/>
        <w:rPr>
          <w:rFonts w:ascii="Times New Roman"/>
          <w:color w:val="000000"/>
        </w:rPr>
      </w:pPr>
      <w:r>
        <w:rPr>
          <w:rFonts w:ascii="Times New Roman" w:hint="eastAsia"/>
          <w:color w:val="000000"/>
        </w:rPr>
        <w:t>──第</w:t>
      </w:r>
      <w:r>
        <w:rPr>
          <w:rFonts w:ascii="Times New Roman" w:hint="eastAsia"/>
          <w:color w:val="000000"/>
        </w:rPr>
        <w:t>7</w:t>
      </w:r>
      <w:r>
        <w:rPr>
          <w:rFonts w:ascii="Times New Roman" w:hint="eastAsia"/>
          <w:color w:val="000000"/>
        </w:rPr>
        <w:t>部分：平板玻璃生产企业；</w:t>
      </w:r>
    </w:p>
    <w:p w:rsidR="00311969" w:rsidRDefault="00311969" w:rsidP="00311969">
      <w:pPr>
        <w:pStyle w:val="afffffffffffe"/>
        <w:rPr>
          <w:rFonts w:ascii="Times New Roman"/>
          <w:color w:val="000000"/>
        </w:rPr>
      </w:pPr>
      <w:r>
        <w:rPr>
          <w:rFonts w:ascii="Times New Roman" w:hint="eastAsia"/>
          <w:color w:val="000000"/>
        </w:rPr>
        <w:t>──第</w:t>
      </w:r>
      <w:r>
        <w:rPr>
          <w:rFonts w:ascii="Times New Roman" w:hint="eastAsia"/>
          <w:color w:val="000000"/>
        </w:rPr>
        <w:t>8</w:t>
      </w:r>
      <w:r>
        <w:rPr>
          <w:rFonts w:ascii="Times New Roman" w:hint="eastAsia"/>
          <w:color w:val="000000"/>
        </w:rPr>
        <w:t>部分：</w:t>
      </w:r>
      <w:r w:rsidR="005B3045">
        <w:rPr>
          <w:rFonts w:ascii="Times New Roman" w:hint="eastAsia"/>
          <w:color w:val="000000"/>
        </w:rPr>
        <w:t>水泥</w:t>
      </w:r>
      <w:r>
        <w:rPr>
          <w:rFonts w:ascii="Times New Roman" w:hint="eastAsia"/>
          <w:color w:val="000000"/>
        </w:rPr>
        <w:t>生产企业；</w:t>
      </w:r>
    </w:p>
    <w:p w:rsidR="00311969" w:rsidRDefault="00311969" w:rsidP="00311969">
      <w:pPr>
        <w:pStyle w:val="afffffffffffe"/>
        <w:rPr>
          <w:rFonts w:ascii="Times New Roman"/>
          <w:color w:val="000000"/>
        </w:rPr>
      </w:pPr>
      <w:r>
        <w:rPr>
          <w:rFonts w:ascii="Times New Roman" w:hint="eastAsia"/>
          <w:color w:val="000000"/>
        </w:rPr>
        <w:t>──第</w:t>
      </w:r>
      <w:r>
        <w:rPr>
          <w:rFonts w:ascii="Times New Roman" w:hint="eastAsia"/>
          <w:color w:val="000000"/>
        </w:rPr>
        <w:t>9</w:t>
      </w:r>
      <w:r>
        <w:rPr>
          <w:rFonts w:ascii="Times New Roman" w:hint="eastAsia"/>
          <w:color w:val="000000"/>
        </w:rPr>
        <w:t>部分：陶瓷生产企业；</w:t>
      </w:r>
    </w:p>
    <w:p w:rsidR="00311969" w:rsidRDefault="00311969" w:rsidP="00311969">
      <w:pPr>
        <w:pStyle w:val="afffffffffffe"/>
        <w:rPr>
          <w:rFonts w:ascii="Times New Roman"/>
          <w:color w:val="000000"/>
        </w:rPr>
      </w:pPr>
      <w:r>
        <w:rPr>
          <w:rFonts w:ascii="Times New Roman" w:hint="eastAsia"/>
          <w:color w:val="000000"/>
        </w:rPr>
        <w:t>──第</w:t>
      </w:r>
      <w:r>
        <w:rPr>
          <w:rFonts w:ascii="Times New Roman" w:hint="eastAsia"/>
          <w:color w:val="000000"/>
        </w:rPr>
        <w:t>10</w:t>
      </w:r>
      <w:r>
        <w:rPr>
          <w:rFonts w:ascii="Times New Roman" w:hint="eastAsia"/>
          <w:color w:val="000000"/>
        </w:rPr>
        <w:t>部分：化工生产企业；</w:t>
      </w:r>
    </w:p>
    <w:p w:rsidR="00311969" w:rsidRDefault="00311969" w:rsidP="00311969">
      <w:pPr>
        <w:pStyle w:val="afffffffffffe"/>
        <w:rPr>
          <w:rFonts w:ascii="Times New Roman"/>
          <w:color w:val="000000"/>
        </w:rPr>
      </w:pPr>
      <w:r>
        <w:rPr>
          <w:rFonts w:ascii="Times New Roman" w:hint="eastAsia"/>
          <w:color w:val="000000"/>
        </w:rPr>
        <w:t>──第</w:t>
      </w:r>
      <w:r>
        <w:rPr>
          <w:rFonts w:ascii="Times New Roman" w:hint="eastAsia"/>
          <w:color w:val="000000"/>
        </w:rPr>
        <w:t>11</w:t>
      </w:r>
      <w:r>
        <w:rPr>
          <w:rFonts w:ascii="Times New Roman" w:hint="eastAsia"/>
          <w:color w:val="000000"/>
        </w:rPr>
        <w:t>部分：煤炭生产企业；</w:t>
      </w:r>
    </w:p>
    <w:p w:rsidR="00311969" w:rsidRDefault="00311969" w:rsidP="00311969">
      <w:pPr>
        <w:pStyle w:val="afffffffffffe"/>
        <w:rPr>
          <w:rFonts w:ascii="Times New Roman"/>
          <w:color w:val="000000"/>
        </w:rPr>
      </w:pPr>
      <w:r>
        <w:rPr>
          <w:rFonts w:ascii="Times New Roman" w:hint="eastAsia"/>
          <w:color w:val="000000"/>
        </w:rPr>
        <w:t>──第</w:t>
      </w:r>
      <w:r>
        <w:rPr>
          <w:rFonts w:ascii="Times New Roman" w:hint="eastAsia"/>
          <w:color w:val="000000"/>
        </w:rPr>
        <w:t>12</w:t>
      </w:r>
      <w:r>
        <w:rPr>
          <w:rFonts w:ascii="Times New Roman" w:hint="eastAsia"/>
          <w:color w:val="000000"/>
        </w:rPr>
        <w:t>部分：纺织服装企业。</w:t>
      </w:r>
    </w:p>
    <w:p w:rsidR="005D5135" w:rsidRDefault="005D5135" w:rsidP="005D5135">
      <w:pPr>
        <w:pStyle w:val="affffe"/>
        <w:ind w:firstLine="420"/>
      </w:pPr>
      <w:r w:rsidRPr="005D5135">
        <w:rPr>
          <w:rFonts w:hint="eastAsia"/>
        </w:rPr>
        <w:t>请注意本文件的某些内容可能涉及专利。本文件的发布机构不承担识别专利的责任。</w:t>
      </w:r>
    </w:p>
    <w:p w:rsidR="005D5135" w:rsidRDefault="005D5135" w:rsidP="005D5135">
      <w:pPr>
        <w:pStyle w:val="affffe"/>
        <w:ind w:firstLine="420"/>
      </w:pPr>
      <w:r>
        <w:rPr>
          <w:rFonts w:hint="eastAsia"/>
        </w:rPr>
        <w:t>本文件由</w:t>
      </w:r>
      <w:r w:rsidRPr="005D5135">
        <w:rPr>
          <w:rFonts w:hint="eastAsia"/>
        </w:rPr>
        <w:t>中国建筑材料联合会</w:t>
      </w:r>
      <w:r>
        <w:rPr>
          <w:rFonts w:hint="eastAsia"/>
        </w:rPr>
        <w:t>提出。</w:t>
      </w:r>
    </w:p>
    <w:p w:rsidR="005D5135" w:rsidRDefault="005D5135" w:rsidP="005D5135">
      <w:pPr>
        <w:pStyle w:val="affffe"/>
        <w:ind w:firstLine="420"/>
      </w:pPr>
      <w:r>
        <w:rPr>
          <w:rFonts w:hint="eastAsia"/>
        </w:rPr>
        <w:t>本文件由</w:t>
      </w:r>
      <w:r w:rsidR="00B05143" w:rsidRPr="00B05143">
        <w:rPr>
          <w:rFonts w:hint="eastAsia"/>
        </w:rPr>
        <w:t>中国建筑材料联合会（609）、全国碳排放管理标准化技术委员会（TC 548）</w:t>
      </w:r>
      <w:r>
        <w:rPr>
          <w:rFonts w:hint="eastAsia"/>
        </w:rPr>
        <w:t>归口。</w:t>
      </w:r>
    </w:p>
    <w:p w:rsidR="005D5135" w:rsidRDefault="005D5135" w:rsidP="005D5135">
      <w:pPr>
        <w:pStyle w:val="affffe"/>
        <w:ind w:firstLine="420"/>
      </w:pPr>
      <w:r>
        <w:rPr>
          <w:rFonts w:hint="eastAsia"/>
        </w:rPr>
        <w:t>本文件起草单位：中国国检测试控股集团西安有限公司</w:t>
      </w:r>
      <w:r w:rsidR="002C7179">
        <w:rPr>
          <w:rFonts w:hint="eastAsia"/>
        </w:rPr>
        <w:t>、北京国建联信认证中心有限公司</w:t>
      </w:r>
    </w:p>
    <w:p w:rsidR="005D5135" w:rsidRDefault="005D5135" w:rsidP="005D5135">
      <w:pPr>
        <w:pStyle w:val="affffe"/>
        <w:ind w:firstLine="420"/>
      </w:pPr>
      <w:r>
        <w:rPr>
          <w:rFonts w:hint="eastAsia"/>
        </w:rPr>
        <w:t>本文件主要起草人：</w:t>
      </w:r>
    </w:p>
    <w:p w:rsidR="005D5135" w:rsidRDefault="005D5135" w:rsidP="005D5135">
      <w:pPr>
        <w:pStyle w:val="affffe"/>
        <w:ind w:firstLine="420"/>
      </w:pPr>
    </w:p>
    <w:p w:rsidR="005D5135" w:rsidRPr="005D5135" w:rsidRDefault="005D5135" w:rsidP="005D5135">
      <w:pPr>
        <w:pStyle w:val="affffe"/>
        <w:ind w:firstLine="420"/>
        <w:sectPr w:rsidR="005D5135" w:rsidRPr="005D5135" w:rsidSect="005D5135">
          <w:headerReference w:type="even" r:id="rId14"/>
          <w:headerReference w:type="default" r:id="rId15"/>
          <w:footerReference w:type="default" r:id="rId16"/>
          <w:pgSz w:w="11906" w:h="16838" w:code="9"/>
          <w:pgMar w:top="1928" w:right="1134" w:bottom="1134" w:left="1134" w:header="1418" w:footer="1134" w:gutter="284"/>
          <w:pgNumType w:fmt="upperRoman" w:start="1"/>
          <w:cols w:space="425"/>
          <w:formProt w:val="0"/>
          <w:docGrid w:type="lines" w:linePitch="312"/>
        </w:sectPr>
      </w:pPr>
    </w:p>
    <w:p w:rsidR="00894836" w:rsidRPr="00934C12" w:rsidRDefault="00894836" w:rsidP="00093D25">
      <w:pPr>
        <w:spacing w:line="20" w:lineRule="exact"/>
        <w:jc w:val="center"/>
        <w:rPr>
          <w:rFonts w:ascii="黑体" w:eastAsia="黑体" w:hAnsi="黑体"/>
          <w:sz w:val="32"/>
          <w:szCs w:val="32"/>
        </w:rPr>
      </w:pPr>
      <w:bookmarkStart w:id="20" w:name="BookMark4"/>
      <w:bookmarkEnd w:id="19"/>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1DA062F2B81E4521A7D38B14379F4631"/>
        </w:placeholder>
      </w:sdtPr>
      <w:sdtContent>
        <w:bookmarkStart w:id="21" w:name="NEW_STAND_NAME" w:displacedByCustomXml="prev"/>
        <w:p w:rsidR="00F26B7E" w:rsidRPr="00F26B7E" w:rsidRDefault="002F39A3" w:rsidP="00A644E9">
          <w:pPr>
            <w:pStyle w:val="afffffffffb"/>
            <w:spacing w:beforeLines="100" w:before="312" w:afterLines="220" w:after="686"/>
          </w:pPr>
          <w:r>
            <w:rPr>
              <w:rFonts w:hint="eastAsia"/>
            </w:rPr>
            <w:t>温室气体</w:t>
          </w:r>
          <w:r w:rsidR="00E079FD">
            <w:rPr>
              <w:rFonts w:hint="eastAsia"/>
            </w:rPr>
            <w:t>排放核算与报告要求</w:t>
          </w:r>
          <w:r w:rsidR="00E079FD">
            <w:t xml:space="preserve"> 第X部分：烧结墙体</w:t>
          </w:r>
          <w:r>
            <w:rPr>
              <w:rFonts w:hint="eastAsia"/>
            </w:rPr>
            <w:t>屋面及道路用建筑</w:t>
          </w:r>
          <w:r w:rsidR="00E079FD">
            <w:t>材料生产企业</w:t>
          </w:r>
        </w:p>
      </w:sdtContent>
    </w:sdt>
    <w:bookmarkEnd w:id="21" w:displacedByCustomXml="prev"/>
    <w:p w:rsidR="00E2552F" w:rsidRDefault="00E2552F" w:rsidP="00A77CCB">
      <w:pPr>
        <w:pStyle w:val="afff"/>
        <w:spacing w:before="312" w:after="312"/>
      </w:pPr>
      <w:bookmarkStart w:id="22" w:name="_Toc17233325"/>
      <w:bookmarkStart w:id="23" w:name="_Toc17233333"/>
      <w:bookmarkStart w:id="24" w:name="_Toc24884211"/>
      <w:bookmarkStart w:id="25" w:name="_Toc24884218"/>
      <w:bookmarkStart w:id="26" w:name="_Toc26648465"/>
      <w:bookmarkStart w:id="27" w:name="_Toc26718930"/>
      <w:bookmarkStart w:id="28" w:name="_Toc26986530"/>
      <w:bookmarkStart w:id="29" w:name="_Toc26986771"/>
      <w:bookmarkStart w:id="30" w:name="_Toc97190718"/>
      <w:r>
        <w:rPr>
          <w:rFonts w:hint="eastAsia"/>
        </w:rPr>
        <w:t>范围</w:t>
      </w:r>
      <w:bookmarkEnd w:id="22"/>
      <w:bookmarkEnd w:id="23"/>
      <w:bookmarkEnd w:id="24"/>
      <w:bookmarkEnd w:id="25"/>
      <w:bookmarkEnd w:id="26"/>
      <w:bookmarkEnd w:id="27"/>
      <w:bookmarkEnd w:id="28"/>
      <w:bookmarkEnd w:id="29"/>
      <w:bookmarkEnd w:id="30"/>
    </w:p>
    <w:p w:rsidR="00291AF1" w:rsidRDefault="00291AF1" w:rsidP="00291AF1">
      <w:pPr>
        <w:pStyle w:val="affffe"/>
        <w:ind w:firstLine="420"/>
      </w:pPr>
      <w:bookmarkStart w:id="31" w:name="_Toc17233326"/>
      <w:bookmarkStart w:id="32" w:name="_Toc17233334"/>
      <w:bookmarkStart w:id="33" w:name="_Toc24884212"/>
      <w:bookmarkStart w:id="34" w:name="_Toc24884219"/>
      <w:bookmarkStart w:id="35" w:name="_Toc26648466"/>
      <w:r>
        <w:rPr>
          <w:rFonts w:hint="eastAsia"/>
        </w:rPr>
        <w:t>本文件规定了</w:t>
      </w:r>
      <w:r w:rsidR="002F39A3" w:rsidRPr="00FD0849">
        <w:rPr>
          <w:rFonts w:hint="eastAsia"/>
        </w:rPr>
        <w:t>烧结墙体</w:t>
      </w:r>
      <w:r w:rsidR="002F39A3">
        <w:rPr>
          <w:rFonts w:hint="eastAsia"/>
        </w:rPr>
        <w:t>屋面及道路用建筑</w:t>
      </w:r>
      <w:r w:rsidR="002F39A3" w:rsidRPr="00FD0849">
        <w:rPr>
          <w:rFonts w:hint="eastAsia"/>
        </w:rPr>
        <w:t>材料</w:t>
      </w:r>
      <w:r w:rsidR="002F39A3">
        <w:rPr>
          <w:rFonts w:hint="eastAsia"/>
        </w:rPr>
        <w:t>生产</w:t>
      </w:r>
      <w:r>
        <w:rPr>
          <w:rFonts w:hint="eastAsia"/>
        </w:rPr>
        <w:t>企业</w:t>
      </w:r>
      <w:r w:rsidR="002F39A3">
        <w:rPr>
          <w:rFonts w:hint="eastAsia"/>
        </w:rPr>
        <w:t>温室气体</w:t>
      </w:r>
      <w:r>
        <w:rPr>
          <w:rFonts w:hint="eastAsia"/>
        </w:rPr>
        <w:t>排放量的核算和报告相关的术语、核算边界、</w:t>
      </w:r>
      <w:r w:rsidR="006446D9">
        <w:rPr>
          <w:rFonts w:hint="eastAsia"/>
        </w:rPr>
        <w:t>计量方法、</w:t>
      </w:r>
      <w:r>
        <w:rPr>
          <w:rFonts w:hint="eastAsia"/>
        </w:rPr>
        <w:t>核算步骤与核算方法、数据质量管理、报告内容和格式等内容。</w:t>
      </w:r>
    </w:p>
    <w:p w:rsidR="00291AF1" w:rsidRPr="00FD0849" w:rsidRDefault="00291AF1" w:rsidP="00291AF1">
      <w:pPr>
        <w:pStyle w:val="Default"/>
        <w:ind w:firstLine="420"/>
        <w:jc w:val="both"/>
        <w:rPr>
          <w:rFonts w:hAnsi="Times New Roman" w:cs="Times New Roman"/>
          <w:noProof/>
          <w:color w:val="auto"/>
          <w:sz w:val="21"/>
          <w:szCs w:val="20"/>
        </w:rPr>
      </w:pPr>
      <w:r w:rsidRPr="00FD0849">
        <w:rPr>
          <w:rFonts w:hAnsi="Times New Roman" w:cs="Times New Roman" w:hint="eastAsia"/>
          <w:noProof/>
          <w:color w:val="auto"/>
          <w:sz w:val="21"/>
          <w:szCs w:val="20"/>
        </w:rPr>
        <w:t>本文件适用于烧结墙体</w:t>
      </w:r>
      <w:r w:rsidR="002F39A3">
        <w:rPr>
          <w:rFonts w:hAnsi="Times New Roman" w:cs="Times New Roman" w:hint="eastAsia"/>
          <w:noProof/>
          <w:color w:val="auto"/>
          <w:sz w:val="21"/>
          <w:szCs w:val="20"/>
        </w:rPr>
        <w:t>屋面及道路用建筑</w:t>
      </w:r>
      <w:r w:rsidRPr="00FD0849">
        <w:rPr>
          <w:rFonts w:hAnsi="Times New Roman" w:cs="Times New Roman" w:hint="eastAsia"/>
          <w:noProof/>
          <w:color w:val="auto"/>
          <w:sz w:val="21"/>
          <w:szCs w:val="20"/>
        </w:rPr>
        <w:t>材料</w:t>
      </w:r>
      <w:r w:rsidR="002F39A3">
        <w:rPr>
          <w:rFonts w:hAnsi="Times New Roman" w:cs="Times New Roman" w:hint="eastAsia"/>
          <w:noProof/>
          <w:color w:val="auto"/>
          <w:sz w:val="21"/>
          <w:szCs w:val="20"/>
        </w:rPr>
        <w:t>生产</w:t>
      </w:r>
      <w:r w:rsidRPr="00FD0849">
        <w:rPr>
          <w:rFonts w:hAnsi="Times New Roman" w:cs="Times New Roman" w:hint="eastAsia"/>
          <w:noProof/>
          <w:color w:val="auto"/>
          <w:sz w:val="21"/>
          <w:szCs w:val="20"/>
        </w:rPr>
        <w:t>企业</w:t>
      </w:r>
      <w:r w:rsidR="002F39A3">
        <w:rPr>
          <w:rFonts w:hAnsi="Times New Roman" w:cs="Times New Roman" w:hint="eastAsia"/>
          <w:noProof/>
          <w:color w:val="auto"/>
          <w:sz w:val="21"/>
          <w:szCs w:val="20"/>
        </w:rPr>
        <w:t>温室气体</w:t>
      </w:r>
      <w:r w:rsidRPr="00FD0849">
        <w:rPr>
          <w:rFonts w:hAnsi="Times New Roman" w:cs="Times New Roman" w:hint="eastAsia"/>
          <w:noProof/>
          <w:color w:val="auto"/>
          <w:sz w:val="21"/>
          <w:szCs w:val="20"/>
        </w:rPr>
        <w:t>排放量的核算和报告。</w:t>
      </w:r>
    </w:p>
    <w:p w:rsidR="00291AF1" w:rsidRDefault="00291AF1" w:rsidP="00291AF1">
      <w:pPr>
        <w:pStyle w:val="afff"/>
        <w:spacing w:before="312" w:after="312"/>
      </w:pPr>
      <w:bookmarkStart w:id="36" w:name="_Toc26718931"/>
      <w:bookmarkStart w:id="37" w:name="_Toc26986531"/>
      <w:bookmarkStart w:id="38" w:name="_Toc26986772"/>
      <w:bookmarkStart w:id="39" w:name="_Toc97190719"/>
      <w:r>
        <w:rPr>
          <w:rFonts w:hint="eastAsia"/>
        </w:rPr>
        <w:t>规范性引用文件</w:t>
      </w:r>
      <w:bookmarkEnd w:id="31"/>
      <w:bookmarkEnd w:id="32"/>
      <w:bookmarkEnd w:id="33"/>
      <w:bookmarkEnd w:id="34"/>
      <w:bookmarkEnd w:id="35"/>
      <w:bookmarkEnd w:id="36"/>
      <w:bookmarkEnd w:id="37"/>
      <w:bookmarkEnd w:id="38"/>
      <w:bookmarkEnd w:id="39"/>
    </w:p>
    <w:sdt>
      <w:sdtPr>
        <w:rPr>
          <w:rFonts w:hint="eastAsia"/>
        </w:rPr>
        <w:id w:val="715848253"/>
        <w:placeholder>
          <w:docPart w:val="53938A9975F04E82B4CEB1994405C9D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291AF1" w:rsidRPr="000C3E10" w:rsidRDefault="001F2981" w:rsidP="00291AF1">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291AF1" w:rsidRDefault="00291AF1" w:rsidP="00291AF1">
      <w:pPr>
        <w:pStyle w:val="affffe"/>
        <w:ind w:firstLine="420"/>
      </w:pPr>
      <w:r>
        <w:rPr>
          <w:rFonts w:hint="eastAsia"/>
        </w:rPr>
        <w:t>GB/T 213  煤的发热量测定方法</w:t>
      </w:r>
    </w:p>
    <w:p w:rsidR="00291AF1" w:rsidRDefault="00291AF1" w:rsidP="00291AF1">
      <w:pPr>
        <w:pStyle w:val="affffe"/>
        <w:ind w:firstLine="420"/>
      </w:pPr>
      <w:r w:rsidRPr="00F928FB">
        <w:rPr>
          <w:rFonts w:hint="eastAsia"/>
        </w:rPr>
        <w:t>GB/T 384  石油产品热值测定法</w:t>
      </w:r>
    </w:p>
    <w:p w:rsidR="005D1AC2" w:rsidRDefault="005D1AC2" w:rsidP="00291AF1">
      <w:pPr>
        <w:pStyle w:val="affffe"/>
        <w:ind w:firstLine="420"/>
      </w:pPr>
      <w:r w:rsidRPr="005D1AC2">
        <w:rPr>
          <w:rFonts w:hint="eastAsia"/>
        </w:rPr>
        <w:t>GB/T</w:t>
      </w:r>
      <w:r w:rsidRPr="005D1AC2">
        <w:t xml:space="preserve"> </w:t>
      </w:r>
      <w:r w:rsidRPr="005D1AC2">
        <w:rPr>
          <w:rFonts w:hint="eastAsia"/>
        </w:rPr>
        <w:t>6422</w:t>
      </w:r>
      <w:r>
        <w:rPr>
          <w:rFonts w:ascii="Times New Roman"/>
        </w:rPr>
        <w:t xml:space="preserve">  </w:t>
      </w:r>
      <w:r>
        <w:rPr>
          <w:rFonts w:ascii="Times New Roman" w:hint="eastAsia"/>
        </w:rPr>
        <w:t>用能设备能量测试导则</w:t>
      </w:r>
    </w:p>
    <w:p w:rsidR="00291AF1" w:rsidRDefault="00291AF1" w:rsidP="00291AF1">
      <w:pPr>
        <w:pStyle w:val="affffe"/>
        <w:ind w:firstLine="420"/>
      </w:pPr>
      <w:r>
        <w:rPr>
          <w:rFonts w:hint="eastAsia"/>
        </w:rPr>
        <w:t>GB 17167  用能单位能源计量器具配备和管理通则</w:t>
      </w:r>
    </w:p>
    <w:p w:rsidR="00291AF1" w:rsidRDefault="00291AF1" w:rsidP="00291AF1">
      <w:pPr>
        <w:pStyle w:val="affffe"/>
        <w:ind w:firstLine="420"/>
      </w:pPr>
      <w:r w:rsidRPr="00F928FB">
        <w:rPr>
          <w:rFonts w:hint="eastAsia"/>
        </w:rPr>
        <w:t>GB/T 11062  天然气发热量、密度、相对密度和沃泊指数的计算方法</w:t>
      </w:r>
    </w:p>
    <w:p w:rsidR="00326A19" w:rsidRDefault="005D1AC2" w:rsidP="00291AF1">
      <w:pPr>
        <w:pStyle w:val="affffe"/>
        <w:ind w:firstLine="420"/>
        <w:rPr>
          <w:rFonts w:ascii="Times New Roman"/>
        </w:rPr>
      </w:pPr>
      <w:r w:rsidRPr="00664AA0">
        <w:rPr>
          <w:rFonts w:hint="eastAsia"/>
        </w:rPr>
        <w:t>GB/T</w:t>
      </w:r>
      <w:r w:rsidRPr="00664AA0">
        <w:t xml:space="preserve"> </w:t>
      </w:r>
      <w:r w:rsidRPr="00664AA0">
        <w:rPr>
          <w:rFonts w:hint="eastAsia"/>
        </w:rPr>
        <w:t>15316</w:t>
      </w:r>
      <w:r>
        <w:rPr>
          <w:rFonts w:ascii="Times New Roman"/>
        </w:rPr>
        <w:t xml:space="preserve">  </w:t>
      </w:r>
      <w:r w:rsidR="00664AA0">
        <w:rPr>
          <w:rFonts w:ascii="Times New Roman" w:hint="eastAsia"/>
        </w:rPr>
        <w:t>节能监测技术通则</w:t>
      </w:r>
    </w:p>
    <w:p w:rsidR="005D1AC2" w:rsidRPr="00F928FB" w:rsidRDefault="00326A19" w:rsidP="00291AF1">
      <w:pPr>
        <w:pStyle w:val="affffe"/>
        <w:ind w:firstLine="420"/>
      </w:pPr>
      <w:r w:rsidRPr="003D5CB8">
        <w:t>GB 30526</w:t>
      </w:r>
      <w:r>
        <w:t xml:space="preserve">  </w:t>
      </w:r>
      <w:r>
        <w:rPr>
          <w:rFonts w:hint="eastAsia"/>
        </w:rPr>
        <w:t>烧结墙体材料和泡沫玻璃单位产品能源消耗限额</w:t>
      </w:r>
      <w:r w:rsidR="005D1AC2">
        <w:rPr>
          <w:rFonts w:ascii="Times New Roman"/>
        </w:rPr>
        <w:t xml:space="preserve">  </w:t>
      </w:r>
    </w:p>
    <w:p w:rsidR="00291AF1" w:rsidRDefault="00291AF1" w:rsidP="00291AF1">
      <w:pPr>
        <w:pStyle w:val="affffe"/>
        <w:ind w:firstLine="420"/>
      </w:pPr>
      <w:r w:rsidRPr="005D5135">
        <w:rPr>
          <w:rFonts w:hint="eastAsia"/>
        </w:rPr>
        <w:t>GB/T 32150</w:t>
      </w:r>
      <w:r w:rsidR="004741AE">
        <w:t>-2015</w:t>
      </w:r>
      <w:r w:rsidRPr="005D5135">
        <w:rPr>
          <w:rFonts w:hint="eastAsia"/>
        </w:rPr>
        <w:t xml:space="preserve"> 工业企业</w:t>
      </w:r>
      <w:r>
        <w:rPr>
          <w:rFonts w:hint="eastAsia"/>
        </w:rPr>
        <w:t>碳</w:t>
      </w:r>
      <w:r w:rsidRPr="005D5135">
        <w:rPr>
          <w:rFonts w:hint="eastAsia"/>
        </w:rPr>
        <w:t>排放核算和报告通则</w:t>
      </w:r>
    </w:p>
    <w:p w:rsidR="00291AF1" w:rsidRPr="006872E9" w:rsidRDefault="00291AF1" w:rsidP="00291AF1">
      <w:pPr>
        <w:pStyle w:val="affffe"/>
        <w:ind w:firstLine="420"/>
      </w:pPr>
      <w:bookmarkStart w:id="40" w:name="_Toc97190720"/>
      <w:r w:rsidRPr="006872E9">
        <w:rPr>
          <w:rFonts w:hint="eastAsia"/>
        </w:rPr>
        <w:t>GB/T 31350  烧结墙体屋面材料企业能源计量器具配备和管理导则</w:t>
      </w:r>
    </w:p>
    <w:p w:rsidR="00291AF1" w:rsidRPr="00E030F9" w:rsidRDefault="00291AF1" w:rsidP="00291AF1">
      <w:pPr>
        <w:pStyle w:val="afff"/>
        <w:spacing w:before="312" w:after="312"/>
      </w:pPr>
      <w:r>
        <w:rPr>
          <w:rFonts w:hint="eastAsia"/>
          <w:szCs w:val="21"/>
        </w:rPr>
        <w:t>术语和定义</w:t>
      </w:r>
      <w:bookmarkEnd w:id="40"/>
    </w:p>
    <w:bookmarkStart w:id="41" w:name="_Toc26986532" w:displacedByCustomXml="next"/>
    <w:bookmarkEnd w:id="41" w:displacedByCustomXml="next"/>
    <w:sdt>
      <w:sdtPr>
        <w:id w:val="-1909835108"/>
        <w:placeholder>
          <w:docPart w:val="53938A9975F04E82B4CEB1994405C9D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291AF1" w:rsidRDefault="001F2981" w:rsidP="00291AF1">
          <w:pPr>
            <w:pStyle w:val="affffe"/>
            <w:ind w:firstLine="420"/>
          </w:pPr>
          <w:r>
            <w:t>GB/T 32150界定的以及下列术语和定义适用于本文件。</w:t>
          </w:r>
        </w:p>
      </w:sdtContent>
    </w:sdt>
    <w:p w:rsidR="00291AF1" w:rsidRDefault="00291AF1" w:rsidP="00291AF1">
      <w:pPr>
        <w:pStyle w:val="afffffffffff8"/>
        <w:ind w:left="420" w:hangingChars="200" w:hanging="420"/>
        <w:rPr>
          <w:rFonts w:ascii="黑体" w:eastAsia="黑体" w:hAnsi="黑体"/>
        </w:rPr>
      </w:pPr>
      <w:r w:rsidRPr="005D5135">
        <w:rPr>
          <w:rFonts w:ascii="黑体" w:eastAsia="黑体" w:hAnsi="黑体"/>
        </w:rPr>
        <w:br/>
      </w:r>
      <w:r>
        <w:rPr>
          <w:rFonts w:ascii="黑体" w:eastAsia="黑体" w:hAnsi="黑体" w:hint="eastAsia"/>
        </w:rPr>
        <w:t>报告主体 reporting</w:t>
      </w:r>
      <w:r w:rsidR="00356019">
        <w:rPr>
          <w:rFonts w:ascii="黑体" w:eastAsia="黑体" w:hAnsi="黑体"/>
        </w:rPr>
        <w:t xml:space="preserve"> </w:t>
      </w:r>
      <w:r>
        <w:rPr>
          <w:rFonts w:ascii="黑体" w:eastAsia="黑体" w:hAnsi="黑体" w:hint="eastAsia"/>
        </w:rPr>
        <w:t>entity</w:t>
      </w:r>
    </w:p>
    <w:p w:rsidR="00291AF1" w:rsidRDefault="00291AF1" w:rsidP="00291AF1">
      <w:pPr>
        <w:pStyle w:val="affffe"/>
        <w:ind w:firstLine="420"/>
      </w:pPr>
      <w:r w:rsidRPr="005D5135">
        <w:rPr>
          <w:rFonts w:hint="eastAsia"/>
        </w:rPr>
        <w:t>具有</w:t>
      </w:r>
      <w:r>
        <w:rPr>
          <w:rFonts w:hint="eastAsia"/>
        </w:rPr>
        <w:t>碳</w:t>
      </w:r>
      <w:r w:rsidRPr="005D5135">
        <w:rPr>
          <w:rFonts w:hint="eastAsia"/>
        </w:rPr>
        <w:t>排放行为的法人企业或视同法人的独立核算单位。</w:t>
      </w:r>
    </w:p>
    <w:p w:rsidR="00291AF1" w:rsidRDefault="00291AF1" w:rsidP="00291AF1">
      <w:pPr>
        <w:pStyle w:val="affffe"/>
        <w:ind w:firstLine="420"/>
      </w:pPr>
      <w:r w:rsidRPr="005D5135">
        <w:rPr>
          <w:rFonts w:hint="eastAsia"/>
        </w:rPr>
        <w:t>[GB/T 32150-2015，定义3.2]</w:t>
      </w:r>
    </w:p>
    <w:p w:rsidR="00291AF1" w:rsidRPr="00346EAD" w:rsidRDefault="00291AF1" w:rsidP="00291AF1">
      <w:pPr>
        <w:pStyle w:val="afffffffffff8"/>
        <w:ind w:left="420" w:hangingChars="200" w:hanging="420"/>
        <w:rPr>
          <w:rFonts w:ascii="黑体" w:eastAsia="黑体" w:hAnsi="黑体"/>
        </w:rPr>
      </w:pPr>
      <w:r w:rsidRPr="005D5135">
        <w:rPr>
          <w:rFonts w:ascii="黑体" w:eastAsia="黑体" w:hAnsi="黑体"/>
        </w:rPr>
        <w:br/>
      </w:r>
      <w:r w:rsidRPr="00346EAD">
        <w:rPr>
          <w:rFonts w:ascii="黑体" w:eastAsia="黑体" w:hAnsi="黑体" w:hint="eastAsia"/>
        </w:rPr>
        <w:t>烧结</w:t>
      </w:r>
      <w:r w:rsidRPr="00346EAD">
        <w:rPr>
          <w:rFonts w:ascii="黑体" w:eastAsia="黑体" w:hAnsi="黑体"/>
        </w:rPr>
        <w:t>墙体</w:t>
      </w:r>
      <w:r w:rsidR="00356019" w:rsidRPr="00346EAD">
        <w:rPr>
          <w:rFonts w:ascii="黑体" w:eastAsia="黑体" w:hAnsi="黑体"/>
        </w:rPr>
        <w:t>屋面及道路用建筑</w:t>
      </w:r>
      <w:r w:rsidRPr="00346EAD">
        <w:rPr>
          <w:rFonts w:ascii="黑体" w:eastAsia="黑体" w:hAnsi="黑体"/>
        </w:rPr>
        <w:t>材料</w:t>
      </w:r>
      <w:r w:rsidRPr="00346EAD">
        <w:rPr>
          <w:rFonts w:ascii="黑体" w:eastAsia="黑体" w:hAnsi="黑体" w:hint="eastAsia"/>
        </w:rPr>
        <w:t>生产企业</w:t>
      </w:r>
      <w:r>
        <w:rPr>
          <w:rFonts w:ascii="黑体" w:eastAsia="黑体" w:hAnsi="黑体" w:hint="eastAsia"/>
        </w:rPr>
        <w:t xml:space="preserve"> </w:t>
      </w:r>
      <w:r w:rsidR="00346EAD" w:rsidRPr="00346EAD">
        <w:rPr>
          <w:rFonts w:ascii="黑体" w:eastAsia="黑体" w:hAnsi="黑体"/>
        </w:rPr>
        <w:t>enterprises of building materials for sintered</w:t>
      </w:r>
      <w:r w:rsidR="00346EAD" w:rsidRPr="00346EAD">
        <w:rPr>
          <w:rFonts w:ascii="Calibri" w:eastAsia="黑体" w:hAnsi="Calibri" w:cs="Calibri"/>
        </w:rPr>
        <w:t> </w:t>
      </w:r>
      <w:r w:rsidR="00346EAD" w:rsidRPr="00346EAD">
        <w:rPr>
          <w:rFonts w:ascii="黑体" w:eastAsia="黑体" w:hAnsi="黑体"/>
        </w:rPr>
        <w:t xml:space="preserve"> walls, roofs, and roads</w:t>
      </w:r>
    </w:p>
    <w:p w:rsidR="00291AF1" w:rsidRPr="005D5135" w:rsidRDefault="00291AF1" w:rsidP="00291AF1">
      <w:pPr>
        <w:pStyle w:val="affffe"/>
        <w:ind w:firstLine="420"/>
      </w:pPr>
      <w:r w:rsidRPr="005D5135">
        <w:rPr>
          <w:rFonts w:hint="eastAsia"/>
        </w:rPr>
        <w:t>以烧结</w:t>
      </w:r>
      <w:r w:rsidR="00346EAD">
        <w:rPr>
          <w:rFonts w:hint="eastAsia"/>
        </w:rPr>
        <w:t>墙体屋面及道路用建筑材料</w:t>
      </w:r>
      <w:r w:rsidRPr="005D5135">
        <w:rPr>
          <w:rFonts w:hint="eastAsia"/>
        </w:rPr>
        <w:t>生产为主要业务的独立核算单位。</w:t>
      </w:r>
    </w:p>
    <w:p w:rsidR="00291AF1" w:rsidRPr="005D5135" w:rsidRDefault="00291AF1" w:rsidP="00291AF1">
      <w:pPr>
        <w:pStyle w:val="afffffffffff8"/>
        <w:ind w:left="420" w:hangingChars="200" w:hanging="420"/>
        <w:rPr>
          <w:rFonts w:ascii="黑体" w:eastAsia="黑体" w:hAnsi="黑体"/>
        </w:rPr>
      </w:pPr>
      <w:r w:rsidRPr="005D5135">
        <w:rPr>
          <w:rFonts w:ascii="黑体" w:eastAsia="黑体" w:hAnsi="黑体"/>
        </w:rPr>
        <w:br/>
      </w:r>
      <w:r>
        <w:rPr>
          <w:rFonts w:ascii="黑体" w:eastAsia="黑体" w:hAnsi="黑体" w:hint="eastAsia"/>
        </w:rPr>
        <w:t>燃料燃烧排放 fuel</w:t>
      </w:r>
      <w:r w:rsidR="00356019">
        <w:rPr>
          <w:rFonts w:ascii="黑体" w:eastAsia="黑体" w:hAnsi="黑体"/>
        </w:rPr>
        <w:t xml:space="preserve"> </w:t>
      </w:r>
      <w:r>
        <w:rPr>
          <w:rFonts w:ascii="黑体" w:eastAsia="黑体" w:hAnsi="黑体" w:hint="eastAsia"/>
        </w:rPr>
        <w:t>combustion</w:t>
      </w:r>
      <w:r w:rsidR="00356019">
        <w:rPr>
          <w:rFonts w:ascii="黑体" w:eastAsia="黑体" w:hAnsi="黑体"/>
        </w:rPr>
        <w:t xml:space="preserve"> </w:t>
      </w:r>
      <w:r>
        <w:rPr>
          <w:rFonts w:ascii="黑体" w:eastAsia="黑体" w:hAnsi="黑体" w:hint="eastAsia"/>
        </w:rPr>
        <w:t>emission</w:t>
      </w:r>
    </w:p>
    <w:p w:rsidR="00291AF1" w:rsidRDefault="00291AF1" w:rsidP="00291AF1">
      <w:pPr>
        <w:pStyle w:val="affffe"/>
        <w:ind w:firstLine="420"/>
      </w:pPr>
      <w:r w:rsidRPr="005D5135">
        <w:rPr>
          <w:rFonts w:hint="eastAsia"/>
        </w:rPr>
        <w:t>燃料在氧化燃烧过程中产生的</w:t>
      </w:r>
      <w:r>
        <w:rPr>
          <w:rFonts w:hint="eastAsia"/>
        </w:rPr>
        <w:t>碳</w:t>
      </w:r>
      <w:r w:rsidRPr="005D5135">
        <w:rPr>
          <w:rFonts w:hint="eastAsia"/>
        </w:rPr>
        <w:t>排放。</w:t>
      </w:r>
    </w:p>
    <w:p w:rsidR="00291AF1" w:rsidRDefault="00291AF1" w:rsidP="00291AF1">
      <w:pPr>
        <w:pStyle w:val="affffe"/>
        <w:ind w:firstLine="420"/>
      </w:pPr>
      <w:r w:rsidRPr="005D5135">
        <w:rPr>
          <w:rFonts w:hint="eastAsia"/>
        </w:rPr>
        <w:t>[GB/T 32150-2015，定义3.7]</w:t>
      </w:r>
    </w:p>
    <w:p w:rsidR="00291AF1" w:rsidRPr="005D5135" w:rsidRDefault="00291AF1" w:rsidP="00291AF1">
      <w:pPr>
        <w:pStyle w:val="afffffffffff8"/>
        <w:ind w:left="420" w:hangingChars="200" w:hanging="420"/>
        <w:rPr>
          <w:rFonts w:ascii="黑体" w:eastAsia="黑体" w:hAnsi="黑体"/>
        </w:rPr>
      </w:pPr>
      <w:r w:rsidRPr="005D5135">
        <w:rPr>
          <w:rFonts w:ascii="黑体" w:eastAsia="黑体" w:hAnsi="黑体"/>
        </w:rPr>
        <w:lastRenderedPageBreak/>
        <w:br/>
      </w:r>
      <w:r>
        <w:rPr>
          <w:rFonts w:ascii="黑体" w:eastAsia="黑体" w:hAnsi="黑体" w:hint="eastAsia"/>
        </w:rPr>
        <w:t>过程排放 process</w:t>
      </w:r>
      <w:r w:rsidR="00A62629">
        <w:rPr>
          <w:rFonts w:ascii="黑体" w:eastAsia="黑体" w:hAnsi="黑体"/>
        </w:rPr>
        <w:t xml:space="preserve"> </w:t>
      </w:r>
      <w:r>
        <w:rPr>
          <w:rFonts w:ascii="黑体" w:eastAsia="黑体" w:hAnsi="黑体" w:hint="eastAsia"/>
        </w:rPr>
        <w:t>emission</w:t>
      </w:r>
    </w:p>
    <w:p w:rsidR="00291AF1" w:rsidRDefault="00291AF1" w:rsidP="00291AF1">
      <w:pPr>
        <w:pStyle w:val="affffe"/>
        <w:ind w:firstLine="420"/>
      </w:pPr>
      <w:r w:rsidRPr="005D5135">
        <w:rPr>
          <w:rFonts w:hint="eastAsia"/>
        </w:rPr>
        <w:t>在生产、废弃物处理处置等过程中除燃料燃烧之外的物理或化学变化造成的</w:t>
      </w:r>
      <w:r>
        <w:rPr>
          <w:rFonts w:hint="eastAsia"/>
        </w:rPr>
        <w:t>碳</w:t>
      </w:r>
      <w:r w:rsidRPr="005D5135">
        <w:rPr>
          <w:rFonts w:hint="eastAsia"/>
        </w:rPr>
        <w:t>排放。</w:t>
      </w:r>
    </w:p>
    <w:p w:rsidR="00291AF1" w:rsidRDefault="00291AF1" w:rsidP="00291AF1">
      <w:pPr>
        <w:pStyle w:val="affffe"/>
        <w:ind w:firstLine="420"/>
      </w:pPr>
      <w:r w:rsidRPr="005D5135">
        <w:rPr>
          <w:rFonts w:hint="eastAsia"/>
        </w:rPr>
        <w:t>[GB/T 32150-2015，定义3.8]</w:t>
      </w:r>
    </w:p>
    <w:p w:rsidR="00291AF1" w:rsidRPr="005D5135" w:rsidRDefault="00291AF1" w:rsidP="00291AF1">
      <w:pPr>
        <w:pStyle w:val="afffffffffff8"/>
        <w:ind w:left="420" w:hangingChars="200" w:hanging="420"/>
        <w:rPr>
          <w:rFonts w:ascii="黑体" w:eastAsia="黑体" w:hAnsi="黑体"/>
        </w:rPr>
      </w:pPr>
      <w:r w:rsidRPr="005D5135">
        <w:rPr>
          <w:rFonts w:ascii="黑体" w:eastAsia="黑体" w:hAnsi="黑体"/>
        </w:rPr>
        <w:br/>
      </w:r>
      <w:r>
        <w:rPr>
          <w:rFonts w:ascii="黑体" w:eastAsia="黑体" w:hAnsi="黑体" w:hint="eastAsia"/>
        </w:rPr>
        <w:t>购入的电力、热力产生的排放 emission</w:t>
      </w:r>
      <w:r w:rsidR="00A62629">
        <w:rPr>
          <w:rFonts w:ascii="黑体" w:eastAsia="黑体" w:hAnsi="黑体"/>
        </w:rPr>
        <w:t xml:space="preserve"> </w:t>
      </w:r>
      <w:r>
        <w:rPr>
          <w:rFonts w:ascii="黑体" w:eastAsia="黑体" w:hAnsi="黑体" w:hint="eastAsia"/>
        </w:rPr>
        <w:t>from</w:t>
      </w:r>
      <w:r w:rsidR="00A62629">
        <w:rPr>
          <w:rFonts w:ascii="黑体" w:eastAsia="黑体" w:hAnsi="黑体"/>
        </w:rPr>
        <w:t xml:space="preserve"> </w:t>
      </w:r>
      <w:r>
        <w:rPr>
          <w:rFonts w:ascii="黑体" w:eastAsia="黑体" w:hAnsi="黑体" w:hint="eastAsia"/>
        </w:rPr>
        <w:t>purchased</w:t>
      </w:r>
      <w:r w:rsidR="00A62629">
        <w:rPr>
          <w:rFonts w:ascii="黑体" w:eastAsia="黑体" w:hAnsi="黑体"/>
        </w:rPr>
        <w:t xml:space="preserve"> </w:t>
      </w:r>
      <w:r>
        <w:rPr>
          <w:rFonts w:ascii="黑体" w:eastAsia="黑体" w:hAnsi="黑体" w:hint="eastAsia"/>
        </w:rPr>
        <w:t>electricity</w:t>
      </w:r>
      <w:r w:rsidR="00A62629">
        <w:rPr>
          <w:rFonts w:ascii="黑体" w:eastAsia="黑体" w:hAnsi="黑体"/>
        </w:rPr>
        <w:t xml:space="preserve"> </w:t>
      </w:r>
      <w:r>
        <w:rPr>
          <w:rFonts w:ascii="黑体" w:eastAsia="黑体" w:hAnsi="黑体" w:hint="eastAsia"/>
        </w:rPr>
        <w:t>and</w:t>
      </w:r>
      <w:r w:rsidR="00A62629">
        <w:rPr>
          <w:rFonts w:ascii="黑体" w:eastAsia="黑体" w:hAnsi="黑体"/>
        </w:rPr>
        <w:t xml:space="preserve"> </w:t>
      </w:r>
      <w:r>
        <w:rPr>
          <w:rFonts w:ascii="黑体" w:eastAsia="黑体" w:hAnsi="黑体" w:hint="eastAsia"/>
        </w:rPr>
        <w:t>heat</w:t>
      </w:r>
    </w:p>
    <w:p w:rsidR="00291AF1" w:rsidRDefault="00291AF1" w:rsidP="00291AF1">
      <w:pPr>
        <w:pStyle w:val="affffe"/>
        <w:ind w:firstLine="420"/>
      </w:pPr>
      <w:r>
        <w:rPr>
          <w:rFonts w:hint="eastAsia"/>
        </w:rPr>
        <w:t>企业消费的购入电力、热力所对应的电力、热力生产环节产生的碳排放。</w:t>
      </w:r>
    </w:p>
    <w:p w:rsidR="00291AF1" w:rsidRDefault="00291AF1" w:rsidP="00291AF1">
      <w:pPr>
        <w:pStyle w:val="affffe"/>
        <w:ind w:firstLine="420"/>
      </w:pPr>
      <w:r>
        <w:rPr>
          <w:rFonts w:hint="eastAsia"/>
        </w:rPr>
        <w:t>[GB/T 32150-2015，定义3.9]</w:t>
      </w:r>
    </w:p>
    <w:p w:rsidR="00291AF1" w:rsidRDefault="00291AF1" w:rsidP="00291AF1">
      <w:pPr>
        <w:pStyle w:val="afffffffffff8"/>
        <w:ind w:left="420" w:hangingChars="200" w:hanging="420"/>
        <w:rPr>
          <w:rFonts w:ascii="黑体" w:eastAsia="黑体" w:hAnsi="黑体"/>
        </w:rPr>
      </w:pPr>
      <w:r w:rsidRPr="004C0149">
        <w:rPr>
          <w:rFonts w:ascii="黑体" w:eastAsia="黑体" w:hAnsi="黑体"/>
        </w:rPr>
        <w:br/>
      </w:r>
      <w:r>
        <w:rPr>
          <w:rFonts w:ascii="黑体" w:eastAsia="黑体" w:hAnsi="黑体" w:hint="eastAsia"/>
        </w:rPr>
        <w:t>输出的电力、热力产生的排放 emission</w:t>
      </w:r>
      <w:r w:rsidR="00A62629">
        <w:rPr>
          <w:rFonts w:ascii="黑体" w:eastAsia="黑体" w:hAnsi="黑体"/>
        </w:rPr>
        <w:t xml:space="preserve"> </w:t>
      </w:r>
      <w:r>
        <w:rPr>
          <w:rFonts w:ascii="黑体" w:eastAsia="黑体" w:hAnsi="黑体" w:hint="eastAsia"/>
        </w:rPr>
        <w:t>from</w:t>
      </w:r>
      <w:r w:rsidR="00A62629">
        <w:rPr>
          <w:rFonts w:ascii="黑体" w:eastAsia="黑体" w:hAnsi="黑体"/>
        </w:rPr>
        <w:t xml:space="preserve"> </w:t>
      </w:r>
      <w:r>
        <w:rPr>
          <w:rFonts w:ascii="黑体" w:eastAsia="黑体" w:hAnsi="黑体" w:hint="eastAsia"/>
        </w:rPr>
        <w:t>export</w:t>
      </w:r>
      <w:r w:rsidR="00A62629">
        <w:rPr>
          <w:rFonts w:ascii="黑体" w:eastAsia="黑体" w:hAnsi="黑体"/>
        </w:rPr>
        <w:t xml:space="preserve"> </w:t>
      </w:r>
      <w:r>
        <w:rPr>
          <w:rFonts w:ascii="黑体" w:eastAsia="黑体" w:hAnsi="黑体" w:hint="eastAsia"/>
        </w:rPr>
        <w:t>edelectricity</w:t>
      </w:r>
      <w:r w:rsidR="00A62629">
        <w:rPr>
          <w:rFonts w:ascii="黑体" w:eastAsia="黑体" w:hAnsi="黑体"/>
        </w:rPr>
        <w:t xml:space="preserve"> </w:t>
      </w:r>
      <w:r>
        <w:rPr>
          <w:rFonts w:ascii="黑体" w:eastAsia="黑体" w:hAnsi="黑体" w:hint="eastAsia"/>
        </w:rPr>
        <w:t>and</w:t>
      </w:r>
      <w:r w:rsidR="00A62629">
        <w:rPr>
          <w:rFonts w:ascii="黑体" w:eastAsia="黑体" w:hAnsi="黑体"/>
        </w:rPr>
        <w:t xml:space="preserve"> </w:t>
      </w:r>
      <w:r>
        <w:rPr>
          <w:rFonts w:ascii="黑体" w:eastAsia="黑体" w:hAnsi="黑体" w:hint="eastAsia"/>
        </w:rPr>
        <w:t>heat</w:t>
      </w:r>
    </w:p>
    <w:p w:rsidR="00291AF1" w:rsidRDefault="00291AF1" w:rsidP="00291AF1">
      <w:pPr>
        <w:pStyle w:val="affffe"/>
        <w:ind w:firstLine="420"/>
      </w:pPr>
      <w:r>
        <w:rPr>
          <w:rFonts w:hint="eastAsia"/>
        </w:rPr>
        <w:t>企业输出的电力、热力所对应的电力、热力生产环节产生的碳排放。</w:t>
      </w:r>
    </w:p>
    <w:p w:rsidR="00291AF1" w:rsidRDefault="00291AF1" w:rsidP="00291AF1">
      <w:pPr>
        <w:pStyle w:val="affffe"/>
        <w:ind w:firstLine="420"/>
      </w:pPr>
      <w:r>
        <w:rPr>
          <w:rFonts w:hint="eastAsia"/>
        </w:rPr>
        <w:t>[GB/T 32150-2015，定义3.10]</w:t>
      </w:r>
    </w:p>
    <w:p w:rsidR="00291AF1" w:rsidRPr="004C0149" w:rsidRDefault="00291AF1" w:rsidP="00291AF1">
      <w:pPr>
        <w:pStyle w:val="afffffffffff8"/>
        <w:ind w:left="420" w:hangingChars="200" w:hanging="420"/>
        <w:rPr>
          <w:rFonts w:ascii="黑体" w:eastAsia="黑体" w:hAnsi="黑体"/>
        </w:rPr>
      </w:pPr>
      <w:r w:rsidRPr="004C0149">
        <w:rPr>
          <w:rFonts w:ascii="黑体" w:eastAsia="黑体" w:hAnsi="黑体"/>
        </w:rPr>
        <w:br/>
      </w:r>
      <w:r>
        <w:rPr>
          <w:rFonts w:ascii="黑体" w:eastAsia="黑体" w:hAnsi="黑体" w:hint="eastAsia"/>
        </w:rPr>
        <w:t xml:space="preserve">活动数据 </w:t>
      </w:r>
      <w:r w:rsidRPr="004C0149">
        <w:rPr>
          <w:rFonts w:ascii="黑体" w:eastAsia="黑体" w:hAnsi="黑体"/>
        </w:rPr>
        <w:t>activity data</w:t>
      </w:r>
    </w:p>
    <w:p w:rsidR="00291AF1" w:rsidRDefault="00291AF1" w:rsidP="00291AF1">
      <w:pPr>
        <w:pStyle w:val="affffe"/>
        <w:ind w:firstLine="420"/>
      </w:pPr>
      <w:r>
        <w:rPr>
          <w:rFonts w:hint="eastAsia"/>
        </w:rPr>
        <w:t>导致碳排放的生产或消费活动量的表征值。</w:t>
      </w:r>
    </w:p>
    <w:p w:rsidR="00291AF1" w:rsidRDefault="00291AF1" w:rsidP="00291AF1">
      <w:pPr>
        <w:pStyle w:val="afff5"/>
      </w:pPr>
      <w:r>
        <w:rPr>
          <w:rFonts w:hint="eastAsia"/>
        </w:rPr>
        <w:t>如各种化石燃料的消耗量、原材料的使用量、购入的电量、购入的热量等。</w:t>
      </w:r>
    </w:p>
    <w:p w:rsidR="00291AF1" w:rsidRDefault="00291AF1" w:rsidP="00291AF1">
      <w:pPr>
        <w:pStyle w:val="affffe"/>
        <w:ind w:firstLine="420"/>
      </w:pPr>
      <w:r>
        <w:rPr>
          <w:rFonts w:hint="eastAsia"/>
        </w:rPr>
        <w:t xml:space="preserve"> [GB/T 32150-2015，定义3.12]</w:t>
      </w:r>
    </w:p>
    <w:p w:rsidR="00291AF1" w:rsidRPr="004C0149" w:rsidRDefault="00291AF1" w:rsidP="00291AF1">
      <w:pPr>
        <w:pStyle w:val="afffffffffff8"/>
        <w:ind w:left="420" w:hangingChars="200" w:hanging="420"/>
        <w:rPr>
          <w:rFonts w:ascii="黑体" w:eastAsia="黑体" w:hAnsi="黑体"/>
        </w:rPr>
      </w:pPr>
      <w:r w:rsidRPr="004C0149">
        <w:rPr>
          <w:rFonts w:ascii="黑体" w:eastAsia="黑体" w:hAnsi="黑体"/>
        </w:rPr>
        <w:br/>
      </w:r>
      <w:r w:rsidRPr="004C0149">
        <w:rPr>
          <w:rFonts w:ascii="黑体" w:eastAsia="黑体" w:hAnsi="黑体" w:hint="eastAsia"/>
        </w:rPr>
        <w:t>排放因子 emission factor</w:t>
      </w:r>
    </w:p>
    <w:p w:rsidR="00291AF1" w:rsidRDefault="00291AF1" w:rsidP="00291AF1">
      <w:pPr>
        <w:pStyle w:val="affffe"/>
        <w:ind w:firstLine="420"/>
      </w:pPr>
      <w:r>
        <w:rPr>
          <w:rFonts w:hint="eastAsia"/>
        </w:rPr>
        <w:t>表征单位生产或消费活动量的碳排放量的系数。</w:t>
      </w:r>
    </w:p>
    <w:p w:rsidR="00291AF1" w:rsidRDefault="00291AF1" w:rsidP="00291AF1">
      <w:pPr>
        <w:pStyle w:val="affffe"/>
        <w:ind w:firstLine="420"/>
      </w:pPr>
      <w:r>
        <w:rPr>
          <w:rFonts w:hint="eastAsia"/>
        </w:rPr>
        <w:t>[GB/T 32150-2015，定义3.13]</w:t>
      </w:r>
    </w:p>
    <w:p w:rsidR="00291AF1" w:rsidRPr="004C0149" w:rsidRDefault="00291AF1" w:rsidP="00291AF1">
      <w:pPr>
        <w:pStyle w:val="afffffffffff8"/>
        <w:ind w:left="420" w:hangingChars="200" w:hanging="420"/>
        <w:rPr>
          <w:rFonts w:ascii="黑体" w:eastAsia="黑体" w:hAnsi="黑体"/>
        </w:rPr>
      </w:pPr>
      <w:r w:rsidRPr="004C0149">
        <w:rPr>
          <w:rFonts w:ascii="黑体" w:eastAsia="黑体" w:hAnsi="黑体"/>
        </w:rPr>
        <w:br/>
      </w:r>
      <w:r w:rsidRPr="004C0149">
        <w:rPr>
          <w:rFonts w:ascii="黑体" w:eastAsia="黑体" w:hAnsi="黑体" w:hint="eastAsia"/>
        </w:rPr>
        <w:t>碳氧化率 carbon oxidation rate</w:t>
      </w:r>
    </w:p>
    <w:p w:rsidR="00291AF1" w:rsidRDefault="00291AF1" w:rsidP="00291AF1">
      <w:pPr>
        <w:pStyle w:val="affffe"/>
        <w:ind w:firstLine="420"/>
      </w:pPr>
      <w:r>
        <w:rPr>
          <w:rFonts w:hint="eastAsia"/>
        </w:rPr>
        <w:t>燃料中的碳在燃烧过程中被完全氧的百分比。</w:t>
      </w:r>
    </w:p>
    <w:p w:rsidR="00291AF1" w:rsidRDefault="00291AF1" w:rsidP="00291AF1">
      <w:pPr>
        <w:pStyle w:val="affffe"/>
        <w:ind w:firstLine="420"/>
      </w:pPr>
      <w:r>
        <w:rPr>
          <w:rFonts w:hint="eastAsia"/>
        </w:rPr>
        <w:t>[GB/T 32150-2015，定义3.14]</w:t>
      </w:r>
    </w:p>
    <w:p w:rsidR="00291AF1" w:rsidRDefault="00291AF1" w:rsidP="00291AF1">
      <w:pPr>
        <w:pStyle w:val="afff"/>
        <w:spacing w:before="312" w:after="312"/>
      </w:pPr>
      <w:r>
        <w:rPr>
          <w:rFonts w:hint="eastAsia"/>
        </w:rPr>
        <w:t>核算边界</w:t>
      </w:r>
    </w:p>
    <w:p w:rsidR="00291AF1" w:rsidRDefault="00291AF1" w:rsidP="00291AF1">
      <w:pPr>
        <w:pStyle w:val="afff0"/>
        <w:spacing w:before="156" w:after="156"/>
      </w:pPr>
      <w:r>
        <w:rPr>
          <w:rFonts w:hint="eastAsia"/>
        </w:rPr>
        <w:t>概述</w:t>
      </w:r>
    </w:p>
    <w:p w:rsidR="00291AF1" w:rsidRDefault="00291AF1" w:rsidP="00291AF1">
      <w:pPr>
        <w:pStyle w:val="affffe"/>
        <w:ind w:firstLine="420"/>
      </w:pPr>
      <w:r>
        <w:rPr>
          <w:rFonts w:hint="eastAsia"/>
        </w:rPr>
        <w:t>报告主体应以企业法人或视同法人的独立核算单位为边界，核算和报告其生产系统产生的碳排放。生产系统包括主要生产系统、辅助生产系统及直接为生产服务的附属生产系统。其中辅助生产系统包括动力、供电、供水、化验、机修、库房、运输等，附属生产系统包括生产指挥系统和厂区内为生产服务的部门和单位（如职工食堂、车间浴室、保健站等）。</w:t>
      </w:r>
    </w:p>
    <w:p w:rsidR="00291AF1" w:rsidRDefault="00291AF1" w:rsidP="00291AF1">
      <w:pPr>
        <w:pStyle w:val="affffe"/>
        <w:ind w:firstLine="420"/>
      </w:pPr>
      <w:r>
        <w:rPr>
          <w:rFonts w:hint="eastAsia"/>
        </w:rPr>
        <w:t>如果主体报告除</w:t>
      </w:r>
      <w:r w:rsidR="00A2013B">
        <w:rPr>
          <w:rFonts w:hint="eastAsia"/>
        </w:rPr>
        <w:t>烧结墙体屋面及道路用建筑材料</w:t>
      </w:r>
      <w:r>
        <w:rPr>
          <w:rFonts w:hint="eastAsia"/>
        </w:rPr>
        <w:t>生产外还存在其他产品生产活动，并存在本部分未涵盖的碳排放环节，则应参考其他相关行业的企业碳排放核算和报告要求进行核算并汇总报告。</w:t>
      </w:r>
    </w:p>
    <w:p w:rsidR="00291AF1" w:rsidRDefault="00291AF1" w:rsidP="00291AF1">
      <w:pPr>
        <w:pStyle w:val="affffe"/>
        <w:ind w:firstLine="420"/>
      </w:pPr>
      <w:r>
        <w:rPr>
          <w:rFonts w:hint="eastAsia"/>
        </w:rPr>
        <w:t>企业根据其生产过程，碳核算和报告范围包括以下部分和全部排放：燃料燃烧</w:t>
      </w:r>
      <w:r w:rsidR="00A2013B">
        <w:rPr>
          <w:rFonts w:hint="eastAsia"/>
        </w:rPr>
        <w:t>产生</w:t>
      </w:r>
      <w:r>
        <w:rPr>
          <w:rFonts w:hint="eastAsia"/>
        </w:rPr>
        <w:t>的碳排放</w:t>
      </w:r>
      <w:r w:rsidR="00A2013B">
        <w:rPr>
          <w:rFonts w:hint="eastAsia"/>
        </w:rPr>
        <w:t>，焙烧</w:t>
      </w:r>
      <w:r>
        <w:rPr>
          <w:rFonts w:hint="eastAsia"/>
        </w:rPr>
        <w:t>过程</w:t>
      </w:r>
      <w:r w:rsidR="00A2013B">
        <w:rPr>
          <w:rFonts w:hint="eastAsia"/>
        </w:rPr>
        <w:t>产生</w:t>
      </w:r>
      <w:r>
        <w:rPr>
          <w:rFonts w:hint="eastAsia"/>
        </w:rPr>
        <w:t>的碳排放，购入的电力、热力产生的碳排放</w:t>
      </w:r>
      <w:r w:rsidR="00EB3D5E">
        <w:rPr>
          <w:rFonts w:hint="eastAsia"/>
        </w:rPr>
        <w:t>，</w:t>
      </w:r>
      <w:r>
        <w:rPr>
          <w:rFonts w:hint="eastAsia"/>
        </w:rPr>
        <w:t>核算边界见图1。</w:t>
      </w:r>
    </w:p>
    <w:p w:rsidR="00A2013B" w:rsidRDefault="00653FC4" w:rsidP="00CF1F67">
      <w:pPr>
        <w:pStyle w:val="affffe"/>
        <w:ind w:firstLine="420"/>
        <w:jc w:val="center"/>
      </w:pPr>
      <w:r>
        <w:lastRenderedPageBreak/>
        <w:drawing>
          <wp:inline distT="0" distB="0" distL="0" distR="0" wp14:anchorId="09E707E1" wp14:editId="1803441E">
            <wp:extent cx="5117123" cy="2548715"/>
            <wp:effectExtent l="0" t="0" r="762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171721" cy="2575909"/>
                    </a:xfrm>
                    <a:prstGeom prst="rect">
                      <a:avLst/>
                    </a:prstGeom>
                  </pic:spPr>
                </pic:pic>
              </a:graphicData>
            </a:graphic>
          </wp:inline>
        </w:drawing>
      </w:r>
    </w:p>
    <w:p w:rsidR="00A2013B" w:rsidRDefault="00A2013B" w:rsidP="00291AF1">
      <w:pPr>
        <w:pStyle w:val="affffe"/>
        <w:ind w:firstLine="420"/>
      </w:pPr>
    </w:p>
    <w:p w:rsidR="00A2013B" w:rsidRPr="00CF1F67" w:rsidRDefault="00CF1F67" w:rsidP="00CF1F67">
      <w:pPr>
        <w:pStyle w:val="affffe"/>
        <w:ind w:firstLine="361"/>
        <w:jc w:val="center"/>
        <w:rPr>
          <w:rFonts w:ascii="黑体" w:eastAsia="黑体" w:hAnsi="黑体"/>
          <w:b/>
          <w:sz w:val="18"/>
          <w:szCs w:val="18"/>
        </w:rPr>
      </w:pPr>
      <w:r w:rsidRPr="00CF1F67">
        <w:rPr>
          <w:rFonts w:ascii="黑体" w:eastAsia="黑体" w:hAnsi="黑体" w:hint="eastAsia"/>
          <w:b/>
          <w:sz w:val="18"/>
          <w:szCs w:val="18"/>
        </w:rPr>
        <w:t>图1</w:t>
      </w:r>
      <w:r w:rsidRPr="00CF1F67">
        <w:rPr>
          <w:rFonts w:ascii="黑体" w:eastAsia="黑体" w:hAnsi="黑体"/>
          <w:b/>
          <w:sz w:val="18"/>
          <w:szCs w:val="18"/>
        </w:rPr>
        <w:t xml:space="preserve">  </w:t>
      </w:r>
      <w:r w:rsidRPr="00CF1F67">
        <w:rPr>
          <w:rFonts w:ascii="黑体" w:eastAsia="黑体" w:hAnsi="黑体" w:hint="eastAsia"/>
          <w:b/>
          <w:sz w:val="18"/>
          <w:szCs w:val="18"/>
        </w:rPr>
        <w:t>烧结墙体屋面及道路用建筑材料生产企业碳排放边界示意图</w:t>
      </w:r>
    </w:p>
    <w:p w:rsidR="00A2013B" w:rsidRDefault="00A2013B" w:rsidP="00291AF1">
      <w:pPr>
        <w:pStyle w:val="affffe"/>
        <w:ind w:firstLine="420"/>
      </w:pPr>
    </w:p>
    <w:p w:rsidR="00291AF1" w:rsidRDefault="00291AF1" w:rsidP="00291AF1">
      <w:pPr>
        <w:pStyle w:val="afff0"/>
        <w:spacing w:before="156" w:after="156"/>
      </w:pPr>
      <w:r>
        <w:t>核算和报告范围</w:t>
      </w:r>
    </w:p>
    <w:p w:rsidR="00291AF1" w:rsidRDefault="00291AF1" w:rsidP="00291AF1">
      <w:pPr>
        <w:pStyle w:val="afff1"/>
        <w:spacing w:before="156" w:after="156"/>
      </w:pPr>
      <w:r>
        <w:t>燃料燃烧排放</w:t>
      </w:r>
    </w:p>
    <w:p w:rsidR="00291AF1" w:rsidRDefault="00291AF1" w:rsidP="00291AF1">
      <w:pPr>
        <w:pStyle w:val="affffe"/>
        <w:ind w:firstLine="420"/>
      </w:pPr>
      <w:r w:rsidRPr="004C0149">
        <w:rPr>
          <w:rFonts w:hint="eastAsia"/>
        </w:rPr>
        <w:t>企业核算边界内煤、油、气等化石燃料在固定燃烧设备（如窑炉）或移动燃烧设备（厂内机动车辆）中发生氧化燃烧</w:t>
      </w:r>
      <w:r w:rsidR="008C23EC">
        <w:rPr>
          <w:rFonts w:hint="eastAsia"/>
        </w:rPr>
        <w:t>以</w:t>
      </w:r>
      <w:r w:rsidR="00AD2EAE">
        <w:rPr>
          <w:rFonts w:hint="eastAsia"/>
        </w:rPr>
        <w:t>及原料中含能废料在焙烧过程</w:t>
      </w:r>
      <w:r w:rsidR="008C23EC">
        <w:rPr>
          <w:rFonts w:hint="eastAsia"/>
        </w:rPr>
        <w:t>中发生氧化燃烧</w:t>
      </w:r>
      <w:r w:rsidRPr="004C0149">
        <w:rPr>
          <w:rFonts w:hint="eastAsia"/>
        </w:rPr>
        <w:t>产生的</w:t>
      </w:r>
      <w:r>
        <w:rPr>
          <w:rFonts w:hint="eastAsia"/>
        </w:rPr>
        <w:t>碳</w:t>
      </w:r>
      <w:r w:rsidRPr="004C0149">
        <w:rPr>
          <w:rFonts w:hint="eastAsia"/>
        </w:rPr>
        <w:t>排放。</w:t>
      </w:r>
    </w:p>
    <w:p w:rsidR="00291AF1" w:rsidRDefault="00291AF1" w:rsidP="00291AF1">
      <w:pPr>
        <w:pStyle w:val="afff1"/>
        <w:spacing w:before="156" w:after="156"/>
      </w:pPr>
      <w:r>
        <w:rPr>
          <w:rFonts w:hint="eastAsia"/>
        </w:rPr>
        <w:t>过程排放</w:t>
      </w:r>
    </w:p>
    <w:p w:rsidR="00291AF1" w:rsidRDefault="00653FC4" w:rsidP="00291AF1">
      <w:pPr>
        <w:pStyle w:val="affffe"/>
        <w:ind w:firstLine="420"/>
      </w:pPr>
      <w:r>
        <w:rPr>
          <w:rFonts w:hint="eastAsia"/>
        </w:rPr>
        <w:t>企业</w:t>
      </w:r>
      <w:r w:rsidR="00291AF1" w:rsidRPr="004C0149">
        <w:rPr>
          <w:rFonts w:hint="eastAsia"/>
        </w:rPr>
        <w:t>生产过程中，原材料碳酸盐分解产生的二氧</w:t>
      </w:r>
      <w:r>
        <w:rPr>
          <w:rFonts w:hint="eastAsia"/>
        </w:rPr>
        <w:t>化</w:t>
      </w:r>
      <w:r w:rsidR="00291AF1" w:rsidRPr="004C0149">
        <w:rPr>
          <w:rFonts w:hint="eastAsia"/>
        </w:rPr>
        <w:t>碳排放。</w:t>
      </w:r>
    </w:p>
    <w:p w:rsidR="00291AF1" w:rsidRDefault="00291AF1" w:rsidP="00291AF1">
      <w:pPr>
        <w:pStyle w:val="afff1"/>
        <w:spacing w:before="156" w:after="156"/>
      </w:pPr>
      <w:r w:rsidRPr="004C0149">
        <w:rPr>
          <w:rFonts w:hint="eastAsia"/>
        </w:rPr>
        <w:t>购入的电力、热力产生的排放</w:t>
      </w:r>
    </w:p>
    <w:p w:rsidR="00291AF1" w:rsidRPr="004C0149" w:rsidRDefault="00291AF1" w:rsidP="00291AF1">
      <w:pPr>
        <w:pStyle w:val="affffe"/>
        <w:ind w:firstLine="420"/>
      </w:pPr>
      <w:r w:rsidRPr="004C0149">
        <w:rPr>
          <w:rFonts w:hint="eastAsia"/>
        </w:rPr>
        <w:t>企业购入的电力、热力对应的生产环节产生的</w:t>
      </w:r>
      <w:r>
        <w:rPr>
          <w:rFonts w:hint="eastAsia"/>
        </w:rPr>
        <w:t>碳</w:t>
      </w:r>
      <w:r w:rsidRPr="004C0149">
        <w:rPr>
          <w:rFonts w:hint="eastAsia"/>
        </w:rPr>
        <w:t>排放。</w:t>
      </w:r>
    </w:p>
    <w:p w:rsidR="00291AF1" w:rsidRDefault="00291AF1" w:rsidP="00291AF1">
      <w:pPr>
        <w:pStyle w:val="afff1"/>
        <w:spacing w:before="156" w:after="156"/>
      </w:pPr>
      <w:r w:rsidRPr="004C0149">
        <w:rPr>
          <w:rFonts w:hint="eastAsia"/>
        </w:rPr>
        <w:t>输出的电力、热力产生的排放</w:t>
      </w:r>
    </w:p>
    <w:p w:rsidR="00291AF1" w:rsidRDefault="00291AF1" w:rsidP="00291AF1">
      <w:pPr>
        <w:pStyle w:val="affffe"/>
        <w:ind w:firstLine="420"/>
      </w:pPr>
      <w:r w:rsidRPr="004C0149">
        <w:rPr>
          <w:rFonts w:hint="eastAsia"/>
        </w:rPr>
        <w:t>企业</w:t>
      </w:r>
      <w:r w:rsidR="00653FC4">
        <w:rPr>
          <w:rFonts w:hint="eastAsia"/>
        </w:rPr>
        <w:t>输出</w:t>
      </w:r>
      <w:r w:rsidRPr="004C0149">
        <w:rPr>
          <w:rFonts w:hint="eastAsia"/>
        </w:rPr>
        <w:t>的电力、热力对应的生产环节产生的</w:t>
      </w:r>
      <w:r>
        <w:rPr>
          <w:rFonts w:hint="eastAsia"/>
        </w:rPr>
        <w:t>碳</w:t>
      </w:r>
      <w:r w:rsidRPr="004C0149">
        <w:rPr>
          <w:rFonts w:hint="eastAsia"/>
        </w:rPr>
        <w:t>排放。</w:t>
      </w:r>
    </w:p>
    <w:p w:rsidR="00291AF1" w:rsidRDefault="00291AF1" w:rsidP="00291AF1">
      <w:pPr>
        <w:pStyle w:val="afff"/>
        <w:spacing w:before="312" w:after="312"/>
      </w:pPr>
      <w:r>
        <w:t>计量要求</w:t>
      </w:r>
    </w:p>
    <w:p w:rsidR="00291AF1" w:rsidRDefault="00291AF1" w:rsidP="00291AF1">
      <w:pPr>
        <w:pStyle w:val="afff0"/>
        <w:spacing w:before="156" w:after="156"/>
        <w:rPr>
          <w:rFonts w:ascii="Times New Roman"/>
        </w:rPr>
      </w:pPr>
      <w:bookmarkStart w:id="42" w:name="_Toc10092207"/>
      <w:bookmarkStart w:id="43" w:name="_Toc9957048"/>
      <w:bookmarkStart w:id="44" w:name="_Toc22115164"/>
      <w:bookmarkStart w:id="45" w:name="_Toc10036892"/>
      <w:r>
        <w:rPr>
          <w:rFonts w:ascii="Times New Roman"/>
        </w:rPr>
        <w:t>参数</w:t>
      </w:r>
      <w:r>
        <w:rPr>
          <w:rFonts w:ascii="Times New Roman" w:hint="eastAsia"/>
        </w:rPr>
        <w:t>识别</w:t>
      </w:r>
      <w:bookmarkEnd w:id="42"/>
      <w:bookmarkEnd w:id="43"/>
      <w:bookmarkEnd w:id="44"/>
      <w:bookmarkEnd w:id="45"/>
    </w:p>
    <w:p w:rsidR="00291AF1" w:rsidRDefault="00291AF1" w:rsidP="00291AF1">
      <w:pPr>
        <w:ind w:firstLineChars="250" w:firstLine="525"/>
      </w:pPr>
      <w:r>
        <w:rPr>
          <w:rFonts w:hint="eastAsia"/>
        </w:rPr>
        <w:t>碳排放计量</w:t>
      </w:r>
      <w:r>
        <w:t>参数</w:t>
      </w:r>
      <w:r>
        <w:rPr>
          <w:rFonts w:hint="eastAsia"/>
        </w:rPr>
        <w:t>的</w:t>
      </w:r>
      <w:r>
        <w:t>类型见表</w:t>
      </w:r>
      <w:r>
        <w:t>1</w:t>
      </w:r>
      <w:r>
        <w:t>。</w:t>
      </w:r>
    </w:p>
    <w:p w:rsidR="00291AF1" w:rsidRDefault="00291AF1" w:rsidP="00291AF1">
      <w:pPr>
        <w:pStyle w:val="Default"/>
        <w:spacing w:before="60" w:after="60" w:line="360" w:lineRule="auto"/>
        <w:jc w:val="center"/>
        <w:rPr>
          <w:rFonts w:ascii="Times New Roman" w:eastAsia="黑体"/>
          <w:sz w:val="18"/>
          <w:szCs w:val="18"/>
        </w:rPr>
      </w:pPr>
      <w:r>
        <w:rPr>
          <w:rFonts w:ascii="Times New Roman" w:eastAsia="黑体" w:hint="eastAsia"/>
          <w:sz w:val="18"/>
          <w:szCs w:val="18"/>
        </w:rPr>
        <w:t xml:space="preserve">   </w:t>
      </w:r>
      <w:r>
        <w:rPr>
          <w:rFonts w:ascii="Times New Roman" w:eastAsia="黑体" w:hint="eastAsia"/>
          <w:sz w:val="18"/>
          <w:szCs w:val="18"/>
        </w:rPr>
        <w:t>表</w:t>
      </w:r>
      <w:r>
        <w:rPr>
          <w:rFonts w:ascii="Times New Roman" w:eastAsia="黑体" w:hint="eastAsia"/>
          <w:sz w:val="18"/>
          <w:szCs w:val="18"/>
        </w:rPr>
        <w:t xml:space="preserve">1 </w:t>
      </w:r>
      <w:r>
        <w:rPr>
          <w:rFonts w:ascii="Times New Roman" w:eastAsia="黑体" w:hint="eastAsia"/>
          <w:sz w:val="18"/>
          <w:szCs w:val="18"/>
        </w:rPr>
        <w:t>企业碳排放计量参数识别</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29"/>
        <w:gridCol w:w="4962"/>
        <w:gridCol w:w="1701"/>
        <w:gridCol w:w="1552"/>
      </w:tblGrid>
      <w:tr w:rsidR="002C5CDD" w:rsidTr="0048663C">
        <w:trPr>
          <w:tblHeader/>
          <w:jc w:val="center"/>
        </w:trPr>
        <w:tc>
          <w:tcPr>
            <w:tcW w:w="1129" w:type="dxa"/>
            <w:vAlign w:val="center"/>
          </w:tcPr>
          <w:p w:rsidR="002C5CDD" w:rsidRDefault="002C5CDD" w:rsidP="00FD0849">
            <w:pPr>
              <w:pStyle w:val="Default"/>
              <w:spacing w:before="60" w:after="60" w:line="280" w:lineRule="exact"/>
              <w:jc w:val="center"/>
              <w:rPr>
                <w:rFonts w:ascii="Times New Roman"/>
                <w:b/>
                <w:sz w:val="18"/>
                <w:szCs w:val="18"/>
              </w:rPr>
            </w:pPr>
            <w:bookmarkStart w:id="46" w:name="_Hlk74246166"/>
            <w:r>
              <w:rPr>
                <w:rFonts w:ascii="Times New Roman"/>
                <w:b/>
                <w:sz w:val="18"/>
                <w:szCs w:val="18"/>
              </w:rPr>
              <w:t>排放源名称</w:t>
            </w:r>
          </w:p>
        </w:tc>
        <w:tc>
          <w:tcPr>
            <w:tcW w:w="4962" w:type="dxa"/>
            <w:vAlign w:val="center"/>
          </w:tcPr>
          <w:p w:rsidR="002C5CDD" w:rsidRDefault="002C5CDD" w:rsidP="00FD0849">
            <w:pPr>
              <w:jc w:val="center"/>
              <w:rPr>
                <w:b/>
                <w:color w:val="000000"/>
                <w:sz w:val="18"/>
                <w:szCs w:val="18"/>
              </w:rPr>
            </w:pPr>
            <w:r>
              <w:rPr>
                <w:b/>
                <w:color w:val="000000"/>
                <w:sz w:val="18"/>
                <w:szCs w:val="18"/>
              </w:rPr>
              <w:t>具体的排放源</w:t>
            </w:r>
          </w:p>
        </w:tc>
        <w:tc>
          <w:tcPr>
            <w:tcW w:w="1701" w:type="dxa"/>
            <w:vAlign w:val="center"/>
          </w:tcPr>
          <w:p w:rsidR="002C5CDD" w:rsidRDefault="002C5CDD" w:rsidP="00FD0849">
            <w:pPr>
              <w:pStyle w:val="Default"/>
              <w:spacing w:before="60" w:after="60" w:line="280" w:lineRule="exact"/>
              <w:jc w:val="center"/>
              <w:rPr>
                <w:rFonts w:ascii="Times New Roman"/>
                <w:b/>
                <w:sz w:val="18"/>
                <w:szCs w:val="18"/>
              </w:rPr>
            </w:pPr>
            <w:r>
              <w:rPr>
                <w:rFonts w:ascii="Times New Roman"/>
                <w:b/>
                <w:sz w:val="18"/>
                <w:szCs w:val="18"/>
              </w:rPr>
              <w:t>计量参数类型</w:t>
            </w:r>
          </w:p>
        </w:tc>
        <w:tc>
          <w:tcPr>
            <w:tcW w:w="1552" w:type="dxa"/>
            <w:vAlign w:val="center"/>
          </w:tcPr>
          <w:p w:rsidR="002C5CDD" w:rsidRDefault="002C5CDD" w:rsidP="00FD0849">
            <w:pPr>
              <w:pStyle w:val="Default"/>
              <w:spacing w:before="60" w:after="60" w:line="280" w:lineRule="exact"/>
              <w:jc w:val="center"/>
              <w:rPr>
                <w:rFonts w:ascii="Times New Roman"/>
                <w:b/>
                <w:sz w:val="18"/>
                <w:szCs w:val="18"/>
              </w:rPr>
            </w:pPr>
            <w:r>
              <w:rPr>
                <w:rFonts w:ascii="Times New Roman" w:hint="eastAsia"/>
                <w:b/>
                <w:sz w:val="18"/>
                <w:szCs w:val="18"/>
              </w:rPr>
              <w:t>计量</w:t>
            </w:r>
            <w:r w:rsidR="00FD2CDA">
              <w:rPr>
                <w:rFonts w:ascii="Times New Roman" w:hint="eastAsia"/>
                <w:b/>
                <w:sz w:val="18"/>
                <w:szCs w:val="18"/>
              </w:rPr>
              <w:t>器具</w:t>
            </w:r>
          </w:p>
        </w:tc>
      </w:tr>
      <w:tr w:rsidR="002C5CDD" w:rsidTr="0048663C">
        <w:trPr>
          <w:jc w:val="center"/>
        </w:trPr>
        <w:tc>
          <w:tcPr>
            <w:tcW w:w="1129" w:type="dxa"/>
            <w:vMerge w:val="restart"/>
            <w:vAlign w:val="center"/>
          </w:tcPr>
          <w:p w:rsidR="002C5CDD" w:rsidRPr="00607518" w:rsidRDefault="002C5CDD" w:rsidP="00FD0849">
            <w:pPr>
              <w:pStyle w:val="Default"/>
              <w:spacing w:before="60" w:after="60" w:line="280" w:lineRule="exact"/>
              <w:jc w:val="center"/>
              <w:rPr>
                <w:rFonts w:ascii="Calibri" w:cs="Times New Roman"/>
                <w:kern w:val="2"/>
                <w:sz w:val="18"/>
                <w:szCs w:val="18"/>
              </w:rPr>
            </w:pPr>
            <w:r w:rsidRPr="00607518">
              <w:rPr>
                <w:rFonts w:ascii="Calibri" w:cs="Times New Roman"/>
                <w:kern w:val="2"/>
                <w:sz w:val="18"/>
                <w:szCs w:val="18"/>
              </w:rPr>
              <w:t>燃料燃烧</w:t>
            </w:r>
            <w:r w:rsidRPr="00607518">
              <w:rPr>
                <w:rFonts w:ascii="Calibri" w:cs="Times New Roman" w:hint="eastAsia"/>
                <w:kern w:val="2"/>
                <w:sz w:val="18"/>
                <w:szCs w:val="18"/>
              </w:rPr>
              <w:t>排放</w:t>
            </w:r>
          </w:p>
        </w:tc>
        <w:tc>
          <w:tcPr>
            <w:tcW w:w="4962" w:type="dxa"/>
            <w:vMerge w:val="restart"/>
            <w:vAlign w:val="center"/>
          </w:tcPr>
          <w:p w:rsidR="002C5CDD" w:rsidRDefault="00A2013B" w:rsidP="003357BE">
            <w:pPr>
              <w:rPr>
                <w:color w:val="000000"/>
                <w:sz w:val="18"/>
                <w:szCs w:val="18"/>
              </w:rPr>
            </w:pPr>
            <w:r>
              <w:rPr>
                <w:rFonts w:hint="eastAsia"/>
                <w:color w:val="000000"/>
                <w:sz w:val="18"/>
                <w:szCs w:val="18"/>
              </w:rPr>
              <w:t>烧结墙体屋面及道路用建筑材料</w:t>
            </w:r>
            <w:r w:rsidR="002C5CDD">
              <w:rPr>
                <w:rFonts w:hint="eastAsia"/>
                <w:color w:val="000000"/>
                <w:sz w:val="18"/>
                <w:szCs w:val="18"/>
              </w:rPr>
              <w:t>生产过程中固定源及厂内移动源消耗的各类</w:t>
            </w:r>
            <w:r w:rsidR="002C5CDD">
              <w:rPr>
                <w:color w:val="000000"/>
                <w:sz w:val="18"/>
                <w:szCs w:val="18"/>
              </w:rPr>
              <w:t>燃料</w:t>
            </w:r>
            <w:r w:rsidR="003357BE">
              <w:rPr>
                <w:rFonts w:hint="eastAsia"/>
                <w:color w:val="000000"/>
                <w:sz w:val="18"/>
                <w:szCs w:val="18"/>
              </w:rPr>
              <w:t>（包括含能固废）</w:t>
            </w:r>
            <w:r w:rsidR="002C5CDD">
              <w:rPr>
                <w:color w:val="000000"/>
                <w:sz w:val="18"/>
                <w:szCs w:val="18"/>
              </w:rPr>
              <w:t>燃烧</w:t>
            </w:r>
            <w:r w:rsidR="002C5CDD">
              <w:rPr>
                <w:rFonts w:hint="eastAsia"/>
                <w:color w:val="000000"/>
                <w:sz w:val="18"/>
                <w:szCs w:val="18"/>
              </w:rPr>
              <w:t>产生的二氧化碳</w:t>
            </w:r>
            <w:r w:rsidR="002C5CDD">
              <w:rPr>
                <w:color w:val="000000"/>
                <w:sz w:val="18"/>
                <w:szCs w:val="18"/>
              </w:rPr>
              <w:t>排放</w:t>
            </w:r>
          </w:p>
        </w:tc>
        <w:tc>
          <w:tcPr>
            <w:tcW w:w="1701" w:type="dxa"/>
            <w:vAlign w:val="center"/>
          </w:tcPr>
          <w:p w:rsidR="002C5CDD" w:rsidRDefault="002C5CDD" w:rsidP="00FD0849">
            <w:pPr>
              <w:pStyle w:val="Default"/>
              <w:spacing w:before="60" w:after="60" w:line="280" w:lineRule="exact"/>
              <w:jc w:val="center"/>
              <w:rPr>
                <w:rFonts w:ascii="Times New Roman"/>
                <w:sz w:val="18"/>
                <w:szCs w:val="18"/>
              </w:rPr>
            </w:pPr>
            <w:r>
              <w:rPr>
                <w:rFonts w:ascii="Times New Roman" w:hint="eastAsia"/>
                <w:sz w:val="18"/>
                <w:szCs w:val="18"/>
              </w:rPr>
              <w:t>燃料消耗</w:t>
            </w:r>
            <w:r>
              <w:rPr>
                <w:rFonts w:ascii="Times New Roman"/>
                <w:sz w:val="18"/>
                <w:szCs w:val="18"/>
              </w:rPr>
              <w:t>量</w:t>
            </w:r>
          </w:p>
        </w:tc>
        <w:tc>
          <w:tcPr>
            <w:tcW w:w="1552" w:type="dxa"/>
            <w:vAlign w:val="center"/>
          </w:tcPr>
          <w:p w:rsidR="002C5CDD" w:rsidRDefault="002C5CDD" w:rsidP="00FD0849">
            <w:pPr>
              <w:pStyle w:val="Default"/>
              <w:spacing w:before="60" w:after="60" w:line="280" w:lineRule="exact"/>
              <w:jc w:val="center"/>
              <w:rPr>
                <w:rFonts w:ascii="Times New Roman"/>
                <w:sz w:val="18"/>
                <w:szCs w:val="18"/>
              </w:rPr>
            </w:pPr>
            <w:r>
              <w:rPr>
                <w:rFonts w:ascii="Times New Roman" w:hint="eastAsia"/>
                <w:sz w:val="18"/>
                <w:szCs w:val="18"/>
              </w:rPr>
              <w:t>衡器、液体</w:t>
            </w:r>
            <w:r>
              <w:rPr>
                <w:rFonts w:ascii="Times New Roman"/>
                <w:sz w:val="18"/>
                <w:szCs w:val="18"/>
              </w:rPr>
              <w:t>流量计、气体流量计</w:t>
            </w:r>
          </w:p>
        </w:tc>
      </w:tr>
      <w:tr w:rsidR="002C5CDD" w:rsidTr="0048663C">
        <w:trPr>
          <w:trHeight w:val="87"/>
          <w:jc w:val="center"/>
        </w:trPr>
        <w:tc>
          <w:tcPr>
            <w:tcW w:w="1129" w:type="dxa"/>
            <w:vMerge/>
            <w:vAlign w:val="center"/>
          </w:tcPr>
          <w:p w:rsidR="002C5CDD" w:rsidRPr="00607518" w:rsidRDefault="002C5CDD" w:rsidP="00FD0849">
            <w:pPr>
              <w:pStyle w:val="Default"/>
              <w:spacing w:before="60" w:after="60" w:line="280" w:lineRule="exact"/>
              <w:jc w:val="center"/>
              <w:rPr>
                <w:rFonts w:ascii="Calibri" w:cs="Times New Roman"/>
                <w:kern w:val="2"/>
                <w:sz w:val="18"/>
                <w:szCs w:val="18"/>
              </w:rPr>
            </w:pPr>
          </w:p>
        </w:tc>
        <w:tc>
          <w:tcPr>
            <w:tcW w:w="4962" w:type="dxa"/>
            <w:vMerge/>
            <w:vAlign w:val="center"/>
          </w:tcPr>
          <w:p w:rsidR="002C5CDD" w:rsidRDefault="002C5CDD" w:rsidP="00FD0849">
            <w:pPr>
              <w:rPr>
                <w:color w:val="000000"/>
                <w:sz w:val="18"/>
                <w:szCs w:val="18"/>
              </w:rPr>
            </w:pPr>
          </w:p>
        </w:tc>
        <w:tc>
          <w:tcPr>
            <w:tcW w:w="1701" w:type="dxa"/>
            <w:vAlign w:val="center"/>
          </w:tcPr>
          <w:p w:rsidR="002C5CDD" w:rsidRDefault="002C5CDD" w:rsidP="00FD0849">
            <w:pPr>
              <w:pStyle w:val="Default"/>
              <w:spacing w:before="60" w:after="60" w:line="280" w:lineRule="exact"/>
              <w:jc w:val="center"/>
              <w:rPr>
                <w:rFonts w:ascii="Times New Roman"/>
                <w:sz w:val="18"/>
                <w:szCs w:val="18"/>
              </w:rPr>
            </w:pPr>
            <w:r>
              <w:rPr>
                <w:rFonts w:ascii="Times New Roman"/>
                <w:sz w:val="18"/>
                <w:szCs w:val="18"/>
              </w:rPr>
              <w:t>低位发热量</w:t>
            </w:r>
          </w:p>
        </w:tc>
        <w:tc>
          <w:tcPr>
            <w:tcW w:w="1552" w:type="dxa"/>
            <w:vAlign w:val="center"/>
          </w:tcPr>
          <w:p w:rsidR="002C5CDD" w:rsidRDefault="002C5CDD" w:rsidP="00FD0849">
            <w:pPr>
              <w:pStyle w:val="Default"/>
              <w:spacing w:before="60" w:after="60" w:line="280" w:lineRule="exact"/>
              <w:jc w:val="center"/>
              <w:rPr>
                <w:rFonts w:ascii="Times New Roman"/>
                <w:sz w:val="18"/>
                <w:szCs w:val="18"/>
              </w:rPr>
            </w:pPr>
            <w:r>
              <w:rPr>
                <w:rFonts w:ascii="Times New Roman" w:hint="eastAsia"/>
                <w:sz w:val="18"/>
                <w:szCs w:val="18"/>
              </w:rPr>
              <w:t>见</w:t>
            </w:r>
            <w:r>
              <w:rPr>
                <w:rFonts w:ascii="Times New Roman" w:hint="eastAsia"/>
                <w:sz w:val="18"/>
                <w:szCs w:val="18"/>
              </w:rPr>
              <w:t>6.2.2.2</w:t>
            </w:r>
          </w:p>
        </w:tc>
      </w:tr>
      <w:tr w:rsidR="002C5CDD" w:rsidTr="0048663C">
        <w:trPr>
          <w:trHeight w:val="609"/>
          <w:jc w:val="center"/>
        </w:trPr>
        <w:tc>
          <w:tcPr>
            <w:tcW w:w="1129" w:type="dxa"/>
            <w:vAlign w:val="center"/>
          </w:tcPr>
          <w:p w:rsidR="002C5CDD" w:rsidRPr="00607518" w:rsidRDefault="002C5CDD" w:rsidP="00FD0849">
            <w:pPr>
              <w:pStyle w:val="Default"/>
              <w:spacing w:before="60" w:after="60" w:line="280" w:lineRule="exact"/>
              <w:jc w:val="center"/>
              <w:rPr>
                <w:rFonts w:ascii="Calibri" w:cs="Times New Roman"/>
                <w:kern w:val="2"/>
                <w:sz w:val="18"/>
                <w:szCs w:val="18"/>
              </w:rPr>
            </w:pPr>
            <w:r w:rsidRPr="00607518">
              <w:rPr>
                <w:rFonts w:ascii="Calibri" w:cs="Times New Roman"/>
                <w:kern w:val="2"/>
                <w:sz w:val="18"/>
                <w:szCs w:val="18"/>
              </w:rPr>
              <w:lastRenderedPageBreak/>
              <w:t>过程排放</w:t>
            </w:r>
          </w:p>
        </w:tc>
        <w:tc>
          <w:tcPr>
            <w:tcW w:w="4962" w:type="dxa"/>
            <w:vAlign w:val="center"/>
          </w:tcPr>
          <w:p w:rsidR="002C5CDD" w:rsidRDefault="00227A72" w:rsidP="00227A72">
            <w:pPr>
              <w:jc w:val="left"/>
              <w:rPr>
                <w:color w:val="000000"/>
                <w:sz w:val="18"/>
                <w:szCs w:val="18"/>
              </w:rPr>
            </w:pPr>
            <w:r>
              <w:rPr>
                <w:rFonts w:hint="eastAsia"/>
                <w:color w:val="000000"/>
                <w:sz w:val="18"/>
                <w:szCs w:val="18"/>
              </w:rPr>
              <w:t>含</w:t>
            </w:r>
            <w:r w:rsidR="002C5CDD">
              <w:rPr>
                <w:rFonts w:hint="eastAsia"/>
                <w:color w:val="000000"/>
                <w:sz w:val="18"/>
                <w:szCs w:val="18"/>
              </w:rPr>
              <w:t>碳酸</w:t>
            </w:r>
            <w:r>
              <w:rPr>
                <w:rFonts w:hint="eastAsia"/>
                <w:color w:val="000000"/>
                <w:sz w:val="18"/>
                <w:szCs w:val="18"/>
              </w:rPr>
              <w:t>盐</w:t>
            </w:r>
            <w:r w:rsidR="002C5CDD">
              <w:rPr>
                <w:rFonts w:hint="eastAsia"/>
                <w:color w:val="000000"/>
                <w:sz w:val="18"/>
                <w:szCs w:val="18"/>
              </w:rPr>
              <w:t>原料在烧成工序中高温下发生分解产生的二氧化碳</w:t>
            </w:r>
          </w:p>
        </w:tc>
        <w:tc>
          <w:tcPr>
            <w:tcW w:w="1701" w:type="dxa"/>
            <w:vAlign w:val="center"/>
          </w:tcPr>
          <w:p w:rsidR="002C5CDD" w:rsidRDefault="002C5CDD" w:rsidP="00FD0849">
            <w:pPr>
              <w:jc w:val="center"/>
              <w:rPr>
                <w:color w:val="000000"/>
                <w:sz w:val="18"/>
                <w:szCs w:val="18"/>
              </w:rPr>
            </w:pPr>
            <w:r>
              <w:rPr>
                <w:rFonts w:hAnsi="宋体"/>
                <w:sz w:val="18"/>
                <w:szCs w:val="18"/>
              </w:rPr>
              <w:t>消耗量</w:t>
            </w:r>
          </w:p>
        </w:tc>
        <w:tc>
          <w:tcPr>
            <w:tcW w:w="1552" w:type="dxa"/>
            <w:vAlign w:val="center"/>
          </w:tcPr>
          <w:p w:rsidR="002C5CDD" w:rsidRDefault="002C5CDD" w:rsidP="00FD0849">
            <w:pPr>
              <w:pStyle w:val="Default"/>
              <w:spacing w:before="60" w:after="60" w:line="280" w:lineRule="exact"/>
              <w:jc w:val="center"/>
              <w:rPr>
                <w:rFonts w:ascii="Times New Roman"/>
                <w:sz w:val="18"/>
                <w:szCs w:val="18"/>
              </w:rPr>
            </w:pPr>
            <w:r>
              <w:rPr>
                <w:rFonts w:ascii="Times New Roman" w:hint="eastAsia"/>
                <w:sz w:val="18"/>
                <w:szCs w:val="18"/>
              </w:rPr>
              <w:t>衡器</w:t>
            </w:r>
          </w:p>
        </w:tc>
      </w:tr>
      <w:tr w:rsidR="002C5CDD" w:rsidTr="0048663C">
        <w:trPr>
          <w:trHeight w:val="498"/>
          <w:jc w:val="center"/>
        </w:trPr>
        <w:tc>
          <w:tcPr>
            <w:tcW w:w="1129" w:type="dxa"/>
            <w:vMerge w:val="restart"/>
            <w:tcBorders>
              <w:top w:val="single" w:sz="4" w:space="0" w:color="000000"/>
              <w:left w:val="single" w:sz="4" w:space="0" w:color="000000"/>
              <w:right w:val="single" w:sz="4" w:space="0" w:color="000000"/>
            </w:tcBorders>
            <w:vAlign w:val="center"/>
          </w:tcPr>
          <w:p w:rsidR="002C5CDD" w:rsidRDefault="002C5CDD" w:rsidP="00FD0849">
            <w:pPr>
              <w:pStyle w:val="Default"/>
              <w:spacing w:before="60" w:after="60" w:line="280" w:lineRule="exact"/>
              <w:rPr>
                <w:rFonts w:ascii="Times New Roman"/>
                <w:sz w:val="18"/>
                <w:szCs w:val="18"/>
              </w:rPr>
            </w:pPr>
            <w:r>
              <w:rPr>
                <w:rFonts w:ascii="Times New Roman"/>
                <w:sz w:val="18"/>
                <w:szCs w:val="18"/>
              </w:rPr>
              <w:t>购入和输出的电力及热力产生的排放</w:t>
            </w:r>
          </w:p>
        </w:tc>
        <w:tc>
          <w:tcPr>
            <w:tcW w:w="4962" w:type="dxa"/>
            <w:tcBorders>
              <w:top w:val="single" w:sz="4" w:space="0" w:color="000000"/>
              <w:left w:val="single" w:sz="4" w:space="0" w:color="000000"/>
              <w:bottom w:val="single" w:sz="4" w:space="0" w:color="000000"/>
              <w:right w:val="single" w:sz="4" w:space="0" w:color="000000"/>
            </w:tcBorders>
            <w:vAlign w:val="center"/>
          </w:tcPr>
          <w:p w:rsidR="002C5CDD" w:rsidRDefault="002C5CDD" w:rsidP="00FD0849">
            <w:pPr>
              <w:rPr>
                <w:color w:val="000000"/>
                <w:sz w:val="18"/>
                <w:szCs w:val="18"/>
              </w:rPr>
            </w:pPr>
            <w:r>
              <w:rPr>
                <w:color w:val="000000"/>
                <w:sz w:val="18"/>
                <w:szCs w:val="18"/>
              </w:rPr>
              <w:t>生产过程购入和输出的电力产生的</w:t>
            </w:r>
            <w:r>
              <w:rPr>
                <w:rFonts w:hint="eastAsia"/>
                <w:color w:val="000000"/>
                <w:sz w:val="18"/>
                <w:szCs w:val="18"/>
              </w:rPr>
              <w:t>二氧化碳</w:t>
            </w:r>
            <w:r>
              <w:rPr>
                <w:color w:val="000000"/>
                <w:sz w:val="18"/>
                <w:szCs w:val="18"/>
              </w:rPr>
              <w:t>排放</w:t>
            </w:r>
          </w:p>
        </w:tc>
        <w:tc>
          <w:tcPr>
            <w:tcW w:w="1701" w:type="dxa"/>
            <w:tcBorders>
              <w:top w:val="single" w:sz="4" w:space="0" w:color="000000"/>
              <w:left w:val="single" w:sz="4" w:space="0" w:color="000000"/>
              <w:bottom w:val="single" w:sz="4" w:space="0" w:color="000000"/>
              <w:right w:val="single" w:sz="4" w:space="0" w:color="000000"/>
            </w:tcBorders>
            <w:vAlign w:val="center"/>
          </w:tcPr>
          <w:p w:rsidR="002C5CDD" w:rsidRDefault="002C5CDD" w:rsidP="00FD0849">
            <w:pPr>
              <w:pStyle w:val="Default"/>
              <w:spacing w:before="60" w:after="60" w:line="280" w:lineRule="exact"/>
              <w:jc w:val="center"/>
              <w:rPr>
                <w:rFonts w:ascii="Times New Roman"/>
                <w:sz w:val="18"/>
                <w:szCs w:val="18"/>
              </w:rPr>
            </w:pPr>
            <w:r>
              <w:rPr>
                <w:rFonts w:ascii="Times New Roman" w:hint="eastAsia"/>
                <w:sz w:val="18"/>
                <w:szCs w:val="18"/>
              </w:rPr>
              <w:t>购入</w:t>
            </w:r>
            <w:r>
              <w:rPr>
                <w:rFonts w:ascii="Times New Roman"/>
                <w:sz w:val="18"/>
                <w:szCs w:val="18"/>
              </w:rPr>
              <w:t>和</w:t>
            </w:r>
            <w:r>
              <w:rPr>
                <w:rFonts w:ascii="Times New Roman" w:hint="eastAsia"/>
                <w:sz w:val="18"/>
                <w:szCs w:val="18"/>
              </w:rPr>
              <w:t>输出</w:t>
            </w:r>
            <w:r>
              <w:rPr>
                <w:rFonts w:ascii="Times New Roman"/>
                <w:sz w:val="18"/>
                <w:szCs w:val="18"/>
              </w:rPr>
              <w:t>电量</w:t>
            </w:r>
          </w:p>
        </w:tc>
        <w:tc>
          <w:tcPr>
            <w:tcW w:w="1552" w:type="dxa"/>
            <w:tcBorders>
              <w:top w:val="single" w:sz="4" w:space="0" w:color="000000"/>
              <w:left w:val="single" w:sz="4" w:space="0" w:color="000000"/>
              <w:bottom w:val="single" w:sz="4" w:space="0" w:color="000000"/>
              <w:right w:val="single" w:sz="4" w:space="0" w:color="000000"/>
            </w:tcBorders>
            <w:vAlign w:val="center"/>
          </w:tcPr>
          <w:p w:rsidR="002C5CDD" w:rsidRDefault="002C5CDD" w:rsidP="00FD0849">
            <w:pPr>
              <w:pStyle w:val="Default"/>
              <w:spacing w:before="60" w:after="60" w:line="280" w:lineRule="exact"/>
              <w:jc w:val="center"/>
              <w:rPr>
                <w:rFonts w:ascii="Times New Roman"/>
                <w:sz w:val="18"/>
                <w:szCs w:val="18"/>
              </w:rPr>
            </w:pPr>
            <w:r>
              <w:rPr>
                <w:rFonts w:ascii="Times New Roman" w:hint="eastAsia"/>
                <w:sz w:val="18"/>
                <w:szCs w:val="18"/>
              </w:rPr>
              <w:t>电表</w:t>
            </w:r>
          </w:p>
        </w:tc>
      </w:tr>
      <w:tr w:rsidR="002C5CDD" w:rsidTr="0048663C">
        <w:trPr>
          <w:trHeight w:val="923"/>
          <w:jc w:val="center"/>
        </w:trPr>
        <w:tc>
          <w:tcPr>
            <w:tcW w:w="1129" w:type="dxa"/>
            <w:vMerge/>
            <w:tcBorders>
              <w:left w:val="single" w:sz="4" w:space="0" w:color="000000"/>
              <w:right w:val="single" w:sz="4" w:space="0" w:color="000000"/>
            </w:tcBorders>
            <w:vAlign w:val="center"/>
          </w:tcPr>
          <w:p w:rsidR="002C5CDD" w:rsidRDefault="002C5CDD" w:rsidP="00FD0849">
            <w:pPr>
              <w:pStyle w:val="Default"/>
              <w:spacing w:before="60" w:after="60" w:line="280" w:lineRule="exact"/>
              <w:rPr>
                <w:rFonts w:ascii="Times New Roman"/>
                <w:sz w:val="18"/>
                <w:szCs w:val="18"/>
              </w:rPr>
            </w:pPr>
          </w:p>
        </w:tc>
        <w:tc>
          <w:tcPr>
            <w:tcW w:w="4962" w:type="dxa"/>
            <w:vMerge w:val="restart"/>
            <w:tcBorders>
              <w:top w:val="single" w:sz="4" w:space="0" w:color="000000"/>
              <w:left w:val="single" w:sz="4" w:space="0" w:color="000000"/>
              <w:right w:val="single" w:sz="4" w:space="0" w:color="000000"/>
            </w:tcBorders>
            <w:vAlign w:val="center"/>
          </w:tcPr>
          <w:p w:rsidR="002C5CDD" w:rsidRDefault="002C5CDD" w:rsidP="00FD0849">
            <w:pPr>
              <w:rPr>
                <w:color w:val="000000"/>
                <w:sz w:val="18"/>
                <w:szCs w:val="18"/>
              </w:rPr>
            </w:pPr>
            <w:r>
              <w:rPr>
                <w:color w:val="000000"/>
                <w:sz w:val="18"/>
                <w:szCs w:val="18"/>
              </w:rPr>
              <w:t>生产过程购入和输出的热力产生的</w:t>
            </w:r>
            <w:r>
              <w:rPr>
                <w:rFonts w:hint="eastAsia"/>
                <w:color w:val="000000"/>
                <w:sz w:val="18"/>
                <w:szCs w:val="18"/>
              </w:rPr>
              <w:t>二氧化碳</w:t>
            </w:r>
            <w:r>
              <w:rPr>
                <w:color w:val="000000"/>
                <w:sz w:val="18"/>
                <w:szCs w:val="18"/>
              </w:rPr>
              <w:t>排放</w:t>
            </w:r>
          </w:p>
        </w:tc>
        <w:tc>
          <w:tcPr>
            <w:tcW w:w="1701" w:type="dxa"/>
            <w:tcBorders>
              <w:top w:val="single" w:sz="4" w:space="0" w:color="000000"/>
              <w:left w:val="single" w:sz="4" w:space="0" w:color="000000"/>
              <w:bottom w:val="single" w:sz="4" w:space="0" w:color="000000"/>
              <w:right w:val="single" w:sz="4" w:space="0" w:color="000000"/>
            </w:tcBorders>
            <w:vAlign w:val="center"/>
          </w:tcPr>
          <w:p w:rsidR="002C5CDD" w:rsidRDefault="002C5CDD" w:rsidP="00FD0849">
            <w:pPr>
              <w:pStyle w:val="Default"/>
              <w:spacing w:before="60" w:after="60" w:line="280" w:lineRule="exact"/>
              <w:jc w:val="center"/>
              <w:rPr>
                <w:rFonts w:ascii="Times New Roman"/>
                <w:sz w:val="18"/>
                <w:szCs w:val="18"/>
              </w:rPr>
            </w:pPr>
            <w:r>
              <w:rPr>
                <w:rFonts w:ascii="Times New Roman" w:hint="eastAsia"/>
                <w:sz w:val="18"/>
                <w:szCs w:val="18"/>
              </w:rPr>
              <w:t>购入</w:t>
            </w:r>
            <w:r>
              <w:rPr>
                <w:rFonts w:ascii="Times New Roman"/>
                <w:sz w:val="18"/>
                <w:szCs w:val="18"/>
              </w:rPr>
              <w:t>和输出</w:t>
            </w:r>
            <w:r>
              <w:rPr>
                <w:rFonts w:ascii="Times New Roman" w:hint="eastAsia"/>
                <w:sz w:val="18"/>
                <w:szCs w:val="18"/>
              </w:rPr>
              <w:t>蒸汽量、</w:t>
            </w:r>
            <w:r>
              <w:rPr>
                <w:rFonts w:ascii="Times New Roman"/>
                <w:sz w:val="18"/>
                <w:szCs w:val="18"/>
              </w:rPr>
              <w:t>蒸汽温度、蒸汽压力</w:t>
            </w:r>
          </w:p>
        </w:tc>
        <w:tc>
          <w:tcPr>
            <w:tcW w:w="1552" w:type="dxa"/>
            <w:tcBorders>
              <w:top w:val="single" w:sz="4" w:space="0" w:color="000000"/>
              <w:left w:val="single" w:sz="4" w:space="0" w:color="000000"/>
              <w:bottom w:val="single" w:sz="4" w:space="0" w:color="000000"/>
              <w:right w:val="single" w:sz="4" w:space="0" w:color="000000"/>
            </w:tcBorders>
            <w:vAlign w:val="center"/>
          </w:tcPr>
          <w:p w:rsidR="002C5CDD" w:rsidRDefault="002C5CDD" w:rsidP="00FD0849">
            <w:pPr>
              <w:pStyle w:val="Default"/>
              <w:spacing w:before="60" w:after="60" w:line="280" w:lineRule="exact"/>
              <w:jc w:val="center"/>
              <w:rPr>
                <w:rFonts w:ascii="Times New Roman"/>
                <w:sz w:val="18"/>
                <w:szCs w:val="18"/>
              </w:rPr>
            </w:pPr>
            <w:r>
              <w:rPr>
                <w:rFonts w:ascii="Times New Roman" w:hint="eastAsia"/>
                <w:sz w:val="18"/>
                <w:szCs w:val="18"/>
              </w:rPr>
              <w:t>流量</w:t>
            </w:r>
            <w:r>
              <w:rPr>
                <w:rFonts w:ascii="Times New Roman"/>
                <w:sz w:val="18"/>
                <w:szCs w:val="18"/>
              </w:rPr>
              <w:t>仪表、温度仪表、压力仪表</w:t>
            </w:r>
          </w:p>
        </w:tc>
      </w:tr>
      <w:tr w:rsidR="002C5CDD" w:rsidTr="0048663C">
        <w:trPr>
          <w:trHeight w:val="923"/>
          <w:jc w:val="center"/>
        </w:trPr>
        <w:tc>
          <w:tcPr>
            <w:tcW w:w="1129" w:type="dxa"/>
            <w:vMerge/>
            <w:tcBorders>
              <w:left w:val="single" w:sz="4" w:space="0" w:color="000000"/>
              <w:right w:val="single" w:sz="4" w:space="0" w:color="000000"/>
            </w:tcBorders>
            <w:vAlign w:val="center"/>
          </w:tcPr>
          <w:p w:rsidR="002C5CDD" w:rsidRDefault="002C5CDD" w:rsidP="00FD0849">
            <w:pPr>
              <w:pStyle w:val="Default"/>
              <w:spacing w:before="60" w:after="60" w:line="280" w:lineRule="exact"/>
              <w:rPr>
                <w:rFonts w:ascii="Times New Roman"/>
                <w:sz w:val="18"/>
                <w:szCs w:val="18"/>
              </w:rPr>
            </w:pPr>
          </w:p>
        </w:tc>
        <w:tc>
          <w:tcPr>
            <w:tcW w:w="4962" w:type="dxa"/>
            <w:vMerge/>
            <w:tcBorders>
              <w:left w:val="single" w:sz="4" w:space="0" w:color="000000"/>
              <w:right w:val="single" w:sz="4" w:space="0" w:color="000000"/>
            </w:tcBorders>
            <w:vAlign w:val="center"/>
          </w:tcPr>
          <w:p w:rsidR="002C5CDD" w:rsidRDefault="002C5CDD" w:rsidP="00FD0849">
            <w:pPr>
              <w:rPr>
                <w:color w:val="000000"/>
                <w:sz w:val="18"/>
                <w:szCs w:val="18"/>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2C5CDD" w:rsidRDefault="002C5CDD" w:rsidP="00FD0849">
            <w:pPr>
              <w:pStyle w:val="Default"/>
              <w:spacing w:before="60" w:after="60" w:line="280" w:lineRule="exact"/>
              <w:jc w:val="center"/>
              <w:rPr>
                <w:rFonts w:ascii="Times New Roman"/>
                <w:sz w:val="18"/>
                <w:szCs w:val="18"/>
              </w:rPr>
            </w:pPr>
            <w:r>
              <w:rPr>
                <w:rFonts w:ascii="Times New Roman" w:hint="eastAsia"/>
                <w:sz w:val="18"/>
                <w:szCs w:val="18"/>
              </w:rPr>
              <w:t>购入</w:t>
            </w:r>
            <w:r>
              <w:rPr>
                <w:rFonts w:ascii="Times New Roman"/>
                <w:sz w:val="18"/>
                <w:szCs w:val="18"/>
              </w:rPr>
              <w:t>和输出</w:t>
            </w:r>
            <w:r>
              <w:rPr>
                <w:rFonts w:ascii="Times New Roman" w:hint="eastAsia"/>
                <w:sz w:val="18"/>
                <w:szCs w:val="18"/>
              </w:rPr>
              <w:t>热水量、</w:t>
            </w:r>
            <w:r>
              <w:rPr>
                <w:rFonts w:ascii="Times New Roman"/>
                <w:sz w:val="18"/>
                <w:szCs w:val="18"/>
              </w:rPr>
              <w:t>热水温度</w:t>
            </w:r>
          </w:p>
        </w:tc>
        <w:tc>
          <w:tcPr>
            <w:tcW w:w="1552" w:type="dxa"/>
            <w:tcBorders>
              <w:top w:val="single" w:sz="4" w:space="0" w:color="000000"/>
              <w:left w:val="single" w:sz="4" w:space="0" w:color="000000"/>
              <w:bottom w:val="single" w:sz="4" w:space="0" w:color="000000"/>
              <w:right w:val="single" w:sz="4" w:space="0" w:color="000000"/>
            </w:tcBorders>
            <w:vAlign w:val="center"/>
          </w:tcPr>
          <w:p w:rsidR="002C5CDD" w:rsidRDefault="002C5CDD" w:rsidP="00FD0849">
            <w:pPr>
              <w:pStyle w:val="Default"/>
              <w:spacing w:before="60" w:after="60" w:line="280" w:lineRule="exact"/>
              <w:jc w:val="center"/>
              <w:rPr>
                <w:rFonts w:ascii="Times New Roman"/>
                <w:sz w:val="18"/>
                <w:szCs w:val="18"/>
              </w:rPr>
            </w:pPr>
            <w:r>
              <w:rPr>
                <w:rFonts w:ascii="Times New Roman" w:hint="eastAsia"/>
                <w:sz w:val="18"/>
                <w:szCs w:val="18"/>
              </w:rPr>
              <w:t>流量</w:t>
            </w:r>
            <w:r>
              <w:rPr>
                <w:rFonts w:ascii="Times New Roman"/>
                <w:sz w:val="18"/>
                <w:szCs w:val="18"/>
              </w:rPr>
              <w:t>仪表、温度仪表</w:t>
            </w:r>
          </w:p>
        </w:tc>
      </w:tr>
      <w:tr w:rsidR="002C5CDD" w:rsidTr="0048663C">
        <w:trPr>
          <w:trHeight w:val="773"/>
          <w:jc w:val="center"/>
        </w:trPr>
        <w:tc>
          <w:tcPr>
            <w:tcW w:w="1129" w:type="dxa"/>
            <w:vMerge/>
            <w:tcBorders>
              <w:left w:val="single" w:sz="4" w:space="0" w:color="000000"/>
              <w:bottom w:val="single" w:sz="4" w:space="0" w:color="000000"/>
              <w:right w:val="single" w:sz="4" w:space="0" w:color="000000"/>
            </w:tcBorders>
            <w:vAlign w:val="center"/>
          </w:tcPr>
          <w:p w:rsidR="002C5CDD" w:rsidRDefault="002C5CDD" w:rsidP="00FD0849">
            <w:pPr>
              <w:pStyle w:val="Default"/>
              <w:spacing w:before="60" w:after="60" w:line="280" w:lineRule="exact"/>
              <w:rPr>
                <w:rFonts w:ascii="Times New Roman"/>
                <w:sz w:val="18"/>
                <w:szCs w:val="18"/>
              </w:rPr>
            </w:pPr>
          </w:p>
        </w:tc>
        <w:tc>
          <w:tcPr>
            <w:tcW w:w="4962" w:type="dxa"/>
            <w:vMerge/>
            <w:tcBorders>
              <w:left w:val="single" w:sz="4" w:space="0" w:color="000000"/>
              <w:bottom w:val="single" w:sz="4" w:space="0" w:color="000000"/>
              <w:right w:val="single" w:sz="4" w:space="0" w:color="000000"/>
            </w:tcBorders>
            <w:vAlign w:val="center"/>
          </w:tcPr>
          <w:p w:rsidR="002C5CDD" w:rsidRDefault="002C5CDD" w:rsidP="00FD0849">
            <w:pPr>
              <w:rPr>
                <w:color w:val="000000"/>
                <w:sz w:val="18"/>
                <w:szCs w:val="18"/>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2C5CDD" w:rsidRDefault="002C5CDD" w:rsidP="00FD0849">
            <w:pPr>
              <w:pStyle w:val="Default"/>
              <w:spacing w:before="60" w:after="60" w:line="280" w:lineRule="exact"/>
              <w:jc w:val="center"/>
              <w:rPr>
                <w:rFonts w:ascii="Times New Roman"/>
                <w:sz w:val="18"/>
                <w:szCs w:val="18"/>
              </w:rPr>
            </w:pPr>
            <w:r>
              <w:rPr>
                <w:rFonts w:ascii="Times New Roman" w:hint="eastAsia"/>
                <w:sz w:val="18"/>
                <w:szCs w:val="18"/>
              </w:rPr>
              <w:t>购入</w:t>
            </w:r>
            <w:r>
              <w:rPr>
                <w:rFonts w:ascii="Times New Roman"/>
                <w:sz w:val="18"/>
                <w:szCs w:val="18"/>
              </w:rPr>
              <w:t>和输出</w:t>
            </w:r>
            <w:r>
              <w:rPr>
                <w:rFonts w:ascii="Times New Roman" w:hint="eastAsia"/>
                <w:sz w:val="18"/>
                <w:szCs w:val="18"/>
              </w:rPr>
              <w:t>导热油量、</w:t>
            </w:r>
            <w:r>
              <w:rPr>
                <w:rFonts w:ascii="Times New Roman"/>
                <w:sz w:val="18"/>
                <w:szCs w:val="18"/>
              </w:rPr>
              <w:t>导热油温度</w:t>
            </w:r>
          </w:p>
        </w:tc>
        <w:tc>
          <w:tcPr>
            <w:tcW w:w="1552" w:type="dxa"/>
            <w:tcBorders>
              <w:top w:val="single" w:sz="4" w:space="0" w:color="000000"/>
              <w:left w:val="single" w:sz="4" w:space="0" w:color="000000"/>
              <w:bottom w:val="single" w:sz="4" w:space="0" w:color="000000"/>
              <w:right w:val="single" w:sz="4" w:space="0" w:color="000000"/>
            </w:tcBorders>
            <w:vAlign w:val="center"/>
          </w:tcPr>
          <w:p w:rsidR="002C5CDD" w:rsidRDefault="002C5CDD" w:rsidP="00FD0849">
            <w:pPr>
              <w:pStyle w:val="Default"/>
              <w:spacing w:before="60" w:after="60" w:line="280" w:lineRule="exact"/>
              <w:jc w:val="center"/>
              <w:rPr>
                <w:rFonts w:ascii="Times New Roman"/>
                <w:sz w:val="18"/>
                <w:szCs w:val="18"/>
              </w:rPr>
            </w:pPr>
            <w:r>
              <w:rPr>
                <w:rFonts w:ascii="Times New Roman" w:hint="eastAsia"/>
                <w:sz w:val="18"/>
                <w:szCs w:val="18"/>
              </w:rPr>
              <w:t>流量</w:t>
            </w:r>
            <w:r>
              <w:rPr>
                <w:rFonts w:ascii="Times New Roman"/>
                <w:sz w:val="18"/>
                <w:szCs w:val="18"/>
              </w:rPr>
              <w:t>仪表、温度仪表</w:t>
            </w:r>
          </w:p>
        </w:tc>
      </w:tr>
    </w:tbl>
    <w:p w:rsidR="00291AF1" w:rsidRDefault="00291AF1" w:rsidP="00291AF1">
      <w:pPr>
        <w:pStyle w:val="afff0"/>
        <w:spacing w:before="156" w:after="156"/>
        <w:rPr>
          <w:rFonts w:ascii="Times New Roman"/>
        </w:rPr>
      </w:pPr>
      <w:bookmarkStart w:id="47" w:name="_Toc8898880"/>
      <w:bookmarkStart w:id="48" w:name="_Toc22115165"/>
      <w:bookmarkStart w:id="49" w:name="_Toc10036893"/>
      <w:bookmarkStart w:id="50" w:name="_Toc10092208"/>
      <w:bookmarkStart w:id="51" w:name="_Toc9957049"/>
      <w:bookmarkEnd w:id="46"/>
      <w:r>
        <w:rPr>
          <w:rFonts w:ascii="Times New Roman"/>
        </w:rPr>
        <w:t>化石燃料</w:t>
      </w:r>
      <w:r>
        <w:rPr>
          <w:rFonts w:ascii="Times New Roman" w:hint="eastAsia"/>
        </w:rPr>
        <w:t>消耗量计量要求</w:t>
      </w:r>
      <w:bookmarkEnd w:id="47"/>
      <w:bookmarkEnd w:id="48"/>
      <w:bookmarkEnd w:id="49"/>
      <w:bookmarkEnd w:id="50"/>
      <w:bookmarkEnd w:id="51"/>
    </w:p>
    <w:p w:rsidR="00291AF1" w:rsidRDefault="00291AF1" w:rsidP="00291AF1">
      <w:pPr>
        <w:ind w:firstLineChars="200" w:firstLine="420"/>
      </w:pPr>
      <w:r>
        <w:rPr>
          <w:rFonts w:hint="eastAsia"/>
        </w:rPr>
        <w:t>企业应按</w:t>
      </w:r>
      <w:r>
        <w:rPr>
          <w:rFonts w:hint="eastAsia"/>
        </w:rPr>
        <w:t>GB 17167</w:t>
      </w:r>
      <w:r>
        <w:rPr>
          <w:rFonts w:hint="eastAsia"/>
        </w:rPr>
        <w:t>和</w:t>
      </w:r>
      <w:r w:rsidRPr="006872E9">
        <w:rPr>
          <w:rFonts w:hint="eastAsia"/>
        </w:rPr>
        <w:t>GB/T 31350</w:t>
      </w:r>
      <w:r>
        <w:rPr>
          <w:rFonts w:hint="eastAsia"/>
        </w:rPr>
        <w:t>的规定配备化石燃料计量器具，</w:t>
      </w:r>
      <w:r>
        <w:t>化石燃料</w:t>
      </w:r>
      <w:r>
        <w:rPr>
          <w:rFonts w:hint="eastAsia"/>
        </w:rPr>
        <w:t>消耗量的</w:t>
      </w:r>
      <w:r>
        <w:t>计量</w:t>
      </w:r>
      <w:r>
        <w:rPr>
          <w:rFonts w:hint="eastAsia"/>
        </w:rPr>
        <w:t>监测</w:t>
      </w:r>
      <w:r>
        <w:t>要求见表</w:t>
      </w:r>
      <w:r>
        <w:t>2</w:t>
      </w:r>
      <w:r>
        <w:t>。</w:t>
      </w:r>
    </w:p>
    <w:p w:rsidR="00291AF1" w:rsidRDefault="00291AF1" w:rsidP="00291AF1">
      <w:pPr>
        <w:pStyle w:val="afffffffffffe"/>
        <w:spacing w:line="360" w:lineRule="auto"/>
        <w:ind w:firstLineChars="0" w:firstLine="0"/>
        <w:jc w:val="center"/>
        <w:rPr>
          <w:rFonts w:ascii="Times New Roman" w:eastAsia="黑体"/>
          <w:sz w:val="18"/>
          <w:szCs w:val="18"/>
        </w:rPr>
      </w:pPr>
      <w:r>
        <w:rPr>
          <w:rFonts w:ascii="Times New Roman" w:eastAsia="黑体" w:hint="eastAsia"/>
          <w:sz w:val="18"/>
          <w:szCs w:val="18"/>
        </w:rPr>
        <w:t>表</w:t>
      </w:r>
      <w:r>
        <w:rPr>
          <w:rFonts w:ascii="Times New Roman" w:eastAsia="黑体" w:hint="eastAsia"/>
          <w:sz w:val="18"/>
          <w:szCs w:val="18"/>
        </w:rPr>
        <w:t xml:space="preserve">2 </w:t>
      </w:r>
      <w:r>
        <w:rPr>
          <w:rFonts w:ascii="Times New Roman" w:eastAsia="黑体" w:hint="eastAsia"/>
          <w:sz w:val="18"/>
          <w:szCs w:val="18"/>
        </w:rPr>
        <w:t>化石燃料消耗量计量监测要求</w:t>
      </w:r>
    </w:p>
    <w:tbl>
      <w:tblPr>
        <w:tblW w:w="492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50"/>
        <w:gridCol w:w="2991"/>
        <w:gridCol w:w="1257"/>
        <w:gridCol w:w="1413"/>
        <w:gridCol w:w="1336"/>
        <w:gridCol w:w="953"/>
      </w:tblGrid>
      <w:tr w:rsidR="00CD2304" w:rsidTr="00CD2304">
        <w:trPr>
          <w:trHeight w:val="821"/>
          <w:jc w:val="center"/>
        </w:trPr>
        <w:tc>
          <w:tcPr>
            <w:tcW w:w="679" w:type="pct"/>
            <w:vAlign w:val="center"/>
          </w:tcPr>
          <w:p w:rsidR="00CD2304" w:rsidRDefault="00CD2304" w:rsidP="00FD0849">
            <w:pPr>
              <w:pStyle w:val="Default"/>
              <w:jc w:val="center"/>
              <w:rPr>
                <w:b/>
                <w:bCs/>
                <w:sz w:val="18"/>
                <w:szCs w:val="18"/>
              </w:rPr>
            </w:pPr>
            <w:r>
              <w:rPr>
                <w:rFonts w:hint="eastAsia"/>
                <w:b/>
                <w:bCs/>
                <w:sz w:val="18"/>
                <w:szCs w:val="18"/>
              </w:rPr>
              <w:t>燃料类型</w:t>
            </w:r>
          </w:p>
        </w:tc>
        <w:tc>
          <w:tcPr>
            <w:tcW w:w="1624" w:type="pct"/>
            <w:vAlign w:val="center"/>
          </w:tcPr>
          <w:p w:rsidR="00CD2304" w:rsidRDefault="00CD2304" w:rsidP="00FD0849">
            <w:pPr>
              <w:pStyle w:val="Default"/>
              <w:jc w:val="center"/>
              <w:rPr>
                <w:b/>
                <w:bCs/>
                <w:sz w:val="18"/>
                <w:szCs w:val="18"/>
              </w:rPr>
            </w:pPr>
            <w:r>
              <w:rPr>
                <w:rFonts w:hint="eastAsia"/>
                <w:b/>
                <w:bCs/>
                <w:sz w:val="18"/>
                <w:szCs w:val="18"/>
              </w:rPr>
              <w:t>计量器具</w:t>
            </w:r>
          </w:p>
        </w:tc>
        <w:tc>
          <w:tcPr>
            <w:tcW w:w="683" w:type="pct"/>
            <w:vAlign w:val="center"/>
          </w:tcPr>
          <w:p w:rsidR="00CD2304" w:rsidRDefault="00CD2304" w:rsidP="00FD0849">
            <w:pPr>
              <w:pStyle w:val="Default"/>
              <w:jc w:val="center"/>
              <w:rPr>
                <w:b/>
                <w:bCs/>
                <w:sz w:val="18"/>
                <w:szCs w:val="18"/>
              </w:rPr>
            </w:pPr>
            <w:r>
              <w:rPr>
                <w:rFonts w:hint="eastAsia"/>
                <w:b/>
                <w:bCs/>
                <w:sz w:val="18"/>
                <w:szCs w:val="18"/>
              </w:rPr>
              <w:t>准确度等级</w:t>
            </w:r>
          </w:p>
        </w:tc>
        <w:tc>
          <w:tcPr>
            <w:tcW w:w="768" w:type="pct"/>
            <w:vAlign w:val="center"/>
          </w:tcPr>
          <w:p w:rsidR="00CD2304" w:rsidRDefault="00CD2304" w:rsidP="00FD0849">
            <w:pPr>
              <w:pStyle w:val="Default"/>
              <w:jc w:val="center"/>
              <w:rPr>
                <w:b/>
                <w:bCs/>
                <w:sz w:val="18"/>
                <w:szCs w:val="18"/>
              </w:rPr>
            </w:pPr>
            <w:r>
              <w:rPr>
                <w:rFonts w:hint="eastAsia"/>
                <w:b/>
                <w:bCs/>
                <w:sz w:val="18"/>
                <w:szCs w:val="18"/>
              </w:rPr>
              <w:t>计量设备</w:t>
            </w:r>
          </w:p>
          <w:p w:rsidR="00CD2304" w:rsidRDefault="00CD2304" w:rsidP="00FD0849">
            <w:pPr>
              <w:pStyle w:val="Default"/>
              <w:jc w:val="center"/>
              <w:rPr>
                <w:b/>
                <w:bCs/>
                <w:sz w:val="18"/>
                <w:szCs w:val="18"/>
              </w:rPr>
            </w:pPr>
            <w:r>
              <w:rPr>
                <w:rFonts w:hint="eastAsia"/>
                <w:b/>
                <w:bCs/>
                <w:sz w:val="18"/>
                <w:szCs w:val="18"/>
              </w:rPr>
              <w:t>溯源方式</w:t>
            </w:r>
          </w:p>
        </w:tc>
        <w:tc>
          <w:tcPr>
            <w:tcW w:w="726" w:type="pct"/>
            <w:vAlign w:val="center"/>
          </w:tcPr>
          <w:p w:rsidR="00CD2304" w:rsidRDefault="00CD2304" w:rsidP="00FD0849">
            <w:pPr>
              <w:pStyle w:val="Default"/>
              <w:jc w:val="center"/>
              <w:rPr>
                <w:b/>
                <w:bCs/>
                <w:sz w:val="18"/>
                <w:szCs w:val="18"/>
              </w:rPr>
            </w:pPr>
            <w:r>
              <w:rPr>
                <w:rFonts w:hint="eastAsia"/>
                <w:b/>
                <w:bCs/>
                <w:sz w:val="18"/>
                <w:szCs w:val="18"/>
              </w:rPr>
              <w:t>溯源</w:t>
            </w:r>
          </w:p>
          <w:p w:rsidR="00CD2304" w:rsidRDefault="00CD2304" w:rsidP="00FD0849">
            <w:pPr>
              <w:pStyle w:val="Default"/>
              <w:jc w:val="center"/>
              <w:rPr>
                <w:b/>
                <w:bCs/>
                <w:sz w:val="18"/>
                <w:szCs w:val="18"/>
              </w:rPr>
            </w:pPr>
            <w:r>
              <w:rPr>
                <w:rFonts w:hint="eastAsia"/>
                <w:b/>
                <w:bCs/>
                <w:sz w:val="18"/>
                <w:szCs w:val="18"/>
              </w:rPr>
              <w:t>周期</w:t>
            </w:r>
          </w:p>
        </w:tc>
        <w:tc>
          <w:tcPr>
            <w:tcW w:w="518" w:type="pct"/>
            <w:vAlign w:val="center"/>
          </w:tcPr>
          <w:p w:rsidR="00CD2304" w:rsidRDefault="00CD2304" w:rsidP="00FD0849">
            <w:pPr>
              <w:pStyle w:val="Default"/>
              <w:jc w:val="center"/>
              <w:rPr>
                <w:b/>
                <w:bCs/>
                <w:sz w:val="18"/>
                <w:szCs w:val="18"/>
              </w:rPr>
            </w:pPr>
            <w:r>
              <w:rPr>
                <w:rFonts w:hint="eastAsia"/>
                <w:b/>
                <w:bCs/>
                <w:sz w:val="18"/>
                <w:szCs w:val="18"/>
              </w:rPr>
              <w:t>记录</w:t>
            </w:r>
          </w:p>
          <w:p w:rsidR="00CD2304" w:rsidRDefault="00CD2304" w:rsidP="00FD0849">
            <w:pPr>
              <w:pStyle w:val="Default"/>
              <w:jc w:val="center"/>
              <w:rPr>
                <w:b/>
                <w:bCs/>
                <w:sz w:val="18"/>
                <w:szCs w:val="18"/>
              </w:rPr>
            </w:pPr>
            <w:r>
              <w:rPr>
                <w:rFonts w:hint="eastAsia"/>
                <w:b/>
                <w:bCs/>
                <w:sz w:val="18"/>
                <w:szCs w:val="18"/>
              </w:rPr>
              <w:t>频次</w:t>
            </w:r>
          </w:p>
        </w:tc>
      </w:tr>
      <w:tr w:rsidR="00CD2304" w:rsidTr="00CD2304">
        <w:trPr>
          <w:trHeight w:val="462"/>
          <w:jc w:val="center"/>
        </w:trPr>
        <w:tc>
          <w:tcPr>
            <w:tcW w:w="679" w:type="pct"/>
            <w:vMerge w:val="restart"/>
            <w:vAlign w:val="center"/>
          </w:tcPr>
          <w:p w:rsidR="00CD2304" w:rsidRPr="00227A72" w:rsidRDefault="00CD2304" w:rsidP="00227A72">
            <w:pPr>
              <w:pStyle w:val="Default"/>
              <w:jc w:val="center"/>
              <w:rPr>
                <w:sz w:val="18"/>
                <w:szCs w:val="18"/>
              </w:rPr>
            </w:pPr>
            <w:r w:rsidRPr="00227A72">
              <w:rPr>
                <w:sz w:val="18"/>
                <w:szCs w:val="18"/>
              </w:rPr>
              <w:t>固态燃料</w:t>
            </w:r>
          </w:p>
        </w:tc>
        <w:tc>
          <w:tcPr>
            <w:tcW w:w="1624" w:type="pct"/>
            <w:vAlign w:val="center"/>
          </w:tcPr>
          <w:p w:rsidR="00CD2304" w:rsidRPr="00227A72" w:rsidRDefault="00CD2304" w:rsidP="00227A72">
            <w:pPr>
              <w:pStyle w:val="Default"/>
              <w:jc w:val="center"/>
              <w:rPr>
                <w:sz w:val="18"/>
                <w:szCs w:val="18"/>
              </w:rPr>
            </w:pPr>
            <w:r w:rsidRPr="00227A72">
              <w:rPr>
                <w:rFonts w:hint="eastAsia"/>
                <w:sz w:val="18"/>
                <w:szCs w:val="18"/>
              </w:rPr>
              <w:t>非自动</w:t>
            </w:r>
            <w:r w:rsidRPr="00227A72">
              <w:rPr>
                <w:sz w:val="18"/>
                <w:szCs w:val="18"/>
              </w:rPr>
              <w:t>衡器</w:t>
            </w:r>
          </w:p>
        </w:tc>
        <w:tc>
          <w:tcPr>
            <w:tcW w:w="683" w:type="pct"/>
            <w:vAlign w:val="center"/>
          </w:tcPr>
          <w:p w:rsidR="00CD2304" w:rsidRPr="00227A72" w:rsidRDefault="00CD2304" w:rsidP="00227A72">
            <w:pPr>
              <w:pStyle w:val="Default"/>
              <w:jc w:val="center"/>
              <w:rPr>
                <w:sz w:val="18"/>
                <w:szCs w:val="18"/>
              </w:rPr>
            </w:pPr>
            <w:r w:rsidRPr="00227A72">
              <w:rPr>
                <w:sz w:val="18"/>
                <w:szCs w:val="18"/>
              </w:rPr>
              <w:t>0.1</w:t>
            </w:r>
          </w:p>
        </w:tc>
        <w:tc>
          <w:tcPr>
            <w:tcW w:w="768" w:type="pct"/>
            <w:vAlign w:val="center"/>
          </w:tcPr>
          <w:p w:rsidR="00CD2304" w:rsidRPr="00227A72" w:rsidRDefault="00CD2304" w:rsidP="00227A72">
            <w:pPr>
              <w:pStyle w:val="Default"/>
              <w:jc w:val="center"/>
              <w:rPr>
                <w:sz w:val="18"/>
                <w:szCs w:val="18"/>
              </w:rPr>
            </w:pPr>
            <w:r w:rsidRPr="00227A72">
              <w:rPr>
                <w:sz w:val="18"/>
                <w:szCs w:val="18"/>
              </w:rPr>
              <w:t>检定</w:t>
            </w:r>
          </w:p>
        </w:tc>
        <w:tc>
          <w:tcPr>
            <w:tcW w:w="726" w:type="pct"/>
            <w:vAlign w:val="center"/>
          </w:tcPr>
          <w:p w:rsidR="00CD2304" w:rsidRPr="00227A72" w:rsidRDefault="00CD2304" w:rsidP="00227A72">
            <w:pPr>
              <w:pStyle w:val="Default"/>
              <w:jc w:val="center"/>
              <w:rPr>
                <w:sz w:val="18"/>
                <w:szCs w:val="18"/>
              </w:rPr>
            </w:pPr>
            <w:r w:rsidRPr="00227A72">
              <w:rPr>
                <w:sz w:val="18"/>
                <w:szCs w:val="18"/>
              </w:rPr>
              <w:t>1次/12</w:t>
            </w:r>
            <w:r w:rsidRPr="00227A72">
              <w:rPr>
                <w:rFonts w:hint="eastAsia"/>
                <w:sz w:val="18"/>
                <w:szCs w:val="18"/>
              </w:rPr>
              <w:t>个月</w:t>
            </w:r>
          </w:p>
        </w:tc>
        <w:tc>
          <w:tcPr>
            <w:tcW w:w="518" w:type="pct"/>
            <w:vAlign w:val="center"/>
          </w:tcPr>
          <w:p w:rsidR="00CD2304" w:rsidRPr="00227A72" w:rsidRDefault="00CD2304" w:rsidP="00227A72">
            <w:pPr>
              <w:pStyle w:val="Default"/>
              <w:jc w:val="center"/>
              <w:rPr>
                <w:sz w:val="18"/>
                <w:szCs w:val="18"/>
              </w:rPr>
            </w:pPr>
            <w:r w:rsidRPr="00227A72">
              <w:rPr>
                <w:sz w:val="18"/>
                <w:szCs w:val="18"/>
              </w:rPr>
              <w:t>每批</w:t>
            </w:r>
          </w:p>
        </w:tc>
      </w:tr>
      <w:tr w:rsidR="00CD2304" w:rsidTr="00CD2304">
        <w:trPr>
          <w:trHeight w:val="462"/>
          <w:jc w:val="center"/>
        </w:trPr>
        <w:tc>
          <w:tcPr>
            <w:tcW w:w="679" w:type="pct"/>
            <w:vMerge/>
            <w:vAlign w:val="center"/>
          </w:tcPr>
          <w:p w:rsidR="00CD2304" w:rsidRPr="00227A72" w:rsidRDefault="00CD2304" w:rsidP="00227A72">
            <w:pPr>
              <w:pStyle w:val="Default"/>
              <w:jc w:val="center"/>
              <w:rPr>
                <w:sz w:val="18"/>
                <w:szCs w:val="18"/>
              </w:rPr>
            </w:pPr>
          </w:p>
        </w:tc>
        <w:tc>
          <w:tcPr>
            <w:tcW w:w="1624" w:type="pct"/>
            <w:vAlign w:val="center"/>
          </w:tcPr>
          <w:p w:rsidR="00CD2304" w:rsidRPr="00227A72" w:rsidRDefault="00CD2304" w:rsidP="00227A72">
            <w:pPr>
              <w:pStyle w:val="Default"/>
              <w:jc w:val="center"/>
              <w:rPr>
                <w:sz w:val="18"/>
                <w:szCs w:val="18"/>
              </w:rPr>
            </w:pPr>
            <w:r w:rsidRPr="00227A72">
              <w:rPr>
                <w:rFonts w:hint="eastAsia"/>
                <w:sz w:val="18"/>
                <w:szCs w:val="18"/>
              </w:rPr>
              <w:t>连续累计自动衡器（皮带秤）</w:t>
            </w:r>
          </w:p>
        </w:tc>
        <w:tc>
          <w:tcPr>
            <w:tcW w:w="683" w:type="pct"/>
            <w:vAlign w:val="center"/>
          </w:tcPr>
          <w:p w:rsidR="00CD2304" w:rsidRPr="00227A72" w:rsidRDefault="00CD2304" w:rsidP="00227A72">
            <w:pPr>
              <w:pStyle w:val="Default"/>
              <w:jc w:val="center"/>
              <w:rPr>
                <w:sz w:val="18"/>
                <w:szCs w:val="18"/>
              </w:rPr>
            </w:pPr>
            <w:r w:rsidRPr="00227A72">
              <w:rPr>
                <w:sz w:val="18"/>
                <w:szCs w:val="18"/>
              </w:rPr>
              <w:t>0.5</w:t>
            </w:r>
          </w:p>
        </w:tc>
        <w:tc>
          <w:tcPr>
            <w:tcW w:w="768" w:type="pct"/>
            <w:vAlign w:val="center"/>
          </w:tcPr>
          <w:p w:rsidR="00CD2304" w:rsidRPr="00227A72" w:rsidRDefault="00CD2304" w:rsidP="00227A72">
            <w:pPr>
              <w:pStyle w:val="Default"/>
              <w:jc w:val="center"/>
              <w:rPr>
                <w:sz w:val="18"/>
                <w:szCs w:val="18"/>
              </w:rPr>
            </w:pPr>
            <w:r w:rsidRPr="00227A72">
              <w:rPr>
                <w:sz w:val="18"/>
                <w:szCs w:val="18"/>
              </w:rPr>
              <w:t>检定</w:t>
            </w:r>
          </w:p>
        </w:tc>
        <w:tc>
          <w:tcPr>
            <w:tcW w:w="726" w:type="pct"/>
            <w:vAlign w:val="center"/>
          </w:tcPr>
          <w:p w:rsidR="00CD2304" w:rsidRPr="00227A72" w:rsidRDefault="00CD2304" w:rsidP="00227A72">
            <w:pPr>
              <w:pStyle w:val="Default"/>
              <w:jc w:val="center"/>
              <w:rPr>
                <w:sz w:val="18"/>
                <w:szCs w:val="18"/>
              </w:rPr>
            </w:pPr>
            <w:r w:rsidRPr="00227A72">
              <w:rPr>
                <w:sz w:val="18"/>
                <w:szCs w:val="18"/>
              </w:rPr>
              <w:t>1次/12</w:t>
            </w:r>
            <w:r w:rsidRPr="00227A72">
              <w:rPr>
                <w:rFonts w:hint="eastAsia"/>
                <w:sz w:val="18"/>
                <w:szCs w:val="18"/>
              </w:rPr>
              <w:t>个月</w:t>
            </w:r>
          </w:p>
        </w:tc>
        <w:tc>
          <w:tcPr>
            <w:tcW w:w="518" w:type="pct"/>
            <w:vAlign w:val="center"/>
          </w:tcPr>
          <w:p w:rsidR="00CD2304" w:rsidRPr="00227A72" w:rsidRDefault="00CD2304" w:rsidP="00227A72">
            <w:pPr>
              <w:pStyle w:val="Default"/>
              <w:jc w:val="center"/>
              <w:rPr>
                <w:sz w:val="18"/>
                <w:szCs w:val="18"/>
              </w:rPr>
            </w:pPr>
            <w:r w:rsidRPr="00227A72">
              <w:rPr>
                <w:sz w:val="18"/>
                <w:szCs w:val="18"/>
              </w:rPr>
              <w:t>每</w:t>
            </w:r>
            <w:r w:rsidRPr="00227A72">
              <w:rPr>
                <w:rFonts w:hint="eastAsia"/>
                <w:sz w:val="18"/>
                <w:szCs w:val="18"/>
              </w:rPr>
              <w:t>月</w:t>
            </w:r>
          </w:p>
        </w:tc>
      </w:tr>
      <w:tr w:rsidR="00CD2304" w:rsidTr="00CD2304">
        <w:trPr>
          <w:trHeight w:val="418"/>
          <w:jc w:val="center"/>
        </w:trPr>
        <w:tc>
          <w:tcPr>
            <w:tcW w:w="679" w:type="pct"/>
            <w:vAlign w:val="center"/>
          </w:tcPr>
          <w:p w:rsidR="00CD2304" w:rsidRPr="00227A72" w:rsidRDefault="00CD2304" w:rsidP="00227A72">
            <w:pPr>
              <w:pStyle w:val="Default"/>
              <w:jc w:val="center"/>
              <w:rPr>
                <w:sz w:val="18"/>
                <w:szCs w:val="18"/>
              </w:rPr>
            </w:pPr>
            <w:r w:rsidRPr="00227A72">
              <w:rPr>
                <w:sz w:val="18"/>
                <w:szCs w:val="18"/>
              </w:rPr>
              <w:t>液态燃料</w:t>
            </w:r>
          </w:p>
        </w:tc>
        <w:tc>
          <w:tcPr>
            <w:tcW w:w="1624" w:type="pct"/>
            <w:vAlign w:val="center"/>
          </w:tcPr>
          <w:p w:rsidR="00CD2304" w:rsidRPr="00227A72" w:rsidRDefault="00CD2304" w:rsidP="00227A72">
            <w:pPr>
              <w:pStyle w:val="Default"/>
              <w:jc w:val="center"/>
              <w:rPr>
                <w:sz w:val="18"/>
                <w:szCs w:val="18"/>
              </w:rPr>
            </w:pPr>
            <w:r w:rsidRPr="00227A72">
              <w:rPr>
                <w:rFonts w:hint="eastAsia"/>
                <w:sz w:val="18"/>
                <w:szCs w:val="18"/>
              </w:rPr>
              <w:t>液体流量</w:t>
            </w:r>
            <w:r w:rsidRPr="00227A72">
              <w:rPr>
                <w:sz w:val="18"/>
                <w:szCs w:val="18"/>
              </w:rPr>
              <w:t>计</w:t>
            </w:r>
          </w:p>
        </w:tc>
        <w:tc>
          <w:tcPr>
            <w:tcW w:w="683" w:type="pct"/>
            <w:vAlign w:val="center"/>
          </w:tcPr>
          <w:p w:rsidR="00CD2304" w:rsidRPr="00227A72" w:rsidRDefault="00CD2304" w:rsidP="00D30844">
            <w:pPr>
              <w:pStyle w:val="Default"/>
              <w:jc w:val="center"/>
              <w:rPr>
                <w:sz w:val="18"/>
                <w:szCs w:val="18"/>
              </w:rPr>
            </w:pPr>
            <w:r w:rsidRPr="00227A72">
              <w:rPr>
                <w:sz w:val="18"/>
                <w:szCs w:val="18"/>
              </w:rPr>
              <w:t>0.5</w:t>
            </w:r>
          </w:p>
        </w:tc>
        <w:tc>
          <w:tcPr>
            <w:tcW w:w="768" w:type="pct"/>
            <w:vAlign w:val="center"/>
          </w:tcPr>
          <w:p w:rsidR="00CD2304" w:rsidRPr="00227A72" w:rsidRDefault="00CD2304" w:rsidP="00227A72">
            <w:pPr>
              <w:pStyle w:val="Default"/>
              <w:jc w:val="center"/>
              <w:rPr>
                <w:sz w:val="18"/>
                <w:szCs w:val="18"/>
              </w:rPr>
            </w:pPr>
            <w:r w:rsidRPr="00227A72">
              <w:rPr>
                <w:sz w:val="18"/>
                <w:szCs w:val="18"/>
              </w:rPr>
              <w:t>检定/校准</w:t>
            </w:r>
          </w:p>
        </w:tc>
        <w:tc>
          <w:tcPr>
            <w:tcW w:w="726" w:type="pct"/>
            <w:vAlign w:val="center"/>
          </w:tcPr>
          <w:p w:rsidR="00CD2304" w:rsidRPr="00227A72" w:rsidRDefault="00CD2304" w:rsidP="00227A72">
            <w:pPr>
              <w:pStyle w:val="Default"/>
              <w:jc w:val="center"/>
              <w:rPr>
                <w:sz w:val="18"/>
                <w:szCs w:val="18"/>
              </w:rPr>
            </w:pPr>
            <w:r w:rsidRPr="00227A72">
              <w:rPr>
                <w:sz w:val="18"/>
                <w:szCs w:val="18"/>
              </w:rPr>
              <w:t>1次/12</w:t>
            </w:r>
            <w:r w:rsidRPr="00227A72">
              <w:rPr>
                <w:rFonts w:hint="eastAsia"/>
                <w:sz w:val="18"/>
                <w:szCs w:val="18"/>
              </w:rPr>
              <w:t>个月</w:t>
            </w:r>
          </w:p>
        </w:tc>
        <w:tc>
          <w:tcPr>
            <w:tcW w:w="518" w:type="pct"/>
            <w:vAlign w:val="center"/>
          </w:tcPr>
          <w:p w:rsidR="00CD2304" w:rsidRPr="00227A72" w:rsidRDefault="00CD2304" w:rsidP="00227A72">
            <w:pPr>
              <w:pStyle w:val="Default"/>
              <w:jc w:val="center"/>
              <w:rPr>
                <w:sz w:val="18"/>
                <w:szCs w:val="18"/>
              </w:rPr>
            </w:pPr>
            <w:r w:rsidRPr="00227A72">
              <w:rPr>
                <w:sz w:val="18"/>
                <w:szCs w:val="18"/>
              </w:rPr>
              <w:t>每批</w:t>
            </w:r>
          </w:p>
        </w:tc>
      </w:tr>
      <w:tr w:rsidR="00CD2304" w:rsidTr="00CD2304">
        <w:trPr>
          <w:trHeight w:val="424"/>
          <w:jc w:val="center"/>
        </w:trPr>
        <w:tc>
          <w:tcPr>
            <w:tcW w:w="679" w:type="pct"/>
            <w:vAlign w:val="center"/>
          </w:tcPr>
          <w:p w:rsidR="00CD2304" w:rsidRPr="00227A72" w:rsidRDefault="00CD2304" w:rsidP="00227A72">
            <w:pPr>
              <w:pStyle w:val="Default"/>
              <w:jc w:val="center"/>
              <w:rPr>
                <w:sz w:val="18"/>
                <w:szCs w:val="18"/>
              </w:rPr>
            </w:pPr>
            <w:r w:rsidRPr="00227A72">
              <w:rPr>
                <w:sz w:val="18"/>
                <w:szCs w:val="18"/>
              </w:rPr>
              <w:t>气态燃料</w:t>
            </w:r>
          </w:p>
        </w:tc>
        <w:tc>
          <w:tcPr>
            <w:tcW w:w="1624" w:type="pct"/>
            <w:vAlign w:val="center"/>
          </w:tcPr>
          <w:p w:rsidR="00CD2304" w:rsidRPr="00227A72" w:rsidRDefault="00CD2304" w:rsidP="00227A72">
            <w:pPr>
              <w:pStyle w:val="Default"/>
              <w:jc w:val="center"/>
              <w:rPr>
                <w:sz w:val="18"/>
                <w:szCs w:val="18"/>
              </w:rPr>
            </w:pPr>
            <w:r w:rsidRPr="00227A72">
              <w:rPr>
                <w:rFonts w:hint="eastAsia"/>
                <w:sz w:val="18"/>
                <w:szCs w:val="18"/>
              </w:rPr>
              <w:t>气体流量</w:t>
            </w:r>
            <w:r w:rsidRPr="00227A72">
              <w:rPr>
                <w:sz w:val="18"/>
                <w:szCs w:val="18"/>
              </w:rPr>
              <w:t>计</w:t>
            </w:r>
          </w:p>
        </w:tc>
        <w:tc>
          <w:tcPr>
            <w:tcW w:w="683" w:type="pct"/>
            <w:vAlign w:val="center"/>
          </w:tcPr>
          <w:p w:rsidR="00CD2304" w:rsidRPr="00227A72" w:rsidRDefault="00CD2304" w:rsidP="00227A72">
            <w:pPr>
              <w:pStyle w:val="Default"/>
              <w:jc w:val="center"/>
              <w:rPr>
                <w:sz w:val="18"/>
                <w:szCs w:val="18"/>
              </w:rPr>
            </w:pPr>
            <w:r w:rsidRPr="00227A72">
              <w:rPr>
                <w:sz w:val="18"/>
                <w:szCs w:val="18"/>
              </w:rPr>
              <w:t>2.0</w:t>
            </w:r>
          </w:p>
        </w:tc>
        <w:tc>
          <w:tcPr>
            <w:tcW w:w="768" w:type="pct"/>
            <w:vAlign w:val="center"/>
          </w:tcPr>
          <w:p w:rsidR="00CD2304" w:rsidRPr="00227A72" w:rsidRDefault="00CD2304" w:rsidP="00227A72">
            <w:pPr>
              <w:pStyle w:val="Default"/>
              <w:jc w:val="center"/>
              <w:rPr>
                <w:sz w:val="18"/>
                <w:szCs w:val="18"/>
              </w:rPr>
            </w:pPr>
            <w:r w:rsidRPr="00227A72">
              <w:rPr>
                <w:rFonts w:hint="eastAsia"/>
                <w:sz w:val="18"/>
                <w:szCs w:val="18"/>
              </w:rPr>
              <w:t>检定/校准</w:t>
            </w:r>
          </w:p>
        </w:tc>
        <w:tc>
          <w:tcPr>
            <w:tcW w:w="726" w:type="pct"/>
            <w:vAlign w:val="center"/>
          </w:tcPr>
          <w:p w:rsidR="00CD2304" w:rsidRPr="00227A72" w:rsidRDefault="00CD2304" w:rsidP="00227A72">
            <w:pPr>
              <w:pStyle w:val="Default"/>
              <w:jc w:val="center"/>
              <w:rPr>
                <w:sz w:val="18"/>
                <w:szCs w:val="18"/>
              </w:rPr>
            </w:pPr>
            <w:r w:rsidRPr="00227A72">
              <w:rPr>
                <w:rFonts w:hint="eastAsia"/>
                <w:sz w:val="18"/>
                <w:szCs w:val="18"/>
              </w:rPr>
              <w:t>1次/12个月</w:t>
            </w:r>
          </w:p>
        </w:tc>
        <w:tc>
          <w:tcPr>
            <w:tcW w:w="518" w:type="pct"/>
            <w:vAlign w:val="center"/>
          </w:tcPr>
          <w:p w:rsidR="00CD2304" w:rsidRPr="00227A72" w:rsidRDefault="00CD2304" w:rsidP="00227A72">
            <w:pPr>
              <w:pStyle w:val="Default"/>
              <w:jc w:val="center"/>
              <w:rPr>
                <w:sz w:val="18"/>
                <w:szCs w:val="18"/>
              </w:rPr>
            </w:pPr>
            <w:r w:rsidRPr="00227A72">
              <w:rPr>
                <w:rFonts w:hint="eastAsia"/>
                <w:sz w:val="18"/>
                <w:szCs w:val="18"/>
              </w:rPr>
              <w:t>每月</w:t>
            </w:r>
          </w:p>
        </w:tc>
      </w:tr>
    </w:tbl>
    <w:p w:rsidR="00291AF1" w:rsidRDefault="002C5CDD" w:rsidP="00291AF1">
      <w:pPr>
        <w:pStyle w:val="afff0"/>
        <w:spacing w:before="156" w:after="156"/>
        <w:rPr>
          <w:rFonts w:ascii="Times New Roman"/>
        </w:rPr>
      </w:pPr>
      <w:bookmarkStart w:id="52" w:name="_Toc9965377"/>
      <w:bookmarkStart w:id="53" w:name="_Toc9965368"/>
      <w:bookmarkStart w:id="54" w:name="_Toc9957058"/>
      <w:bookmarkStart w:id="55" w:name="_Toc9965364"/>
      <w:bookmarkStart w:id="56" w:name="_Toc9965380"/>
      <w:bookmarkStart w:id="57" w:name="_Toc9957056"/>
      <w:bookmarkStart w:id="58" w:name="_Toc9957063"/>
      <w:bookmarkStart w:id="59" w:name="_Toc9957059"/>
      <w:bookmarkStart w:id="60" w:name="_Toc9965369"/>
      <w:bookmarkStart w:id="61" w:name="_Toc9957052"/>
      <w:bookmarkStart w:id="62" w:name="_Toc9965371"/>
      <w:bookmarkStart w:id="63" w:name="_Toc9957055"/>
      <w:bookmarkStart w:id="64" w:name="_Toc9965374"/>
      <w:bookmarkStart w:id="65" w:name="_Toc9965379"/>
      <w:bookmarkStart w:id="66" w:name="_Toc9965367"/>
      <w:bookmarkStart w:id="67" w:name="_Toc9957064"/>
      <w:bookmarkStart w:id="68" w:name="_Toc9957053"/>
      <w:bookmarkStart w:id="69" w:name="_Toc9957054"/>
      <w:bookmarkStart w:id="70" w:name="_Toc9965378"/>
      <w:bookmarkStart w:id="71" w:name="_Toc9957060"/>
      <w:bookmarkStart w:id="72" w:name="_Toc9957051"/>
      <w:bookmarkStart w:id="73" w:name="_Toc9965370"/>
      <w:bookmarkStart w:id="74" w:name="_Toc9957066"/>
      <w:bookmarkStart w:id="75" w:name="_Toc9965373"/>
      <w:bookmarkStart w:id="76" w:name="_Toc9965365"/>
      <w:bookmarkStart w:id="77" w:name="_Toc9957050"/>
      <w:bookmarkStart w:id="78" w:name="_Toc9957065"/>
      <w:bookmarkStart w:id="79" w:name="_Toc9965366"/>
      <w:bookmarkStart w:id="80" w:name="_Toc9957057"/>
      <w:bookmarkStart w:id="81" w:name="_Toc9965372"/>
      <w:bookmarkStart w:id="82" w:name="_Toc10092219"/>
      <w:bookmarkStart w:id="83" w:name="_Toc9957076"/>
      <w:bookmarkStart w:id="84" w:name="_Toc10036905"/>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Pr>
          <w:rFonts w:ascii="Times New Roman" w:hint="eastAsia"/>
        </w:rPr>
        <w:t>过程排放计量要求</w:t>
      </w:r>
    </w:p>
    <w:p w:rsidR="002C5CDD" w:rsidRDefault="002C5CDD" w:rsidP="002C5CDD">
      <w:pPr>
        <w:pStyle w:val="afffffffffffe"/>
      </w:pPr>
      <w:r>
        <w:t>企业</w:t>
      </w:r>
      <w:r w:rsidR="00912D98">
        <w:rPr>
          <w:rFonts w:hint="eastAsia"/>
        </w:rPr>
        <w:t>按GB</w:t>
      </w:r>
      <w:r w:rsidR="00912D98">
        <w:t xml:space="preserve"> </w:t>
      </w:r>
      <w:r w:rsidR="00912D98">
        <w:rPr>
          <w:rFonts w:hint="eastAsia"/>
        </w:rPr>
        <w:t>17167和</w:t>
      </w:r>
      <w:r w:rsidR="00912D98" w:rsidRPr="006872E9">
        <w:rPr>
          <w:rFonts w:hint="eastAsia"/>
        </w:rPr>
        <w:t>GB/T</w:t>
      </w:r>
      <w:r w:rsidR="00912D98">
        <w:t xml:space="preserve"> </w:t>
      </w:r>
      <w:r w:rsidR="00912D98" w:rsidRPr="006872E9">
        <w:rPr>
          <w:rFonts w:hint="eastAsia"/>
        </w:rPr>
        <w:t>31350</w:t>
      </w:r>
      <w:r w:rsidR="00912D98">
        <w:rPr>
          <w:rFonts w:hint="eastAsia"/>
        </w:rPr>
        <w:t>的规定配备原料计量器具，</w:t>
      </w:r>
      <w:r>
        <w:t>记录每批次</w:t>
      </w:r>
      <w:r w:rsidR="00EC6ADD">
        <w:rPr>
          <w:rFonts w:hint="eastAsia"/>
        </w:rPr>
        <w:t>含碳酸盐原料的入库</w:t>
      </w:r>
      <w:r>
        <w:t>量</w:t>
      </w:r>
      <w:r w:rsidR="00EC6ADD">
        <w:rPr>
          <w:rFonts w:hint="eastAsia"/>
        </w:rPr>
        <w:t>和</w:t>
      </w:r>
      <w:r>
        <w:t>出</w:t>
      </w:r>
      <w:r w:rsidR="00EC6ADD">
        <w:rPr>
          <w:rFonts w:hint="eastAsia"/>
        </w:rPr>
        <w:t>库</w:t>
      </w:r>
      <w:r>
        <w:t>量</w:t>
      </w:r>
      <w:r w:rsidR="00EC6ADD">
        <w:rPr>
          <w:rFonts w:hint="eastAsia"/>
        </w:rPr>
        <w:t>，含碳酸盐原料消耗量的计量监测要求见表3</w:t>
      </w:r>
      <w:r>
        <w:rPr>
          <w:rFonts w:hint="eastAsia"/>
        </w:rPr>
        <w:t>。</w:t>
      </w:r>
    </w:p>
    <w:p w:rsidR="00912D98" w:rsidRDefault="00912D98" w:rsidP="00912D98">
      <w:pPr>
        <w:pStyle w:val="afffffffffffe"/>
        <w:spacing w:line="360" w:lineRule="auto"/>
        <w:ind w:firstLineChars="0" w:firstLine="0"/>
        <w:jc w:val="center"/>
        <w:rPr>
          <w:rFonts w:ascii="Times New Roman" w:eastAsia="黑体"/>
          <w:sz w:val="18"/>
          <w:szCs w:val="18"/>
        </w:rPr>
      </w:pPr>
      <w:r>
        <w:rPr>
          <w:rFonts w:ascii="Times New Roman" w:eastAsia="黑体" w:hint="eastAsia"/>
          <w:sz w:val="18"/>
          <w:szCs w:val="18"/>
        </w:rPr>
        <w:t>表</w:t>
      </w:r>
      <w:r w:rsidR="00EC6ADD">
        <w:rPr>
          <w:rFonts w:ascii="Times New Roman" w:eastAsia="黑体"/>
          <w:sz w:val="18"/>
          <w:szCs w:val="18"/>
        </w:rPr>
        <w:t>3</w:t>
      </w:r>
      <w:r>
        <w:rPr>
          <w:rFonts w:ascii="Times New Roman" w:eastAsia="黑体" w:hint="eastAsia"/>
          <w:sz w:val="18"/>
          <w:szCs w:val="18"/>
        </w:rPr>
        <w:t xml:space="preserve"> </w:t>
      </w:r>
      <w:r w:rsidR="00EC6ADD">
        <w:rPr>
          <w:rFonts w:ascii="Times New Roman" w:eastAsia="黑体" w:hint="eastAsia"/>
          <w:sz w:val="18"/>
          <w:szCs w:val="18"/>
        </w:rPr>
        <w:t>含碳酸盐原料</w:t>
      </w:r>
      <w:r>
        <w:rPr>
          <w:rFonts w:ascii="Times New Roman" w:eastAsia="黑体" w:hint="eastAsia"/>
          <w:sz w:val="18"/>
          <w:szCs w:val="18"/>
        </w:rPr>
        <w:t>消耗量计量监测要求</w:t>
      </w:r>
    </w:p>
    <w:tbl>
      <w:tblPr>
        <w:tblW w:w="492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9"/>
        <w:gridCol w:w="2992"/>
        <w:gridCol w:w="1257"/>
        <w:gridCol w:w="1413"/>
        <w:gridCol w:w="1336"/>
        <w:gridCol w:w="953"/>
      </w:tblGrid>
      <w:tr w:rsidR="00912D98" w:rsidTr="00EC6ADD">
        <w:trPr>
          <w:trHeight w:val="821"/>
          <w:jc w:val="center"/>
        </w:trPr>
        <w:tc>
          <w:tcPr>
            <w:tcW w:w="679" w:type="pct"/>
            <w:vAlign w:val="center"/>
          </w:tcPr>
          <w:p w:rsidR="00912D98" w:rsidRDefault="00912D98" w:rsidP="00912D98">
            <w:pPr>
              <w:pStyle w:val="Default"/>
              <w:jc w:val="center"/>
              <w:rPr>
                <w:b/>
                <w:bCs/>
                <w:sz w:val="18"/>
                <w:szCs w:val="18"/>
              </w:rPr>
            </w:pPr>
            <w:r>
              <w:rPr>
                <w:rFonts w:hint="eastAsia"/>
                <w:b/>
                <w:bCs/>
                <w:sz w:val="18"/>
                <w:szCs w:val="18"/>
              </w:rPr>
              <w:t>燃料类型</w:t>
            </w:r>
          </w:p>
        </w:tc>
        <w:tc>
          <w:tcPr>
            <w:tcW w:w="1626" w:type="pct"/>
            <w:vAlign w:val="center"/>
          </w:tcPr>
          <w:p w:rsidR="00912D98" w:rsidRDefault="00912D98" w:rsidP="00912D98">
            <w:pPr>
              <w:pStyle w:val="Default"/>
              <w:jc w:val="center"/>
              <w:rPr>
                <w:b/>
                <w:bCs/>
                <w:sz w:val="18"/>
                <w:szCs w:val="18"/>
              </w:rPr>
            </w:pPr>
            <w:r>
              <w:rPr>
                <w:rFonts w:hint="eastAsia"/>
                <w:b/>
                <w:bCs/>
                <w:sz w:val="18"/>
                <w:szCs w:val="18"/>
              </w:rPr>
              <w:t>计量器具</w:t>
            </w:r>
          </w:p>
        </w:tc>
        <w:tc>
          <w:tcPr>
            <w:tcW w:w="683" w:type="pct"/>
            <w:vAlign w:val="center"/>
          </w:tcPr>
          <w:p w:rsidR="00912D98" w:rsidRDefault="00912D98" w:rsidP="00912D98">
            <w:pPr>
              <w:pStyle w:val="Default"/>
              <w:jc w:val="center"/>
              <w:rPr>
                <w:b/>
                <w:bCs/>
                <w:sz w:val="18"/>
                <w:szCs w:val="18"/>
              </w:rPr>
            </w:pPr>
            <w:r>
              <w:rPr>
                <w:rFonts w:hint="eastAsia"/>
                <w:b/>
                <w:bCs/>
                <w:sz w:val="18"/>
                <w:szCs w:val="18"/>
              </w:rPr>
              <w:t>准确度等级</w:t>
            </w:r>
          </w:p>
        </w:tc>
        <w:tc>
          <w:tcPr>
            <w:tcW w:w="768" w:type="pct"/>
            <w:vAlign w:val="center"/>
          </w:tcPr>
          <w:p w:rsidR="00912D98" w:rsidRDefault="00912D98" w:rsidP="00912D98">
            <w:pPr>
              <w:pStyle w:val="Default"/>
              <w:jc w:val="center"/>
              <w:rPr>
                <w:b/>
                <w:bCs/>
                <w:sz w:val="18"/>
                <w:szCs w:val="18"/>
              </w:rPr>
            </w:pPr>
            <w:r>
              <w:rPr>
                <w:rFonts w:hint="eastAsia"/>
                <w:b/>
                <w:bCs/>
                <w:sz w:val="18"/>
                <w:szCs w:val="18"/>
              </w:rPr>
              <w:t>计量设备</w:t>
            </w:r>
          </w:p>
          <w:p w:rsidR="00912D98" w:rsidRDefault="00912D98" w:rsidP="00912D98">
            <w:pPr>
              <w:pStyle w:val="Default"/>
              <w:jc w:val="center"/>
              <w:rPr>
                <w:b/>
                <w:bCs/>
                <w:sz w:val="18"/>
                <w:szCs w:val="18"/>
              </w:rPr>
            </w:pPr>
            <w:r>
              <w:rPr>
                <w:rFonts w:hint="eastAsia"/>
                <w:b/>
                <w:bCs/>
                <w:sz w:val="18"/>
                <w:szCs w:val="18"/>
              </w:rPr>
              <w:t>溯源方式</w:t>
            </w:r>
          </w:p>
        </w:tc>
        <w:tc>
          <w:tcPr>
            <w:tcW w:w="726" w:type="pct"/>
            <w:vAlign w:val="center"/>
          </w:tcPr>
          <w:p w:rsidR="00912D98" w:rsidRDefault="00912D98" w:rsidP="00912D98">
            <w:pPr>
              <w:pStyle w:val="Default"/>
              <w:jc w:val="center"/>
              <w:rPr>
                <w:b/>
                <w:bCs/>
                <w:sz w:val="18"/>
                <w:szCs w:val="18"/>
              </w:rPr>
            </w:pPr>
            <w:r>
              <w:rPr>
                <w:rFonts w:hint="eastAsia"/>
                <w:b/>
                <w:bCs/>
                <w:sz w:val="18"/>
                <w:szCs w:val="18"/>
              </w:rPr>
              <w:t>溯源</w:t>
            </w:r>
          </w:p>
          <w:p w:rsidR="00912D98" w:rsidRDefault="00912D98" w:rsidP="00912D98">
            <w:pPr>
              <w:pStyle w:val="Default"/>
              <w:jc w:val="center"/>
              <w:rPr>
                <w:b/>
                <w:bCs/>
                <w:sz w:val="18"/>
                <w:szCs w:val="18"/>
              </w:rPr>
            </w:pPr>
            <w:r>
              <w:rPr>
                <w:rFonts w:hint="eastAsia"/>
                <w:b/>
                <w:bCs/>
                <w:sz w:val="18"/>
                <w:szCs w:val="18"/>
              </w:rPr>
              <w:t>周期</w:t>
            </w:r>
          </w:p>
        </w:tc>
        <w:tc>
          <w:tcPr>
            <w:tcW w:w="518" w:type="pct"/>
            <w:vAlign w:val="center"/>
          </w:tcPr>
          <w:p w:rsidR="00912D98" w:rsidRDefault="00912D98" w:rsidP="00912D98">
            <w:pPr>
              <w:pStyle w:val="Default"/>
              <w:jc w:val="center"/>
              <w:rPr>
                <w:b/>
                <w:bCs/>
                <w:sz w:val="18"/>
                <w:szCs w:val="18"/>
              </w:rPr>
            </w:pPr>
            <w:r>
              <w:rPr>
                <w:rFonts w:hint="eastAsia"/>
                <w:b/>
                <w:bCs/>
                <w:sz w:val="18"/>
                <w:szCs w:val="18"/>
              </w:rPr>
              <w:t>记录</w:t>
            </w:r>
          </w:p>
          <w:p w:rsidR="00912D98" w:rsidRDefault="00912D98" w:rsidP="00912D98">
            <w:pPr>
              <w:pStyle w:val="Default"/>
              <w:jc w:val="center"/>
              <w:rPr>
                <w:b/>
                <w:bCs/>
                <w:sz w:val="18"/>
                <w:szCs w:val="18"/>
              </w:rPr>
            </w:pPr>
            <w:r>
              <w:rPr>
                <w:rFonts w:hint="eastAsia"/>
                <w:b/>
                <w:bCs/>
                <w:sz w:val="18"/>
                <w:szCs w:val="18"/>
              </w:rPr>
              <w:t>频次</w:t>
            </w:r>
          </w:p>
        </w:tc>
      </w:tr>
      <w:tr w:rsidR="00912D98" w:rsidTr="00EC6ADD">
        <w:trPr>
          <w:trHeight w:val="462"/>
          <w:jc w:val="center"/>
        </w:trPr>
        <w:tc>
          <w:tcPr>
            <w:tcW w:w="679" w:type="pct"/>
            <w:vMerge w:val="restart"/>
            <w:vAlign w:val="center"/>
          </w:tcPr>
          <w:p w:rsidR="00912D98" w:rsidRPr="00227A72" w:rsidRDefault="00912D98" w:rsidP="00912D98">
            <w:pPr>
              <w:pStyle w:val="Default"/>
              <w:jc w:val="center"/>
              <w:rPr>
                <w:sz w:val="18"/>
                <w:szCs w:val="18"/>
              </w:rPr>
            </w:pPr>
            <w:r w:rsidRPr="00227A72">
              <w:rPr>
                <w:sz w:val="18"/>
                <w:szCs w:val="18"/>
              </w:rPr>
              <w:t>固态燃料</w:t>
            </w:r>
          </w:p>
        </w:tc>
        <w:tc>
          <w:tcPr>
            <w:tcW w:w="1626" w:type="pct"/>
            <w:vAlign w:val="center"/>
          </w:tcPr>
          <w:p w:rsidR="00912D98" w:rsidRPr="00227A72" w:rsidRDefault="00912D98" w:rsidP="00912D98">
            <w:pPr>
              <w:pStyle w:val="Default"/>
              <w:jc w:val="center"/>
              <w:rPr>
                <w:sz w:val="18"/>
                <w:szCs w:val="18"/>
              </w:rPr>
            </w:pPr>
            <w:r w:rsidRPr="00227A72">
              <w:rPr>
                <w:rFonts w:hint="eastAsia"/>
                <w:sz w:val="18"/>
                <w:szCs w:val="18"/>
              </w:rPr>
              <w:t>非自动</w:t>
            </w:r>
            <w:r w:rsidRPr="00227A72">
              <w:rPr>
                <w:sz w:val="18"/>
                <w:szCs w:val="18"/>
              </w:rPr>
              <w:t>衡器</w:t>
            </w:r>
          </w:p>
        </w:tc>
        <w:tc>
          <w:tcPr>
            <w:tcW w:w="683" w:type="pct"/>
            <w:vAlign w:val="center"/>
          </w:tcPr>
          <w:p w:rsidR="00912D98" w:rsidRPr="00227A72" w:rsidRDefault="00912D98" w:rsidP="00912D98">
            <w:pPr>
              <w:pStyle w:val="Default"/>
              <w:jc w:val="center"/>
              <w:rPr>
                <w:sz w:val="18"/>
                <w:szCs w:val="18"/>
              </w:rPr>
            </w:pPr>
            <w:r w:rsidRPr="00227A72">
              <w:rPr>
                <w:sz w:val="18"/>
                <w:szCs w:val="18"/>
              </w:rPr>
              <w:t>0.1</w:t>
            </w:r>
          </w:p>
        </w:tc>
        <w:tc>
          <w:tcPr>
            <w:tcW w:w="768" w:type="pct"/>
            <w:vAlign w:val="center"/>
          </w:tcPr>
          <w:p w:rsidR="00912D98" w:rsidRPr="00227A72" w:rsidRDefault="00912D98" w:rsidP="00912D98">
            <w:pPr>
              <w:pStyle w:val="Default"/>
              <w:jc w:val="center"/>
              <w:rPr>
                <w:sz w:val="18"/>
                <w:szCs w:val="18"/>
              </w:rPr>
            </w:pPr>
            <w:r w:rsidRPr="00227A72">
              <w:rPr>
                <w:sz w:val="18"/>
                <w:szCs w:val="18"/>
              </w:rPr>
              <w:t>检定</w:t>
            </w:r>
          </w:p>
        </w:tc>
        <w:tc>
          <w:tcPr>
            <w:tcW w:w="726" w:type="pct"/>
            <w:vAlign w:val="center"/>
          </w:tcPr>
          <w:p w:rsidR="00912D98" w:rsidRPr="00227A72" w:rsidRDefault="00912D98" w:rsidP="00912D98">
            <w:pPr>
              <w:pStyle w:val="Default"/>
              <w:jc w:val="center"/>
              <w:rPr>
                <w:sz w:val="18"/>
                <w:szCs w:val="18"/>
              </w:rPr>
            </w:pPr>
            <w:r w:rsidRPr="00227A72">
              <w:rPr>
                <w:sz w:val="18"/>
                <w:szCs w:val="18"/>
              </w:rPr>
              <w:t>1次/12</w:t>
            </w:r>
            <w:r w:rsidRPr="00227A72">
              <w:rPr>
                <w:rFonts w:hint="eastAsia"/>
                <w:sz w:val="18"/>
                <w:szCs w:val="18"/>
              </w:rPr>
              <w:t>个月</w:t>
            </w:r>
          </w:p>
        </w:tc>
        <w:tc>
          <w:tcPr>
            <w:tcW w:w="518" w:type="pct"/>
            <w:vAlign w:val="center"/>
          </w:tcPr>
          <w:p w:rsidR="00912D98" w:rsidRPr="00227A72" w:rsidRDefault="00912D98" w:rsidP="00912D98">
            <w:pPr>
              <w:pStyle w:val="Default"/>
              <w:jc w:val="center"/>
              <w:rPr>
                <w:sz w:val="18"/>
                <w:szCs w:val="18"/>
              </w:rPr>
            </w:pPr>
            <w:r w:rsidRPr="00227A72">
              <w:rPr>
                <w:sz w:val="18"/>
                <w:szCs w:val="18"/>
              </w:rPr>
              <w:t>每批</w:t>
            </w:r>
          </w:p>
        </w:tc>
      </w:tr>
      <w:tr w:rsidR="00912D98" w:rsidTr="00EC6ADD">
        <w:trPr>
          <w:trHeight w:val="462"/>
          <w:jc w:val="center"/>
        </w:trPr>
        <w:tc>
          <w:tcPr>
            <w:tcW w:w="679" w:type="pct"/>
            <w:vMerge/>
            <w:vAlign w:val="center"/>
          </w:tcPr>
          <w:p w:rsidR="00912D98" w:rsidRPr="00227A72" w:rsidRDefault="00912D98" w:rsidP="00912D98">
            <w:pPr>
              <w:pStyle w:val="Default"/>
              <w:jc w:val="center"/>
              <w:rPr>
                <w:sz w:val="18"/>
                <w:szCs w:val="18"/>
              </w:rPr>
            </w:pPr>
          </w:p>
        </w:tc>
        <w:tc>
          <w:tcPr>
            <w:tcW w:w="1626" w:type="pct"/>
            <w:vAlign w:val="center"/>
          </w:tcPr>
          <w:p w:rsidR="00912D98" w:rsidRPr="00227A72" w:rsidRDefault="00912D98" w:rsidP="00912D98">
            <w:pPr>
              <w:pStyle w:val="Default"/>
              <w:jc w:val="center"/>
              <w:rPr>
                <w:sz w:val="18"/>
                <w:szCs w:val="18"/>
              </w:rPr>
            </w:pPr>
            <w:r w:rsidRPr="00227A72">
              <w:rPr>
                <w:rFonts w:hint="eastAsia"/>
                <w:sz w:val="18"/>
                <w:szCs w:val="18"/>
              </w:rPr>
              <w:t>连续累计自动衡器（皮带秤）</w:t>
            </w:r>
          </w:p>
        </w:tc>
        <w:tc>
          <w:tcPr>
            <w:tcW w:w="683" w:type="pct"/>
            <w:vAlign w:val="center"/>
          </w:tcPr>
          <w:p w:rsidR="00912D98" w:rsidRPr="00227A72" w:rsidRDefault="00912D98" w:rsidP="00912D98">
            <w:pPr>
              <w:pStyle w:val="Default"/>
              <w:jc w:val="center"/>
              <w:rPr>
                <w:sz w:val="18"/>
                <w:szCs w:val="18"/>
              </w:rPr>
            </w:pPr>
            <w:r w:rsidRPr="00227A72">
              <w:rPr>
                <w:sz w:val="18"/>
                <w:szCs w:val="18"/>
              </w:rPr>
              <w:t>0.5</w:t>
            </w:r>
          </w:p>
        </w:tc>
        <w:tc>
          <w:tcPr>
            <w:tcW w:w="768" w:type="pct"/>
            <w:vAlign w:val="center"/>
          </w:tcPr>
          <w:p w:rsidR="00912D98" w:rsidRPr="00227A72" w:rsidRDefault="00912D98" w:rsidP="00912D98">
            <w:pPr>
              <w:pStyle w:val="Default"/>
              <w:jc w:val="center"/>
              <w:rPr>
                <w:sz w:val="18"/>
                <w:szCs w:val="18"/>
              </w:rPr>
            </w:pPr>
            <w:r w:rsidRPr="00227A72">
              <w:rPr>
                <w:sz w:val="18"/>
                <w:szCs w:val="18"/>
              </w:rPr>
              <w:t>检定</w:t>
            </w:r>
          </w:p>
        </w:tc>
        <w:tc>
          <w:tcPr>
            <w:tcW w:w="726" w:type="pct"/>
            <w:vAlign w:val="center"/>
          </w:tcPr>
          <w:p w:rsidR="00912D98" w:rsidRPr="00227A72" w:rsidRDefault="00912D98" w:rsidP="00912D98">
            <w:pPr>
              <w:pStyle w:val="Default"/>
              <w:jc w:val="center"/>
              <w:rPr>
                <w:sz w:val="18"/>
                <w:szCs w:val="18"/>
              </w:rPr>
            </w:pPr>
            <w:r w:rsidRPr="00227A72">
              <w:rPr>
                <w:sz w:val="18"/>
                <w:szCs w:val="18"/>
              </w:rPr>
              <w:t>1次/12</w:t>
            </w:r>
            <w:r w:rsidRPr="00227A72">
              <w:rPr>
                <w:rFonts w:hint="eastAsia"/>
                <w:sz w:val="18"/>
                <w:szCs w:val="18"/>
              </w:rPr>
              <w:t>个月</w:t>
            </w:r>
          </w:p>
        </w:tc>
        <w:tc>
          <w:tcPr>
            <w:tcW w:w="518" w:type="pct"/>
            <w:vAlign w:val="center"/>
          </w:tcPr>
          <w:p w:rsidR="00912D98" w:rsidRPr="00227A72" w:rsidRDefault="00912D98" w:rsidP="00912D98">
            <w:pPr>
              <w:pStyle w:val="Default"/>
              <w:jc w:val="center"/>
              <w:rPr>
                <w:sz w:val="18"/>
                <w:szCs w:val="18"/>
              </w:rPr>
            </w:pPr>
            <w:r w:rsidRPr="00227A72">
              <w:rPr>
                <w:sz w:val="18"/>
                <w:szCs w:val="18"/>
              </w:rPr>
              <w:t>每</w:t>
            </w:r>
            <w:r w:rsidR="00EC6ADD">
              <w:rPr>
                <w:rFonts w:hint="eastAsia"/>
                <w:sz w:val="18"/>
                <w:szCs w:val="18"/>
              </w:rPr>
              <w:t>批</w:t>
            </w:r>
          </w:p>
        </w:tc>
      </w:tr>
    </w:tbl>
    <w:p w:rsidR="00912D98" w:rsidRPr="002C5CDD" w:rsidRDefault="00912D98" w:rsidP="002C5CDD">
      <w:pPr>
        <w:pStyle w:val="afffffffffffe"/>
      </w:pPr>
    </w:p>
    <w:p w:rsidR="002C5CDD" w:rsidRPr="002C5CDD" w:rsidRDefault="002C5CDD" w:rsidP="002C5CDD">
      <w:pPr>
        <w:pStyle w:val="afff0"/>
        <w:spacing w:before="156" w:after="156"/>
      </w:pPr>
      <w:r>
        <w:rPr>
          <w:rFonts w:ascii="Times New Roman" w:hint="eastAsia"/>
        </w:rPr>
        <w:t>购入和输出</w:t>
      </w:r>
      <w:r>
        <w:rPr>
          <w:rFonts w:ascii="Times New Roman"/>
        </w:rPr>
        <w:t>电力和热力</w:t>
      </w:r>
      <w:r>
        <w:rPr>
          <w:rFonts w:ascii="Times New Roman" w:hint="eastAsia"/>
        </w:rPr>
        <w:t>计量要求</w:t>
      </w:r>
    </w:p>
    <w:p w:rsidR="00291AF1" w:rsidRDefault="00291AF1" w:rsidP="00291AF1">
      <w:pPr>
        <w:pStyle w:val="afffffffffffe"/>
        <w:rPr>
          <w:rFonts w:ascii="Times New Roman"/>
        </w:rPr>
      </w:pPr>
      <w:r>
        <w:rPr>
          <w:rFonts w:hint="eastAsia"/>
        </w:rPr>
        <w:lastRenderedPageBreak/>
        <w:t>企业应按GB 17167和</w:t>
      </w:r>
      <w:r w:rsidRPr="006872E9">
        <w:rPr>
          <w:rFonts w:hint="eastAsia"/>
        </w:rPr>
        <w:t>GB/T 31350</w:t>
      </w:r>
      <w:r>
        <w:rPr>
          <w:rFonts w:hint="eastAsia"/>
        </w:rPr>
        <w:t>的要求配备电</w:t>
      </w:r>
      <w:r w:rsidR="00C63B4D">
        <w:rPr>
          <w:rFonts w:hint="eastAsia"/>
        </w:rPr>
        <w:t>力和热力计量器具</w:t>
      </w:r>
      <w:r>
        <w:rPr>
          <w:rFonts w:hint="eastAsia"/>
        </w:rPr>
        <w:t>，</w:t>
      </w:r>
      <w:r w:rsidR="00EC6ADD">
        <w:rPr>
          <w:rFonts w:hint="eastAsia"/>
        </w:rPr>
        <w:t>电力和热力消耗的</w:t>
      </w:r>
      <w:r>
        <w:rPr>
          <w:rFonts w:ascii="Times New Roman"/>
        </w:rPr>
        <w:t>计量</w:t>
      </w:r>
      <w:r>
        <w:rPr>
          <w:rFonts w:ascii="Times New Roman" w:hint="eastAsia"/>
        </w:rPr>
        <w:t>监测</w:t>
      </w:r>
      <w:r>
        <w:rPr>
          <w:rFonts w:ascii="Times New Roman"/>
        </w:rPr>
        <w:t>要求见表</w:t>
      </w:r>
      <w:r w:rsidR="00C63B4D">
        <w:rPr>
          <w:rFonts w:ascii="Times New Roman"/>
        </w:rPr>
        <w:t>4</w:t>
      </w:r>
      <w:r>
        <w:rPr>
          <w:rFonts w:ascii="Times New Roman"/>
        </w:rPr>
        <w:t>。</w:t>
      </w:r>
    </w:p>
    <w:p w:rsidR="00291AF1" w:rsidRDefault="00291AF1" w:rsidP="00291AF1">
      <w:pPr>
        <w:pStyle w:val="affffffffffff"/>
        <w:spacing w:before="156" w:after="156"/>
        <w:jc w:val="center"/>
        <w:outlineLvl w:val="9"/>
        <w:rPr>
          <w:rFonts w:ascii="Times New Roman"/>
        </w:rPr>
      </w:pPr>
      <w:r>
        <w:rPr>
          <w:rFonts w:ascii="Times New Roman" w:hint="eastAsia"/>
        </w:rPr>
        <w:t>表</w:t>
      </w:r>
      <w:r w:rsidR="00CC0DC5">
        <w:rPr>
          <w:rFonts w:ascii="Times New Roman"/>
        </w:rPr>
        <w:t>4</w:t>
      </w:r>
      <w:r>
        <w:rPr>
          <w:rFonts w:ascii="Times New Roman" w:hint="eastAsia"/>
        </w:rPr>
        <w:t xml:space="preserve"> </w:t>
      </w:r>
      <w:r w:rsidR="00D30844">
        <w:rPr>
          <w:rFonts w:ascii="Times New Roman" w:hint="eastAsia"/>
        </w:rPr>
        <w:t>电力和热力</w:t>
      </w:r>
      <w:r>
        <w:rPr>
          <w:rFonts w:ascii="Times New Roman" w:hint="eastAsia"/>
        </w:rPr>
        <w:t>计量监测要求</w:t>
      </w:r>
    </w:p>
    <w:tbl>
      <w:tblPr>
        <w:tblW w:w="48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1558"/>
        <w:gridCol w:w="1247"/>
        <w:gridCol w:w="1109"/>
        <w:gridCol w:w="1527"/>
        <w:gridCol w:w="1387"/>
        <w:gridCol w:w="965"/>
      </w:tblGrid>
      <w:tr w:rsidR="00D30844" w:rsidTr="00CD2304">
        <w:trPr>
          <w:trHeight w:val="721"/>
          <w:jc w:val="center"/>
        </w:trPr>
        <w:tc>
          <w:tcPr>
            <w:tcW w:w="742" w:type="pct"/>
            <w:vAlign w:val="center"/>
          </w:tcPr>
          <w:p w:rsidR="00D30844" w:rsidRDefault="00D30844" w:rsidP="00CD2304">
            <w:pPr>
              <w:pStyle w:val="affffffffffff"/>
              <w:numPr>
                <w:ilvl w:val="0"/>
                <w:numId w:val="0"/>
              </w:numPr>
              <w:spacing w:beforeLines="0" w:afterLines="0"/>
              <w:jc w:val="center"/>
              <w:rPr>
                <w:rFonts w:ascii="Times New Roman" w:eastAsia="宋体"/>
                <w:b/>
                <w:sz w:val="18"/>
                <w:szCs w:val="18"/>
              </w:rPr>
            </w:pPr>
            <w:r>
              <w:rPr>
                <w:rFonts w:ascii="Times New Roman" w:eastAsia="宋体" w:hint="eastAsia"/>
                <w:b/>
                <w:sz w:val="18"/>
                <w:szCs w:val="18"/>
              </w:rPr>
              <w:t>能源类型</w:t>
            </w:r>
          </w:p>
        </w:tc>
        <w:tc>
          <w:tcPr>
            <w:tcW w:w="851" w:type="pct"/>
            <w:vAlign w:val="center"/>
          </w:tcPr>
          <w:p w:rsidR="00D30844" w:rsidRDefault="00D30844" w:rsidP="00CD2304">
            <w:pPr>
              <w:pStyle w:val="affffffffffff"/>
              <w:numPr>
                <w:ilvl w:val="0"/>
                <w:numId w:val="0"/>
              </w:numPr>
              <w:spacing w:beforeLines="0" w:afterLines="0"/>
              <w:jc w:val="center"/>
              <w:rPr>
                <w:rFonts w:ascii="Times New Roman"/>
                <w:sz w:val="18"/>
                <w:szCs w:val="18"/>
              </w:rPr>
            </w:pPr>
            <w:r>
              <w:rPr>
                <w:rFonts w:ascii="Times New Roman" w:hint="eastAsia"/>
                <w:sz w:val="18"/>
                <w:szCs w:val="18"/>
              </w:rPr>
              <w:t>计量器具</w:t>
            </w:r>
          </w:p>
        </w:tc>
        <w:tc>
          <w:tcPr>
            <w:tcW w:w="1287" w:type="pct"/>
            <w:gridSpan w:val="2"/>
            <w:vAlign w:val="center"/>
          </w:tcPr>
          <w:p w:rsidR="00D30844" w:rsidRDefault="00D30844" w:rsidP="00CD2304">
            <w:pPr>
              <w:pStyle w:val="affffffffffff"/>
              <w:numPr>
                <w:ilvl w:val="0"/>
                <w:numId w:val="0"/>
              </w:numPr>
              <w:spacing w:beforeLines="0" w:afterLines="0"/>
              <w:jc w:val="center"/>
              <w:rPr>
                <w:rFonts w:ascii="Times New Roman"/>
                <w:sz w:val="18"/>
                <w:szCs w:val="18"/>
              </w:rPr>
            </w:pPr>
            <w:r>
              <w:rPr>
                <w:rFonts w:ascii="Times New Roman" w:hint="eastAsia"/>
                <w:sz w:val="18"/>
                <w:szCs w:val="18"/>
              </w:rPr>
              <w:t>准确度等级</w:t>
            </w:r>
          </w:p>
        </w:tc>
        <w:tc>
          <w:tcPr>
            <w:tcW w:w="834" w:type="pct"/>
            <w:vAlign w:val="center"/>
          </w:tcPr>
          <w:p w:rsidR="00D30844" w:rsidRDefault="00D30844" w:rsidP="00CD2304">
            <w:pPr>
              <w:pStyle w:val="affffffffffff"/>
              <w:numPr>
                <w:ilvl w:val="0"/>
                <w:numId w:val="0"/>
              </w:numPr>
              <w:spacing w:beforeLines="0" w:afterLines="0"/>
              <w:jc w:val="center"/>
              <w:rPr>
                <w:rFonts w:ascii="Times New Roman" w:eastAsia="宋体"/>
                <w:b/>
                <w:sz w:val="18"/>
                <w:szCs w:val="18"/>
              </w:rPr>
            </w:pPr>
            <w:r>
              <w:rPr>
                <w:rFonts w:ascii="Times New Roman" w:eastAsia="宋体"/>
                <w:b/>
                <w:sz w:val="18"/>
                <w:szCs w:val="18"/>
              </w:rPr>
              <w:t>计量设备</w:t>
            </w:r>
          </w:p>
          <w:p w:rsidR="00D30844" w:rsidRDefault="00D30844" w:rsidP="00CD2304">
            <w:pPr>
              <w:pStyle w:val="affffffffffff"/>
              <w:numPr>
                <w:ilvl w:val="0"/>
                <w:numId w:val="0"/>
              </w:numPr>
              <w:spacing w:beforeLines="0" w:afterLines="0"/>
              <w:jc w:val="center"/>
              <w:rPr>
                <w:rFonts w:ascii="Times New Roman" w:eastAsia="宋体"/>
                <w:sz w:val="18"/>
                <w:szCs w:val="18"/>
              </w:rPr>
            </w:pPr>
            <w:r>
              <w:rPr>
                <w:rFonts w:ascii="Times New Roman" w:eastAsia="宋体"/>
                <w:b/>
                <w:sz w:val="18"/>
                <w:szCs w:val="18"/>
              </w:rPr>
              <w:t>溯源方式</w:t>
            </w:r>
          </w:p>
        </w:tc>
        <w:tc>
          <w:tcPr>
            <w:tcW w:w="758" w:type="pct"/>
            <w:vAlign w:val="center"/>
          </w:tcPr>
          <w:p w:rsidR="00D30844" w:rsidRDefault="00D30844" w:rsidP="00CD2304">
            <w:pPr>
              <w:pStyle w:val="affffffffffff"/>
              <w:numPr>
                <w:ilvl w:val="0"/>
                <w:numId w:val="0"/>
              </w:numPr>
              <w:spacing w:beforeLines="0" w:afterLines="0"/>
              <w:jc w:val="center"/>
              <w:rPr>
                <w:rFonts w:ascii="Times New Roman" w:eastAsia="宋体"/>
                <w:b/>
                <w:sz w:val="18"/>
                <w:szCs w:val="18"/>
              </w:rPr>
            </w:pPr>
            <w:r>
              <w:rPr>
                <w:rFonts w:ascii="Times New Roman" w:eastAsia="宋体"/>
                <w:b/>
                <w:sz w:val="18"/>
                <w:szCs w:val="18"/>
              </w:rPr>
              <w:t>溯源</w:t>
            </w:r>
          </w:p>
          <w:p w:rsidR="00D30844" w:rsidRDefault="00D30844" w:rsidP="00CD2304">
            <w:pPr>
              <w:pStyle w:val="affffffffffff"/>
              <w:numPr>
                <w:ilvl w:val="0"/>
                <w:numId w:val="0"/>
              </w:numPr>
              <w:spacing w:beforeLines="0" w:afterLines="0"/>
              <w:jc w:val="center"/>
              <w:rPr>
                <w:rFonts w:ascii="Times New Roman" w:eastAsia="宋体"/>
                <w:sz w:val="18"/>
                <w:szCs w:val="18"/>
              </w:rPr>
            </w:pPr>
            <w:r w:rsidRPr="00D95F64">
              <w:rPr>
                <w:rFonts w:ascii="Times New Roman" w:eastAsia="宋体" w:hint="eastAsia"/>
                <w:b/>
                <w:sz w:val="18"/>
                <w:szCs w:val="18"/>
              </w:rPr>
              <w:t>周期</w:t>
            </w:r>
          </w:p>
        </w:tc>
        <w:tc>
          <w:tcPr>
            <w:tcW w:w="527" w:type="pct"/>
            <w:vAlign w:val="center"/>
          </w:tcPr>
          <w:p w:rsidR="00D30844" w:rsidRDefault="00D30844" w:rsidP="00CD2304">
            <w:pPr>
              <w:pStyle w:val="affffffffffff"/>
              <w:numPr>
                <w:ilvl w:val="0"/>
                <w:numId w:val="0"/>
              </w:numPr>
              <w:spacing w:beforeLines="0" w:afterLines="0"/>
              <w:jc w:val="center"/>
              <w:rPr>
                <w:rFonts w:ascii="Times New Roman" w:eastAsia="宋体"/>
                <w:b/>
                <w:sz w:val="18"/>
                <w:szCs w:val="18"/>
              </w:rPr>
            </w:pPr>
            <w:r>
              <w:rPr>
                <w:rFonts w:ascii="Times New Roman" w:eastAsia="宋体"/>
                <w:b/>
                <w:sz w:val="18"/>
                <w:szCs w:val="18"/>
              </w:rPr>
              <w:t>记录</w:t>
            </w:r>
          </w:p>
          <w:p w:rsidR="00D30844" w:rsidRDefault="00D30844" w:rsidP="00CD2304">
            <w:pPr>
              <w:pStyle w:val="affffffffffff"/>
              <w:numPr>
                <w:ilvl w:val="0"/>
                <w:numId w:val="0"/>
              </w:numPr>
              <w:spacing w:beforeLines="0" w:afterLines="0"/>
              <w:jc w:val="center"/>
              <w:rPr>
                <w:rFonts w:ascii="Times New Roman" w:eastAsia="宋体"/>
                <w:sz w:val="18"/>
                <w:szCs w:val="18"/>
              </w:rPr>
            </w:pPr>
            <w:r>
              <w:rPr>
                <w:rFonts w:ascii="Times New Roman" w:eastAsia="宋体"/>
                <w:b/>
                <w:sz w:val="18"/>
                <w:szCs w:val="18"/>
              </w:rPr>
              <w:t>频次</w:t>
            </w:r>
          </w:p>
        </w:tc>
      </w:tr>
      <w:tr w:rsidR="00D30844" w:rsidTr="00CD2304">
        <w:trPr>
          <w:trHeight w:val="404"/>
          <w:jc w:val="center"/>
        </w:trPr>
        <w:tc>
          <w:tcPr>
            <w:tcW w:w="742" w:type="pct"/>
            <w:vMerge w:val="restart"/>
            <w:vAlign w:val="center"/>
          </w:tcPr>
          <w:p w:rsidR="00D30844" w:rsidRDefault="00D30844" w:rsidP="00CD2304">
            <w:pPr>
              <w:pStyle w:val="affffffffffff"/>
              <w:numPr>
                <w:ilvl w:val="0"/>
                <w:numId w:val="0"/>
              </w:numPr>
              <w:spacing w:beforeLines="0" w:afterLines="0"/>
              <w:jc w:val="center"/>
              <w:rPr>
                <w:rFonts w:ascii="宋体" w:eastAsia="宋体" w:hAnsi="宋体" w:cs="宋体"/>
                <w:sz w:val="18"/>
                <w:szCs w:val="18"/>
              </w:rPr>
            </w:pPr>
            <w:r>
              <w:rPr>
                <w:rFonts w:ascii="宋体" w:eastAsia="宋体" w:hAnsi="宋体" w:cs="宋体" w:hint="eastAsia"/>
                <w:sz w:val="18"/>
                <w:szCs w:val="18"/>
              </w:rPr>
              <w:t>电力</w:t>
            </w:r>
          </w:p>
        </w:tc>
        <w:tc>
          <w:tcPr>
            <w:tcW w:w="851" w:type="pct"/>
            <w:vMerge w:val="restart"/>
            <w:vAlign w:val="center"/>
          </w:tcPr>
          <w:p w:rsidR="00D30844" w:rsidRDefault="00D30844" w:rsidP="00CD2304">
            <w:pPr>
              <w:pStyle w:val="affffffffffff"/>
              <w:numPr>
                <w:ilvl w:val="0"/>
                <w:numId w:val="0"/>
              </w:numPr>
              <w:spacing w:beforeLines="0" w:afterLines="0"/>
              <w:jc w:val="center"/>
              <w:rPr>
                <w:rFonts w:ascii="宋体" w:eastAsia="宋体" w:hAnsi="宋体" w:cs="宋体"/>
                <w:sz w:val="18"/>
                <w:szCs w:val="18"/>
              </w:rPr>
            </w:pPr>
            <w:r>
              <w:rPr>
                <w:rFonts w:ascii="宋体" w:eastAsia="宋体" w:hAnsi="宋体" w:cs="宋体" w:hint="eastAsia"/>
                <w:sz w:val="18"/>
                <w:szCs w:val="18"/>
              </w:rPr>
              <w:t>电能表</w:t>
            </w:r>
          </w:p>
        </w:tc>
        <w:tc>
          <w:tcPr>
            <w:tcW w:w="681" w:type="pct"/>
            <w:vAlign w:val="center"/>
          </w:tcPr>
          <w:p w:rsidR="00D30844" w:rsidRDefault="00D30844" w:rsidP="00CD2304">
            <w:pPr>
              <w:pStyle w:val="affffffffffff"/>
              <w:numPr>
                <w:ilvl w:val="0"/>
                <w:numId w:val="0"/>
              </w:numPr>
              <w:spacing w:beforeLines="0" w:afterLines="0"/>
              <w:jc w:val="center"/>
              <w:rPr>
                <w:rFonts w:ascii="宋体" w:eastAsia="宋体" w:hAnsi="宋体" w:cs="宋体"/>
                <w:sz w:val="18"/>
                <w:szCs w:val="18"/>
              </w:rPr>
            </w:pPr>
            <w:r>
              <w:rPr>
                <w:rFonts w:ascii="宋体" w:eastAsia="宋体" w:hAnsi="宋体" w:cs="宋体" w:hint="eastAsia"/>
                <w:sz w:val="18"/>
                <w:szCs w:val="18"/>
              </w:rPr>
              <w:t>Ⅲ类用户</w:t>
            </w:r>
          </w:p>
        </w:tc>
        <w:tc>
          <w:tcPr>
            <w:tcW w:w="606" w:type="pct"/>
            <w:vAlign w:val="center"/>
          </w:tcPr>
          <w:p w:rsidR="00D30844" w:rsidRDefault="00D30844" w:rsidP="00CD2304">
            <w:pPr>
              <w:pStyle w:val="affffffffffff"/>
              <w:numPr>
                <w:ilvl w:val="0"/>
                <w:numId w:val="0"/>
              </w:numPr>
              <w:spacing w:beforeLines="0" w:afterLines="0"/>
              <w:jc w:val="center"/>
              <w:rPr>
                <w:rFonts w:ascii="宋体" w:eastAsia="宋体" w:hAnsi="宋体" w:cs="宋体"/>
                <w:sz w:val="18"/>
                <w:szCs w:val="18"/>
              </w:rPr>
            </w:pPr>
            <w:r>
              <w:rPr>
                <w:rFonts w:ascii="Times New Roman" w:eastAsia="宋体"/>
                <w:sz w:val="18"/>
                <w:szCs w:val="18"/>
              </w:rPr>
              <w:t>1.0</w:t>
            </w:r>
          </w:p>
        </w:tc>
        <w:tc>
          <w:tcPr>
            <w:tcW w:w="834" w:type="pct"/>
            <w:vAlign w:val="center"/>
          </w:tcPr>
          <w:p w:rsidR="00D30844" w:rsidRDefault="00D30844" w:rsidP="00CD2304">
            <w:pPr>
              <w:pStyle w:val="affffffffffff"/>
              <w:numPr>
                <w:ilvl w:val="0"/>
                <w:numId w:val="0"/>
              </w:numPr>
              <w:spacing w:beforeLines="0" w:afterLines="0"/>
              <w:jc w:val="center"/>
              <w:rPr>
                <w:rFonts w:ascii="Times New Roman" w:eastAsia="宋体"/>
                <w:b/>
                <w:sz w:val="18"/>
                <w:szCs w:val="18"/>
              </w:rPr>
            </w:pPr>
            <w:r>
              <w:rPr>
                <w:rFonts w:ascii="Times New Roman" w:eastAsia="宋体"/>
                <w:sz w:val="18"/>
                <w:szCs w:val="18"/>
              </w:rPr>
              <w:t>检定</w:t>
            </w:r>
            <w:r>
              <w:rPr>
                <w:rFonts w:ascii="Times New Roman" w:eastAsia="宋体"/>
                <w:sz w:val="18"/>
                <w:szCs w:val="18"/>
              </w:rPr>
              <w:t>/</w:t>
            </w:r>
            <w:r>
              <w:rPr>
                <w:rFonts w:ascii="Times New Roman" w:eastAsia="宋体"/>
                <w:sz w:val="18"/>
                <w:szCs w:val="18"/>
              </w:rPr>
              <w:t>校准</w:t>
            </w:r>
          </w:p>
        </w:tc>
        <w:tc>
          <w:tcPr>
            <w:tcW w:w="758" w:type="pct"/>
            <w:vAlign w:val="center"/>
          </w:tcPr>
          <w:p w:rsidR="00D30844" w:rsidRDefault="00D30844" w:rsidP="00CD2304">
            <w:pPr>
              <w:pStyle w:val="affffffffffff"/>
              <w:numPr>
                <w:ilvl w:val="0"/>
                <w:numId w:val="0"/>
              </w:numPr>
              <w:spacing w:beforeLines="0" w:afterLines="0"/>
              <w:jc w:val="center"/>
              <w:rPr>
                <w:rFonts w:ascii="Times New Roman" w:eastAsia="宋体"/>
                <w:b/>
                <w:sz w:val="18"/>
                <w:szCs w:val="18"/>
              </w:rPr>
            </w:pPr>
            <w:r w:rsidRPr="00D30844">
              <w:rPr>
                <w:rFonts w:ascii="Times New Roman" w:eastAsia="宋体"/>
                <w:sz w:val="18"/>
                <w:szCs w:val="18"/>
              </w:rPr>
              <w:t>1</w:t>
            </w:r>
            <w:r w:rsidRPr="00D30844">
              <w:rPr>
                <w:rFonts w:ascii="Times New Roman" w:eastAsia="宋体" w:hint="eastAsia"/>
                <w:sz w:val="18"/>
                <w:szCs w:val="18"/>
              </w:rPr>
              <w:t>次</w:t>
            </w:r>
            <w:r w:rsidRPr="00D30844">
              <w:rPr>
                <w:rFonts w:ascii="Times New Roman" w:eastAsia="宋体" w:hint="eastAsia"/>
                <w:sz w:val="18"/>
                <w:szCs w:val="18"/>
              </w:rPr>
              <w:t>/</w:t>
            </w:r>
            <w:r w:rsidRPr="00D30844">
              <w:rPr>
                <w:rFonts w:ascii="Times New Roman" w:eastAsia="宋体"/>
                <w:sz w:val="18"/>
                <w:szCs w:val="18"/>
              </w:rPr>
              <w:t>24</w:t>
            </w:r>
            <w:r w:rsidRPr="00D30844">
              <w:rPr>
                <w:rFonts w:ascii="Times New Roman" w:eastAsia="宋体" w:hint="eastAsia"/>
                <w:sz w:val="18"/>
                <w:szCs w:val="18"/>
              </w:rPr>
              <w:t>个月</w:t>
            </w:r>
          </w:p>
        </w:tc>
        <w:tc>
          <w:tcPr>
            <w:tcW w:w="527" w:type="pct"/>
            <w:vAlign w:val="center"/>
          </w:tcPr>
          <w:p w:rsidR="00D30844" w:rsidRDefault="00D30844" w:rsidP="00CD2304">
            <w:pPr>
              <w:pStyle w:val="affffffffffff"/>
              <w:numPr>
                <w:ilvl w:val="0"/>
                <w:numId w:val="0"/>
              </w:numPr>
              <w:spacing w:beforeLines="0" w:afterLines="0"/>
              <w:jc w:val="center"/>
              <w:rPr>
                <w:rFonts w:ascii="Times New Roman" w:eastAsia="宋体"/>
                <w:sz w:val="18"/>
                <w:szCs w:val="18"/>
              </w:rPr>
            </w:pPr>
            <w:r>
              <w:rPr>
                <w:rFonts w:ascii="Times New Roman" w:eastAsia="宋体" w:hint="eastAsia"/>
                <w:sz w:val="18"/>
                <w:szCs w:val="18"/>
              </w:rPr>
              <w:t>每月</w:t>
            </w:r>
          </w:p>
        </w:tc>
      </w:tr>
      <w:tr w:rsidR="00D30844" w:rsidTr="00CD2304">
        <w:trPr>
          <w:trHeight w:val="404"/>
          <w:jc w:val="center"/>
        </w:trPr>
        <w:tc>
          <w:tcPr>
            <w:tcW w:w="742" w:type="pct"/>
            <w:vMerge/>
            <w:vAlign w:val="center"/>
          </w:tcPr>
          <w:p w:rsidR="00D30844" w:rsidRDefault="00D30844" w:rsidP="00CD2304">
            <w:pPr>
              <w:pStyle w:val="affffffffffff"/>
              <w:numPr>
                <w:ilvl w:val="0"/>
                <w:numId w:val="0"/>
              </w:numPr>
              <w:spacing w:beforeLines="0" w:afterLines="0"/>
              <w:jc w:val="center"/>
              <w:rPr>
                <w:rFonts w:ascii="宋体" w:eastAsia="宋体" w:hAnsi="宋体" w:cs="宋体"/>
                <w:sz w:val="18"/>
                <w:szCs w:val="18"/>
              </w:rPr>
            </w:pPr>
          </w:p>
        </w:tc>
        <w:tc>
          <w:tcPr>
            <w:tcW w:w="851" w:type="pct"/>
            <w:vMerge/>
            <w:vAlign w:val="center"/>
          </w:tcPr>
          <w:p w:rsidR="00D30844" w:rsidRDefault="00D30844" w:rsidP="00CD2304">
            <w:pPr>
              <w:pStyle w:val="affffffffffff"/>
              <w:numPr>
                <w:ilvl w:val="0"/>
                <w:numId w:val="0"/>
              </w:numPr>
              <w:spacing w:beforeLines="0" w:afterLines="0"/>
              <w:jc w:val="center"/>
              <w:rPr>
                <w:rFonts w:ascii="宋体" w:eastAsia="宋体" w:hAnsi="宋体" w:cs="宋体"/>
                <w:sz w:val="18"/>
                <w:szCs w:val="18"/>
              </w:rPr>
            </w:pPr>
          </w:p>
        </w:tc>
        <w:tc>
          <w:tcPr>
            <w:tcW w:w="681" w:type="pct"/>
            <w:vAlign w:val="center"/>
          </w:tcPr>
          <w:p w:rsidR="00D30844" w:rsidRDefault="00D30844" w:rsidP="00CD2304">
            <w:pPr>
              <w:pStyle w:val="affffffffffff"/>
              <w:numPr>
                <w:ilvl w:val="0"/>
                <w:numId w:val="0"/>
              </w:numPr>
              <w:spacing w:beforeLines="0" w:afterLines="0"/>
              <w:jc w:val="center"/>
              <w:rPr>
                <w:rFonts w:ascii="宋体" w:eastAsia="宋体" w:hAnsi="宋体" w:cs="宋体"/>
                <w:sz w:val="18"/>
                <w:szCs w:val="18"/>
              </w:rPr>
            </w:pPr>
            <w:r>
              <w:rPr>
                <w:rFonts w:ascii="宋体" w:eastAsia="宋体" w:hAnsi="宋体" w:cs="宋体" w:hint="eastAsia"/>
                <w:sz w:val="18"/>
                <w:szCs w:val="18"/>
              </w:rPr>
              <w:t>Ⅳ类用户</w:t>
            </w:r>
          </w:p>
        </w:tc>
        <w:tc>
          <w:tcPr>
            <w:tcW w:w="606" w:type="pct"/>
            <w:vAlign w:val="center"/>
          </w:tcPr>
          <w:p w:rsidR="00D30844" w:rsidRDefault="00D30844" w:rsidP="00CD2304">
            <w:pPr>
              <w:pStyle w:val="affffffffffff"/>
              <w:numPr>
                <w:ilvl w:val="0"/>
                <w:numId w:val="0"/>
              </w:numPr>
              <w:spacing w:beforeLines="0" w:afterLines="0"/>
              <w:jc w:val="center"/>
              <w:rPr>
                <w:rFonts w:ascii="宋体" w:eastAsia="宋体" w:hAnsi="宋体" w:cs="宋体"/>
                <w:sz w:val="18"/>
                <w:szCs w:val="18"/>
              </w:rPr>
            </w:pPr>
            <w:r>
              <w:rPr>
                <w:rFonts w:ascii="Times New Roman" w:eastAsia="宋体"/>
                <w:sz w:val="18"/>
                <w:szCs w:val="18"/>
              </w:rPr>
              <w:t>2.0</w:t>
            </w:r>
          </w:p>
        </w:tc>
        <w:tc>
          <w:tcPr>
            <w:tcW w:w="834" w:type="pct"/>
            <w:vAlign w:val="center"/>
          </w:tcPr>
          <w:p w:rsidR="00D30844" w:rsidRDefault="00D30844" w:rsidP="00CD2304">
            <w:pPr>
              <w:pStyle w:val="affffffffffff"/>
              <w:numPr>
                <w:ilvl w:val="0"/>
                <w:numId w:val="0"/>
              </w:numPr>
              <w:spacing w:beforeLines="0" w:afterLines="0"/>
              <w:jc w:val="center"/>
              <w:rPr>
                <w:rFonts w:ascii="Times New Roman" w:eastAsia="宋体"/>
                <w:b/>
                <w:sz w:val="18"/>
                <w:szCs w:val="18"/>
              </w:rPr>
            </w:pPr>
            <w:r>
              <w:rPr>
                <w:rFonts w:ascii="Times New Roman" w:eastAsia="宋体"/>
                <w:sz w:val="18"/>
                <w:szCs w:val="18"/>
              </w:rPr>
              <w:t>检定</w:t>
            </w:r>
            <w:r>
              <w:rPr>
                <w:rFonts w:ascii="Times New Roman" w:eastAsia="宋体"/>
                <w:sz w:val="18"/>
                <w:szCs w:val="18"/>
              </w:rPr>
              <w:t>/</w:t>
            </w:r>
            <w:r>
              <w:rPr>
                <w:rFonts w:ascii="Times New Roman" w:eastAsia="宋体"/>
                <w:sz w:val="18"/>
                <w:szCs w:val="18"/>
              </w:rPr>
              <w:t>校准</w:t>
            </w:r>
          </w:p>
        </w:tc>
        <w:tc>
          <w:tcPr>
            <w:tcW w:w="758" w:type="pct"/>
            <w:vAlign w:val="center"/>
          </w:tcPr>
          <w:p w:rsidR="00D30844" w:rsidRDefault="00D30844" w:rsidP="00CD2304">
            <w:pPr>
              <w:pStyle w:val="affffffffffff"/>
              <w:numPr>
                <w:ilvl w:val="0"/>
                <w:numId w:val="0"/>
              </w:numPr>
              <w:spacing w:beforeLines="0" w:afterLines="0"/>
              <w:jc w:val="center"/>
              <w:rPr>
                <w:rFonts w:ascii="Times New Roman" w:eastAsia="宋体"/>
                <w:b/>
                <w:sz w:val="18"/>
                <w:szCs w:val="18"/>
              </w:rPr>
            </w:pPr>
            <w:r w:rsidRPr="00D30844">
              <w:rPr>
                <w:rFonts w:ascii="Times New Roman" w:eastAsia="宋体"/>
                <w:sz w:val="18"/>
                <w:szCs w:val="18"/>
              </w:rPr>
              <w:t>1</w:t>
            </w:r>
            <w:r w:rsidRPr="00D30844">
              <w:rPr>
                <w:rFonts w:ascii="Times New Roman" w:eastAsia="宋体" w:hint="eastAsia"/>
                <w:sz w:val="18"/>
                <w:szCs w:val="18"/>
              </w:rPr>
              <w:t>次</w:t>
            </w:r>
            <w:r w:rsidRPr="00D30844">
              <w:rPr>
                <w:rFonts w:ascii="Times New Roman" w:eastAsia="宋体" w:hint="eastAsia"/>
                <w:sz w:val="18"/>
                <w:szCs w:val="18"/>
              </w:rPr>
              <w:t>/</w:t>
            </w:r>
            <w:r w:rsidRPr="00D30844">
              <w:rPr>
                <w:rFonts w:ascii="Times New Roman" w:eastAsia="宋体"/>
                <w:sz w:val="18"/>
                <w:szCs w:val="18"/>
              </w:rPr>
              <w:t>24</w:t>
            </w:r>
            <w:r w:rsidRPr="00D30844">
              <w:rPr>
                <w:rFonts w:ascii="Times New Roman" w:eastAsia="宋体" w:hint="eastAsia"/>
                <w:sz w:val="18"/>
                <w:szCs w:val="18"/>
              </w:rPr>
              <w:t>个月</w:t>
            </w:r>
          </w:p>
        </w:tc>
        <w:tc>
          <w:tcPr>
            <w:tcW w:w="527" w:type="pct"/>
            <w:vAlign w:val="center"/>
          </w:tcPr>
          <w:p w:rsidR="00D30844" w:rsidRDefault="00D30844" w:rsidP="00CD2304">
            <w:pPr>
              <w:pStyle w:val="affffffffffff"/>
              <w:numPr>
                <w:ilvl w:val="0"/>
                <w:numId w:val="0"/>
              </w:numPr>
              <w:spacing w:beforeLines="0" w:afterLines="0"/>
              <w:jc w:val="center"/>
              <w:rPr>
                <w:rFonts w:ascii="Times New Roman" w:eastAsia="宋体"/>
                <w:sz w:val="18"/>
                <w:szCs w:val="18"/>
              </w:rPr>
            </w:pPr>
            <w:r>
              <w:rPr>
                <w:rFonts w:ascii="Times New Roman" w:eastAsia="宋体" w:hint="eastAsia"/>
                <w:sz w:val="18"/>
                <w:szCs w:val="18"/>
              </w:rPr>
              <w:t>每月</w:t>
            </w:r>
          </w:p>
        </w:tc>
      </w:tr>
      <w:tr w:rsidR="00D30844" w:rsidTr="00CD2304">
        <w:trPr>
          <w:trHeight w:val="404"/>
          <w:jc w:val="center"/>
        </w:trPr>
        <w:tc>
          <w:tcPr>
            <w:tcW w:w="742" w:type="pct"/>
            <w:vAlign w:val="center"/>
          </w:tcPr>
          <w:p w:rsidR="00D30844" w:rsidRDefault="00D30844" w:rsidP="00CD2304">
            <w:pPr>
              <w:pStyle w:val="affffffffffff"/>
              <w:numPr>
                <w:ilvl w:val="0"/>
                <w:numId w:val="0"/>
              </w:numPr>
              <w:spacing w:beforeLines="0" w:afterLines="0"/>
              <w:jc w:val="center"/>
              <w:rPr>
                <w:rFonts w:ascii="宋体" w:eastAsia="宋体" w:hAnsi="宋体" w:cs="宋体"/>
                <w:sz w:val="18"/>
                <w:szCs w:val="18"/>
              </w:rPr>
            </w:pPr>
            <w:r>
              <w:rPr>
                <w:rFonts w:ascii="宋体" w:eastAsia="宋体" w:hAnsi="宋体" w:cs="宋体" w:hint="eastAsia"/>
                <w:sz w:val="18"/>
                <w:szCs w:val="18"/>
              </w:rPr>
              <w:t>热力</w:t>
            </w:r>
          </w:p>
        </w:tc>
        <w:tc>
          <w:tcPr>
            <w:tcW w:w="851" w:type="pct"/>
            <w:vAlign w:val="center"/>
          </w:tcPr>
          <w:p w:rsidR="00D30844" w:rsidRDefault="00D30844" w:rsidP="00CD2304">
            <w:pPr>
              <w:pStyle w:val="affffffffffff"/>
              <w:numPr>
                <w:ilvl w:val="0"/>
                <w:numId w:val="0"/>
              </w:numPr>
              <w:spacing w:beforeLines="0" w:afterLines="0"/>
              <w:jc w:val="center"/>
              <w:rPr>
                <w:rFonts w:ascii="宋体" w:eastAsia="宋体" w:hAnsi="宋体" w:cs="宋体"/>
                <w:sz w:val="18"/>
                <w:szCs w:val="18"/>
              </w:rPr>
            </w:pPr>
            <w:r w:rsidRPr="00D30844">
              <w:rPr>
                <w:rFonts w:ascii="宋体" w:eastAsia="宋体" w:hAnsi="宋体" w:cs="宋体" w:hint="eastAsia"/>
                <w:sz w:val="18"/>
                <w:szCs w:val="18"/>
              </w:rPr>
              <w:t>气体流量</w:t>
            </w:r>
            <w:r w:rsidRPr="00D30844">
              <w:rPr>
                <w:rFonts w:ascii="宋体" w:eastAsia="宋体" w:hAnsi="宋体" w:cs="宋体"/>
                <w:sz w:val="18"/>
                <w:szCs w:val="18"/>
              </w:rPr>
              <w:t>计</w:t>
            </w:r>
          </w:p>
        </w:tc>
        <w:tc>
          <w:tcPr>
            <w:tcW w:w="1287" w:type="pct"/>
            <w:gridSpan w:val="2"/>
            <w:vAlign w:val="center"/>
          </w:tcPr>
          <w:p w:rsidR="00D30844" w:rsidRDefault="00D30844" w:rsidP="00CD2304">
            <w:pPr>
              <w:pStyle w:val="affffffffffff"/>
              <w:numPr>
                <w:ilvl w:val="0"/>
                <w:numId w:val="0"/>
              </w:numPr>
              <w:spacing w:beforeLines="0" w:afterLines="0"/>
              <w:jc w:val="center"/>
              <w:rPr>
                <w:rFonts w:ascii="宋体" w:eastAsia="宋体" w:hAnsi="宋体" w:cs="宋体"/>
                <w:sz w:val="18"/>
                <w:szCs w:val="18"/>
              </w:rPr>
            </w:pPr>
            <w:r>
              <w:rPr>
                <w:rFonts w:ascii="宋体" w:eastAsia="宋体" w:hAnsi="宋体" w:cs="宋体" w:hint="eastAsia"/>
                <w:sz w:val="18"/>
                <w:szCs w:val="18"/>
              </w:rPr>
              <w:t>2</w:t>
            </w:r>
            <w:r>
              <w:rPr>
                <w:rFonts w:ascii="宋体" w:eastAsia="宋体" w:hAnsi="宋体" w:cs="宋体"/>
                <w:sz w:val="18"/>
                <w:szCs w:val="18"/>
              </w:rPr>
              <w:t>.5</w:t>
            </w:r>
          </w:p>
        </w:tc>
        <w:tc>
          <w:tcPr>
            <w:tcW w:w="834" w:type="pct"/>
            <w:vAlign w:val="center"/>
          </w:tcPr>
          <w:p w:rsidR="00D30844" w:rsidRDefault="00D30844" w:rsidP="00CD2304">
            <w:pPr>
              <w:pStyle w:val="affffffffffff"/>
              <w:numPr>
                <w:ilvl w:val="0"/>
                <w:numId w:val="0"/>
              </w:numPr>
              <w:spacing w:beforeLines="0" w:afterLines="0"/>
              <w:jc w:val="center"/>
              <w:rPr>
                <w:rFonts w:ascii="Times New Roman" w:eastAsia="宋体"/>
                <w:b/>
                <w:sz w:val="18"/>
                <w:szCs w:val="18"/>
              </w:rPr>
            </w:pPr>
            <w:r>
              <w:rPr>
                <w:rFonts w:ascii="Times New Roman" w:eastAsia="宋体"/>
                <w:sz w:val="18"/>
                <w:szCs w:val="18"/>
              </w:rPr>
              <w:t>检定</w:t>
            </w:r>
            <w:r>
              <w:rPr>
                <w:rFonts w:ascii="Times New Roman" w:eastAsia="宋体"/>
                <w:sz w:val="18"/>
                <w:szCs w:val="18"/>
              </w:rPr>
              <w:t>/</w:t>
            </w:r>
            <w:r>
              <w:rPr>
                <w:rFonts w:ascii="Times New Roman" w:eastAsia="宋体"/>
                <w:sz w:val="18"/>
                <w:szCs w:val="18"/>
              </w:rPr>
              <w:t>校准</w:t>
            </w:r>
          </w:p>
        </w:tc>
        <w:tc>
          <w:tcPr>
            <w:tcW w:w="758" w:type="pct"/>
            <w:vAlign w:val="center"/>
          </w:tcPr>
          <w:p w:rsidR="00D30844" w:rsidRDefault="00D30844" w:rsidP="00CD2304">
            <w:pPr>
              <w:pStyle w:val="affffffffffff"/>
              <w:numPr>
                <w:ilvl w:val="0"/>
                <w:numId w:val="0"/>
              </w:numPr>
              <w:spacing w:beforeLines="0" w:afterLines="0"/>
              <w:jc w:val="center"/>
              <w:rPr>
                <w:rFonts w:ascii="Times New Roman" w:eastAsia="宋体"/>
                <w:b/>
                <w:sz w:val="18"/>
                <w:szCs w:val="18"/>
              </w:rPr>
            </w:pPr>
            <w:r w:rsidRPr="00D30844">
              <w:rPr>
                <w:rFonts w:ascii="Times New Roman" w:eastAsia="宋体" w:hint="eastAsia"/>
                <w:sz w:val="18"/>
                <w:szCs w:val="18"/>
              </w:rPr>
              <w:t>1</w:t>
            </w:r>
            <w:r w:rsidRPr="00D30844">
              <w:rPr>
                <w:rFonts w:ascii="Times New Roman" w:eastAsia="宋体" w:hint="eastAsia"/>
                <w:sz w:val="18"/>
                <w:szCs w:val="18"/>
              </w:rPr>
              <w:t>次</w:t>
            </w:r>
            <w:r w:rsidRPr="00D30844">
              <w:rPr>
                <w:rFonts w:ascii="Times New Roman" w:eastAsia="宋体" w:hint="eastAsia"/>
                <w:sz w:val="18"/>
                <w:szCs w:val="18"/>
              </w:rPr>
              <w:t>/12</w:t>
            </w:r>
            <w:r w:rsidRPr="00D30844">
              <w:rPr>
                <w:rFonts w:ascii="Times New Roman" w:eastAsia="宋体" w:hint="eastAsia"/>
                <w:sz w:val="18"/>
                <w:szCs w:val="18"/>
              </w:rPr>
              <w:t>个月</w:t>
            </w:r>
          </w:p>
        </w:tc>
        <w:tc>
          <w:tcPr>
            <w:tcW w:w="527" w:type="pct"/>
            <w:vAlign w:val="center"/>
          </w:tcPr>
          <w:p w:rsidR="00D30844" w:rsidRDefault="00D30844" w:rsidP="00CD2304">
            <w:pPr>
              <w:pStyle w:val="affffffffffff"/>
              <w:numPr>
                <w:ilvl w:val="0"/>
                <w:numId w:val="0"/>
              </w:numPr>
              <w:spacing w:beforeLines="0" w:afterLines="0"/>
              <w:jc w:val="center"/>
              <w:rPr>
                <w:rFonts w:ascii="Times New Roman" w:eastAsia="宋体"/>
                <w:sz w:val="18"/>
                <w:szCs w:val="18"/>
              </w:rPr>
            </w:pPr>
            <w:r>
              <w:rPr>
                <w:rFonts w:ascii="Times New Roman" w:eastAsia="宋体" w:hint="eastAsia"/>
                <w:sz w:val="18"/>
                <w:szCs w:val="18"/>
              </w:rPr>
              <w:t>每月</w:t>
            </w:r>
          </w:p>
        </w:tc>
      </w:tr>
    </w:tbl>
    <w:p w:rsidR="00291AF1" w:rsidRDefault="00291AF1" w:rsidP="00291AF1">
      <w:pPr>
        <w:pStyle w:val="afff0"/>
        <w:spacing w:before="156" w:after="156"/>
        <w:rPr>
          <w:rFonts w:ascii="Times New Roman"/>
        </w:rPr>
      </w:pPr>
      <w:bookmarkStart w:id="85" w:name="_Toc22115173"/>
      <w:r>
        <w:rPr>
          <w:rFonts w:ascii="Times New Roman" w:hint="eastAsia"/>
        </w:rPr>
        <w:t>计量监测</w:t>
      </w:r>
      <w:r>
        <w:rPr>
          <w:rFonts w:ascii="Times New Roman"/>
        </w:rPr>
        <w:t>管理</w:t>
      </w:r>
      <w:r>
        <w:rPr>
          <w:rFonts w:ascii="Times New Roman" w:hint="eastAsia"/>
        </w:rPr>
        <w:t>要求</w:t>
      </w:r>
      <w:bookmarkEnd w:id="82"/>
      <w:bookmarkEnd w:id="83"/>
      <w:bookmarkEnd w:id="84"/>
      <w:bookmarkEnd w:id="85"/>
    </w:p>
    <w:p w:rsidR="00291AF1" w:rsidRDefault="00291AF1" w:rsidP="00FD2CDA">
      <w:pPr>
        <w:pStyle w:val="afffffffffffe"/>
        <w:ind w:left="840" w:firstLineChars="0" w:firstLine="0"/>
      </w:pPr>
      <w:r>
        <w:t>企业</w:t>
      </w:r>
      <w:r>
        <w:rPr>
          <w:rFonts w:hint="eastAsia"/>
        </w:rPr>
        <w:t>应</w:t>
      </w:r>
      <w:r>
        <w:t>加强</w:t>
      </w:r>
      <w:r>
        <w:rPr>
          <w:rFonts w:hint="eastAsia"/>
        </w:rPr>
        <w:t>监测</w:t>
      </w:r>
      <w:r>
        <w:t>管理</w:t>
      </w:r>
      <w:r>
        <w:rPr>
          <w:rFonts w:hint="eastAsia"/>
        </w:rPr>
        <w:t>工作</w:t>
      </w:r>
      <w:r>
        <w:t>，</w:t>
      </w:r>
      <w:r>
        <w:rPr>
          <w:rFonts w:hint="eastAsia"/>
        </w:rPr>
        <w:t>包括但不限于</w:t>
      </w:r>
      <w:r>
        <w:t>：</w:t>
      </w:r>
    </w:p>
    <w:p w:rsidR="00291AF1" w:rsidRPr="00FD2CDA" w:rsidRDefault="00291AF1" w:rsidP="00FD2CDA">
      <w:pPr>
        <w:pStyle w:val="afffffffffffe"/>
        <w:numPr>
          <w:ilvl w:val="0"/>
          <w:numId w:val="39"/>
        </w:numPr>
        <w:ind w:firstLineChars="0"/>
      </w:pPr>
      <w:r w:rsidRPr="00FD2CDA">
        <w:rPr>
          <w:rFonts w:hint="eastAsia"/>
        </w:rPr>
        <w:t>企业应设立专人负责能源计量器具的管理，负责能源计量器具的配备、使用、检定（校准）、维修及报废等管理工作；</w:t>
      </w:r>
    </w:p>
    <w:p w:rsidR="00291AF1" w:rsidRPr="00FD2CDA" w:rsidRDefault="00291AF1" w:rsidP="00FD2CDA">
      <w:pPr>
        <w:pStyle w:val="afffffffffffe"/>
        <w:numPr>
          <w:ilvl w:val="0"/>
          <w:numId w:val="39"/>
        </w:numPr>
        <w:ind w:firstLineChars="0"/>
      </w:pPr>
      <w:r w:rsidRPr="00FD2CDA">
        <w:rPr>
          <w:rFonts w:hint="eastAsia"/>
        </w:rPr>
        <w:t>企业能源计量管理人员应通过有关部门的培训考核，持证上岗；并建立和保存能源计量管理人员的技术档案；</w:t>
      </w:r>
    </w:p>
    <w:p w:rsidR="00291AF1" w:rsidRPr="00FD2CDA" w:rsidRDefault="00291AF1" w:rsidP="00FD2CDA">
      <w:pPr>
        <w:pStyle w:val="afffffffffffe"/>
        <w:numPr>
          <w:ilvl w:val="0"/>
          <w:numId w:val="39"/>
        </w:numPr>
        <w:ind w:firstLineChars="0"/>
      </w:pPr>
      <w:r w:rsidRPr="00FD2CDA">
        <w:rPr>
          <w:rFonts w:hint="eastAsia"/>
        </w:rPr>
        <w:t>能源计量器具的检定、校准及维修人员，应具有相应的资质；</w:t>
      </w:r>
    </w:p>
    <w:p w:rsidR="00291AF1" w:rsidRPr="00FD2CDA" w:rsidRDefault="00291AF1" w:rsidP="00FD2CDA">
      <w:pPr>
        <w:pStyle w:val="afffffffffffe"/>
        <w:numPr>
          <w:ilvl w:val="0"/>
          <w:numId w:val="39"/>
        </w:numPr>
        <w:ind w:firstLineChars="0"/>
      </w:pPr>
      <w:r w:rsidRPr="00FD2CDA">
        <w:rPr>
          <w:rFonts w:hint="eastAsia"/>
        </w:rPr>
        <w:t>企业应建立计量器具一览表。表中应列出计量器具的名称、规格型号、准确度等级、生产厂家、出厂标号、本单位管理编号、安装使用地点、状态（指合格、准用、停用等）；</w:t>
      </w:r>
    </w:p>
    <w:p w:rsidR="00291AF1" w:rsidRPr="00FD2CDA" w:rsidRDefault="00291AF1" w:rsidP="00FD2CDA">
      <w:pPr>
        <w:pStyle w:val="afffffffffffe"/>
        <w:numPr>
          <w:ilvl w:val="0"/>
          <w:numId w:val="39"/>
        </w:numPr>
        <w:ind w:firstLineChars="0"/>
      </w:pPr>
      <w:r w:rsidRPr="00FD2CDA">
        <w:rPr>
          <w:rFonts w:hint="eastAsia"/>
        </w:rPr>
        <w:t>用能设备的设计和安装应符合GB/T</w:t>
      </w:r>
      <w:r w:rsidR="005D1AC2" w:rsidRPr="00FD2CDA">
        <w:t xml:space="preserve"> </w:t>
      </w:r>
      <w:r w:rsidRPr="00FD2CDA">
        <w:rPr>
          <w:rFonts w:hint="eastAsia"/>
        </w:rPr>
        <w:t>6422、GB/T</w:t>
      </w:r>
      <w:r w:rsidR="005D1AC2" w:rsidRPr="00FD2CDA">
        <w:t xml:space="preserve"> </w:t>
      </w:r>
      <w:r w:rsidRPr="00FD2CDA">
        <w:rPr>
          <w:rFonts w:hint="eastAsia"/>
        </w:rPr>
        <w:t>15316中关于用能设备的能源监测要求；</w:t>
      </w:r>
    </w:p>
    <w:p w:rsidR="00291AF1" w:rsidRPr="00FD2CDA" w:rsidRDefault="00291AF1" w:rsidP="00FD2CDA">
      <w:pPr>
        <w:pStyle w:val="afffffffffffe"/>
        <w:numPr>
          <w:ilvl w:val="0"/>
          <w:numId w:val="39"/>
        </w:numPr>
        <w:ind w:firstLineChars="0"/>
      </w:pPr>
      <w:r w:rsidRPr="00FD2CDA">
        <w:rPr>
          <w:rFonts w:hint="eastAsia"/>
        </w:rPr>
        <w:t>企业应建立计量器具档案，包括但不限于：</w:t>
      </w:r>
    </w:p>
    <w:p w:rsidR="00291AF1" w:rsidRDefault="00291AF1" w:rsidP="00291AF1">
      <w:pPr>
        <w:pStyle w:val="afffffffffffe"/>
        <w:ind w:firstLineChars="0"/>
        <w:rPr>
          <w:rFonts w:ascii="Times New Roman"/>
        </w:rPr>
      </w:pPr>
      <w:r>
        <w:rPr>
          <w:rFonts w:ascii="Times New Roman" w:hint="eastAsia"/>
        </w:rPr>
        <w:t>——计量器具使用说明书；</w:t>
      </w:r>
    </w:p>
    <w:p w:rsidR="00291AF1" w:rsidRDefault="00291AF1" w:rsidP="00291AF1">
      <w:pPr>
        <w:pStyle w:val="afffffffffffe"/>
        <w:ind w:firstLineChars="0"/>
        <w:rPr>
          <w:rFonts w:ascii="Times New Roman"/>
        </w:rPr>
      </w:pPr>
      <w:r>
        <w:rPr>
          <w:rFonts w:ascii="Times New Roman" w:hint="eastAsia"/>
        </w:rPr>
        <w:t>——计量器具出厂合格证；</w:t>
      </w:r>
    </w:p>
    <w:p w:rsidR="00291AF1" w:rsidRDefault="00291AF1" w:rsidP="00291AF1">
      <w:pPr>
        <w:pStyle w:val="afffffffffffe"/>
        <w:ind w:firstLineChars="0"/>
        <w:rPr>
          <w:rFonts w:ascii="Times New Roman"/>
        </w:rPr>
      </w:pPr>
      <w:r>
        <w:rPr>
          <w:rFonts w:ascii="Times New Roman" w:hint="eastAsia"/>
        </w:rPr>
        <w:t>——计量器具最近两个连续周期的检定（测试、校准）证书；</w:t>
      </w:r>
    </w:p>
    <w:p w:rsidR="00291AF1" w:rsidRDefault="00291AF1" w:rsidP="00291AF1">
      <w:pPr>
        <w:pStyle w:val="afffffffffffe"/>
        <w:ind w:firstLineChars="0"/>
        <w:rPr>
          <w:rFonts w:ascii="Times New Roman"/>
        </w:rPr>
      </w:pPr>
      <w:r>
        <w:rPr>
          <w:rFonts w:ascii="Times New Roman" w:hint="eastAsia"/>
        </w:rPr>
        <w:t>——计量器具维修记录；</w:t>
      </w:r>
    </w:p>
    <w:p w:rsidR="00291AF1" w:rsidRDefault="00291AF1" w:rsidP="00291AF1">
      <w:pPr>
        <w:pStyle w:val="afffffffffffe"/>
        <w:ind w:firstLineChars="0"/>
        <w:rPr>
          <w:rFonts w:ascii="Times New Roman"/>
        </w:rPr>
      </w:pPr>
      <w:r>
        <w:rPr>
          <w:rFonts w:ascii="Times New Roman" w:hint="eastAsia"/>
        </w:rPr>
        <w:t>——计量器具其他相关信息。</w:t>
      </w:r>
    </w:p>
    <w:p w:rsidR="00291AF1" w:rsidRPr="00FD2CDA" w:rsidRDefault="00291AF1" w:rsidP="00FD2CDA">
      <w:pPr>
        <w:pStyle w:val="afffffffffffe"/>
        <w:numPr>
          <w:ilvl w:val="0"/>
          <w:numId w:val="39"/>
        </w:numPr>
        <w:ind w:firstLineChars="0"/>
      </w:pPr>
      <w:r w:rsidRPr="00FD2CDA">
        <w:rPr>
          <w:rFonts w:hint="eastAsia"/>
        </w:rPr>
        <w:t>企业的计量器具，凡属于自行校准且自行规定校准间隔的，应有现行有效的受控文件作为依据；</w:t>
      </w:r>
    </w:p>
    <w:p w:rsidR="00291AF1" w:rsidRPr="00FD2CDA" w:rsidRDefault="00291AF1" w:rsidP="00FD2CDA">
      <w:pPr>
        <w:pStyle w:val="afffffffffffe"/>
        <w:numPr>
          <w:ilvl w:val="0"/>
          <w:numId w:val="39"/>
        </w:numPr>
        <w:ind w:firstLineChars="0"/>
      </w:pPr>
      <w:r w:rsidRPr="00FD2CDA">
        <w:rPr>
          <w:rFonts w:hint="eastAsia"/>
        </w:rPr>
        <w:t>计量器具应定期检定（校准）。凡经检定（校准）不符合要求或超过检定周期的计量器具不应使用。属于强制检定的计量器具，其检定周期应遵守有关计量法律法规的规定；</w:t>
      </w:r>
    </w:p>
    <w:p w:rsidR="00291AF1" w:rsidRDefault="00291AF1" w:rsidP="00FD2CDA">
      <w:pPr>
        <w:pStyle w:val="afffffffffffe"/>
        <w:numPr>
          <w:ilvl w:val="0"/>
          <w:numId w:val="39"/>
        </w:numPr>
        <w:ind w:firstLineChars="0"/>
      </w:pPr>
      <w:r>
        <w:rPr>
          <w:rFonts w:hint="eastAsia"/>
        </w:rPr>
        <w:t>在用的</w:t>
      </w:r>
      <w:r w:rsidRPr="00FD2CDA">
        <w:rPr>
          <w:rFonts w:hint="eastAsia"/>
        </w:rPr>
        <w:t>计量器</w:t>
      </w:r>
      <w:r>
        <w:rPr>
          <w:rFonts w:hint="eastAsia"/>
        </w:rPr>
        <w:t>具应在明显位置粘贴与计量器具一览表编号对应的标签，以备查验和管理。</w:t>
      </w:r>
    </w:p>
    <w:p w:rsidR="00291AF1" w:rsidRDefault="00291AF1" w:rsidP="00291AF1">
      <w:pPr>
        <w:pStyle w:val="afff"/>
        <w:spacing w:before="312" w:after="312"/>
      </w:pPr>
      <w:r w:rsidRPr="004C0149">
        <w:rPr>
          <w:rFonts w:hint="eastAsia"/>
        </w:rPr>
        <w:t>核算步骤与核算方法</w:t>
      </w:r>
    </w:p>
    <w:p w:rsidR="00291AF1" w:rsidRDefault="00291AF1" w:rsidP="00291AF1">
      <w:pPr>
        <w:pStyle w:val="afff0"/>
        <w:spacing w:before="156" w:after="156"/>
      </w:pPr>
      <w:r>
        <w:rPr>
          <w:rFonts w:hint="eastAsia"/>
        </w:rPr>
        <w:t>核算步骤</w:t>
      </w:r>
    </w:p>
    <w:p w:rsidR="00291AF1" w:rsidRDefault="00291AF1" w:rsidP="00291AF1">
      <w:pPr>
        <w:pStyle w:val="affffe"/>
        <w:ind w:firstLine="420"/>
      </w:pPr>
      <w:r w:rsidRPr="004C0149">
        <w:rPr>
          <w:rFonts w:hint="eastAsia"/>
        </w:rPr>
        <w:t>报告主体进行企业</w:t>
      </w:r>
      <w:r>
        <w:rPr>
          <w:rFonts w:hint="eastAsia"/>
        </w:rPr>
        <w:t>碳</w:t>
      </w:r>
      <w:r w:rsidRPr="004C0149">
        <w:rPr>
          <w:rFonts w:hint="eastAsia"/>
        </w:rPr>
        <w:t>排放核算和报告的工作流程包括以下步骤：</w:t>
      </w:r>
    </w:p>
    <w:p w:rsidR="00291AF1" w:rsidRDefault="00291AF1" w:rsidP="00291AF1">
      <w:pPr>
        <w:pStyle w:val="af8"/>
      </w:pPr>
      <w:r w:rsidRPr="004C0149">
        <w:rPr>
          <w:rFonts w:hint="eastAsia"/>
        </w:rPr>
        <w:t>识别排放源；</w:t>
      </w:r>
    </w:p>
    <w:p w:rsidR="00291AF1" w:rsidRDefault="00291AF1" w:rsidP="00291AF1">
      <w:pPr>
        <w:pStyle w:val="af8"/>
      </w:pPr>
      <w:r>
        <w:t>收集活动数据；</w:t>
      </w:r>
    </w:p>
    <w:p w:rsidR="00291AF1" w:rsidRDefault="00291AF1" w:rsidP="00291AF1">
      <w:pPr>
        <w:pStyle w:val="af8"/>
      </w:pPr>
      <w:r>
        <w:t>选择和获取排放因子数据；</w:t>
      </w:r>
    </w:p>
    <w:p w:rsidR="00291AF1" w:rsidRDefault="00291AF1" w:rsidP="00291AF1">
      <w:pPr>
        <w:pStyle w:val="af8"/>
      </w:pPr>
      <w:r w:rsidRPr="00190DBF">
        <w:rPr>
          <w:rFonts w:hint="eastAsia"/>
        </w:rPr>
        <w:t>分别计算燃料燃烧排放量、过程排放量、购入和输出电力及热力所对应的排放量；</w:t>
      </w:r>
    </w:p>
    <w:p w:rsidR="00291AF1" w:rsidRDefault="00291AF1" w:rsidP="00291AF1">
      <w:pPr>
        <w:pStyle w:val="af8"/>
      </w:pPr>
      <w:r w:rsidRPr="00190DBF">
        <w:rPr>
          <w:rFonts w:hint="eastAsia"/>
        </w:rPr>
        <w:t>汇总计算企业</w:t>
      </w:r>
      <w:r>
        <w:rPr>
          <w:rFonts w:hint="eastAsia"/>
        </w:rPr>
        <w:t>碳</w:t>
      </w:r>
      <w:r w:rsidRPr="00190DBF">
        <w:rPr>
          <w:rFonts w:hint="eastAsia"/>
        </w:rPr>
        <w:t>排放量。</w:t>
      </w:r>
    </w:p>
    <w:p w:rsidR="00291AF1" w:rsidRDefault="00291AF1" w:rsidP="00291AF1">
      <w:pPr>
        <w:pStyle w:val="afff0"/>
        <w:spacing w:before="156" w:after="156"/>
      </w:pPr>
      <w:r>
        <w:rPr>
          <w:rFonts w:hint="eastAsia"/>
        </w:rPr>
        <w:t>核算方法</w:t>
      </w:r>
    </w:p>
    <w:p w:rsidR="00291AF1" w:rsidRDefault="00291AF1" w:rsidP="00291AF1">
      <w:pPr>
        <w:pStyle w:val="afff1"/>
        <w:spacing w:before="156" w:after="156"/>
      </w:pPr>
      <w:r>
        <w:rPr>
          <w:rFonts w:hint="eastAsia"/>
        </w:rPr>
        <w:lastRenderedPageBreak/>
        <w:t>概述</w:t>
      </w:r>
    </w:p>
    <w:p w:rsidR="00291AF1" w:rsidRDefault="00291AF1" w:rsidP="00291AF1">
      <w:pPr>
        <w:pStyle w:val="affffe"/>
        <w:ind w:firstLine="420"/>
      </w:pPr>
      <w:r w:rsidRPr="00190DBF">
        <w:rPr>
          <w:rFonts w:hint="eastAsia"/>
        </w:rPr>
        <w:t>企业</w:t>
      </w:r>
      <w:r w:rsidR="00CC0DC5">
        <w:rPr>
          <w:rFonts w:hint="eastAsia"/>
        </w:rPr>
        <w:t>温室气体</w:t>
      </w:r>
      <w:r w:rsidRPr="00190DBF">
        <w:rPr>
          <w:rFonts w:hint="eastAsia"/>
        </w:rPr>
        <w:t>排放包括燃料燃烧产生的</w:t>
      </w:r>
      <w:r>
        <w:rPr>
          <w:rFonts w:hint="eastAsia"/>
        </w:rPr>
        <w:t>碳</w:t>
      </w:r>
      <w:r w:rsidRPr="00190DBF">
        <w:rPr>
          <w:rFonts w:hint="eastAsia"/>
        </w:rPr>
        <w:t>排放</w:t>
      </w:r>
      <w:r w:rsidR="00CC0DC5">
        <w:rPr>
          <w:rFonts w:hint="eastAsia"/>
        </w:rPr>
        <w:t>，</w:t>
      </w:r>
      <w:r w:rsidRPr="00190DBF">
        <w:rPr>
          <w:rFonts w:hint="eastAsia"/>
        </w:rPr>
        <w:t>焙烧过程产生的</w:t>
      </w:r>
      <w:r>
        <w:rPr>
          <w:rFonts w:hint="eastAsia"/>
        </w:rPr>
        <w:t>碳</w:t>
      </w:r>
      <w:r w:rsidR="00CC0DC5">
        <w:rPr>
          <w:rFonts w:hint="eastAsia"/>
        </w:rPr>
        <w:t>排放</w:t>
      </w:r>
      <w:r w:rsidRPr="00190DBF">
        <w:rPr>
          <w:rFonts w:hint="eastAsia"/>
        </w:rPr>
        <w:t>，购入电力、热力产生的</w:t>
      </w:r>
      <w:r>
        <w:rPr>
          <w:rFonts w:hint="eastAsia"/>
        </w:rPr>
        <w:t>碳</w:t>
      </w:r>
      <w:r w:rsidRPr="00190DBF">
        <w:rPr>
          <w:rFonts w:hint="eastAsia"/>
        </w:rPr>
        <w:t>排放，同时扣除输出电力、热力所对应的排放量</w:t>
      </w:r>
      <w:r w:rsidR="00CF1F67">
        <w:rPr>
          <w:rFonts w:hint="eastAsia"/>
        </w:rPr>
        <w:t>。</w:t>
      </w:r>
      <w:r w:rsidRPr="00190DBF">
        <w:rPr>
          <w:rFonts w:hint="eastAsia"/>
        </w:rPr>
        <w:t>企业</w:t>
      </w:r>
      <w:r w:rsidR="00CC0DC5">
        <w:rPr>
          <w:rFonts w:hint="eastAsia"/>
        </w:rPr>
        <w:t>温室气体</w:t>
      </w:r>
      <w:r w:rsidRPr="00190DBF">
        <w:rPr>
          <w:rFonts w:hint="eastAsia"/>
        </w:rPr>
        <w:t>排放总量按式（1）计算：</w:t>
      </w:r>
    </w:p>
    <w:p w:rsidR="00291AF1" w:rsidRDefault="008F04EF" w:rsidP="008F04EF">
      <w:pPr>
        <w:pStyle w:val="affffe"/>
        <w:ind w:firstLine="420"/>
      </w:pPr>
      <m:oMathPara>
        <m:oMath>
          <m:r>
            <m:rPr>
              <m:sty m:val="p"/>
            </m:rPr>
            <w:rPr>
              <w:rFonts w:ascii="Cambria Math" w:hAnsi="Cambria Math"/>
            </w:rPr>
            <m:t xml:space="preserve">                   E=</m:t>
          </m:r>
          <m:sSub>
            <m:sSubPr>
              <m:ctrlPr>
                <w:rPr>
                  <w:rFonts w:ascii="Cambria Math" w:hAnsi="Cambria Math"/>
                </w:rPr>
              </m:ctrlPr>
            </m:sSubPr>
            <m:e>
              <m:r>
                <w:rPr>
                  <w:rFonts w:ascii="Cambria Math" w:hAnsi="Cambria Math"/>
                </w:rPr>
                <m:t>E</m:t>
              </m:r>
            </m:e>
            <m:sub>
              <m:r>
                <m:rPr>
                  <m:sty m:val="p"/>
                </m:rPr>
                <w:rPr>
                  <w:rFonts w:ascii="Cambria Math" w:hAnsi="Cambria Math" w:hint="eastAsia"/>
                </w:rPr>
                <m:t>燃烧</m:t>
              </m:r>
            </m:sub>
          </m:sSub>
          <m:r>
            <w:rPr>
              <w:rFonts w:ascii="Cambria Math" w:hAnsi="Cambria Math"/>
            </w:rPr>
            <m:t>+</m:t>
          </m:r>
          <m:sSub>
            <m:sSubPr>
              <m:ctrlPr>
                <w:rPr>
                  <w:rFonts w:ascii="Cambria Math" w:hAnsi="Cambria Math"/>
                  <w:i/>
                </w:rPr>
              </m:ctrlPr>
            </m:sSubPr>
            <m:e>
              <m:r>
                <w:rPr>
                  <w:rFonts w:ascii="Cambria Math" w:hAnsi="Cambria Math"/>
                </w:rPr>
                <m:t>E</m:t>
              </m:r>
            </m:e>
            <m:sub>
              <m:r>
                <m:rPr>
                  <m:sty m:val="p"/>
                </m:rPr>
                <w:rPr>
                  <w:rFonts w:ascii="Cambria Math" w:hAnsi="Cambria Math" w:hint="eastAsia"/>
                </w:rPr>
                <m:t>过程</m:t>
              </m:r>
            </m:sub>
          </m:sSub>
          <m:r>
            <w:rPr>
              <w:rFonts w:ascii="Cambria Math" w:hAnsi="Cambria Math"/>
            </w:rPr>
            <m:t>+</m:t>
          </m:r>
          <m:sSub>
            <m:sSubPr>
              <m:ctrlPr>
                <w:rPr>
                  <w:rFonts w:ascii="Cambria Math" w:hAnsi="Cambria Math"/>
                  <w:i/>
                </w:rPr>
              </m:ctrlPr>
            </m:sSubPr>
            <m:e>
              <m:r>
                <w:rPr>
                  <w:rFonts w:ascii="Cambria Math" w:hAnsi="Cambria Math"/>
                </w:rPr>
                <m:t>E</m:t>
              </m:r>
            </m:e>
            <m:sub>
              <m:r>
                <m:rPr>
                  <m:sty m:val="p"/>
                </m:rPr>
                <w:rPr>
                  <w:rFonts w:ascii="Cambria Math" w:hAnsi="Cambria Math" w:hint="eastAsia"/>
                </w:rPr>
                <m:t>购入电</m:t>
              </m:r>
            </m:sub>
          </m:sSub>
          <m:r>
            <w:rPr>
              <w:rFonts w:ascii="Cambria Math" w:hAnsi="Cambria Math"/>
            </w:rPr>
            <m:t>+</m:t>
          </m:r>
          <m:sSub>
            <m:sSubPr>
              <m:ctrlPr>
                <w:rPr>
                  <w:rFonts w:ascii="Cambria Math" w:hAnsi="Cambria Math"/>
                  <w:i/>
                </w:rPr>
              </m:ctrlPr>
            </m:sSubPr>
            <m:e>
              <m:r>
                <w:rPr>
                  <w:rFonts w:ascii="Cambria Math" w:hAnsi="Cambria Math"/>
                </w:rPr>
                <m:t>E</m:t>
              </m:r>
            </m:e>
            <m:sub>
              <m:r>
                <m:rPr>
                  <m:sty m:val="p"/>
                </m:rPr>
                <w:rPr>
                  <w:rFonts w:ascii="Cambria Math" w:hAnsi="Cambria Math" w:hint="eastAsia"/>
                </w:rPr>
                <m:t>购入热</m:t>
              </m:r>
            </m:sub>
          </m:sSub>
          <m:r>
            <w:rPr>
              <w:rFonts w:ascii="Cambria Math" w:hAnsi="Cambria Math"/>
            </w:rPr>
            <m:t>-</m:t>
          </m:r>
          <m:sSub>
            <m:sSubPr>
              <m:ctrlPr>
                <w:rPr>
                  <w:rFonts w:ascii="Cambria Math" w:hAnsi="Cambria Math"/>
                  <w:i/>
                </w:rPr>
              </m:ctrlPr>
            </m:sSubPr>
            <m:e>
              <m:r>
                <w:rPr>
                  <w:rFonts w:ascii="Cambria Math" w:hAnsi="Cambria Math"/>
                </w:rPr>
                <m:t>E</m:t>
              </m:r>
            </m:e>
            <m:sub>
              <m:r>
                <m:rPr>
                  <m:sty m:val="p"/>
                </m:rPr>
                <w:rPr>
                  <w:rFonts w:ascii="Cambria Math" w:hAnsi="Cambria Math" w:hint="eastAsia"/>
                </w:rPr>
                <m:t>输出电</m:t>
              </m:r>
            </m:sub>
          </m:sSub>
          <m:r>
            <w:rPr>
              <w:rFonts w:ascii="Cambria Math" w:hAnsi="Cambria Math"/>
            </w:rPr>
            <m:t>-</m:t>
          </m:r>
          <m:sSub>
            <m:sSubPr>
              <m:ctrlPr>
                <w:rPr>
                  <w:rFonts w:ascii="Cambria Math" w:hAnsi="Cambria Math"/>
                  <w:i/>
                </w:rPr>
              </m:ctrlPr>
            </m:sSubPr>
            <m:e>
              <m:r>
                <w:rPr>
                  <w:rFonts w:ascii="Cambria Math" w:hAnsi="Cambria Math"/>
                </w:rPr>
                <m:t>E</m:t>
              </m:r>
            </m:e>
            <m:sub>
              <m:r>
                <m:rPr>
                  <m:sty m:val="p"/>
                </m:rPr>
                <w:rPr>
                  <w:rFonts w:ascii="Cambria Math" w:hAnsi="Cambria Math" w:hint="eastAsia"/>
                </w:rPr>
                <m:t>输出热</m:t>
              </m:r>
            </m:sub>
          </m:sSub>
          <m:r>
            <w:rPr>
              <w:rFonts w:ascii="Cambria Math" w:hAnsi="Cambria Math"/>
            </w:rPr>
            <m:t>……………………….(1)</m:t>
          </m:r>
        </m:oMath>
      </m:oMathPara>
    </w:p>
    <w:p w:rsidR="00291AF1" w:rsidRDefault="00291AF1" w:rsidP="00291AF1">
      <w:pPr>
        <w:pStyle w:val="affffd"/>
        <w:ind w:firstLine="420"/>
      </w:pPr>
      <w:r>
        <w:rPr>
          <w:rFonts w:hint="eastAsia"/>
        </w:rPr>
        <w:t>式中：</w:t>
      </w:r>
    </w:p>
    <w:p w:rsidR="00291AF1" w:rsidRDefault="008F04EF" w:rsidP="00291AF1">
      <w:pPr>
        <w:pStyle w:val="affffe"/>
        <w:ind w:firstLine="420"/>
        <w:rPr>
          <w:rFonts w:ascii="Cambria Math" w:hAnsi="Cambria Math"/>
          <w:i/>
          <w:noProof w:val="0"/>
          <w:kern w:val="2"/>
          <w:szCs w:val="21"/>
        </w:rPr>
      </w:pPr>
      <m:oMath>
        <m:r>
          <m:rPr>
            <m:sty m:val="p"/>
          </m:rPr>
          <w:rPr>
            <w:rFonts w:ascii="Cambria Math" w:hAnsi="Cambria Math"/>
          </w:rPr>
          <m:t>E</m:t>
        </m:r>
      </m:oMath>
      <w:r w:rsidR="00291AF1" w:rsidRPr="00190DBF">
        <w:rPr>
          <w:rFonts w:ascii="Cambria Math" w:hAnsi="Cambria Math" w:hint="eastAsia"/>
          <w:i/>
          <w:noProof w:val="0"/>
          <w:kern w:val="2"/>
          <w:szCs w:val="21"/>
        </w:rPr>
        <w:t>——</w:t>
      </w:r>
      <w:r w:rsidR="00291AF1" w:rsidRPr="00BA77D8">
        <w:rPr>
          <w:rFonts w:ascii="Cambria Math" w:hAnsi="Cambria Math" w:hint="eastAsia"/>
          <w:iCs/>
          <w:noProof w:val="0"/>
          <w:kern w:val="2"/>
          <w:szCs w:val="21"/>
        </w:rPr>
        <w:t>报告主体</w:t>
      </w:r>
      <w:r w:rsidR="00326A19">
        <w:rPr>
          <w:rFonts w:ascii="Cambria Math" w:hAnsi="Cambria Math" w:hint="eastAsia"/>
          <w:iCs/>
          <w:noProof w:val="0"/>
          <w:kern w:val="2"/>
          <w:szCs w:val="21"/>
        </w:rPr>
        <w:t>碳</w:t>
      </w:r>
      <w:r w:rsidR="00291AF1" w:rsidRPr="00BA77D8">
        <w:rPr>
          <w:rFonts w:ascii="Cambria Math" w:hAnsi="Cambria Math" w:hint="eastAsia"/>
          <w:iCs/>
          <w:noProof w:val="0"/>
          <w:kern w:val="2"/>
          <w:szCs w:val="21"/>
        </w:rPr>
        <w:t>排放总量，单位为吨</w:t>
      </w:r>
      <w:r w:rsidR="00FE59BF">
        <w:rPr>
          <w:rFonts w:ascii="Cambria Math" w:hAnsi="Cambria Math" w:hint="eastAsia"/>
          <w:iCs/>
          <w:noProof w:val="0"/>
          <w:kern w:val="2"/>
          <w:szCs w:val="21"/>
        </w:rPr>
        <w:t>二氧化</w:t>
      </w:r>
      <w:r w:rsidR="00291AF1">
        <w:rPr>
          <w:rFonts w:ascii="Cambria Math" w:hAnsi="Cambria Math" w:hint="eastAsia"/>
          <w:iCs/>
          <w:noProof w:val="0"/>
          <w:kern w:val="2"/>
          <w:szCs w:val="21"/>
        </w:rPr>
        <w:t>碳</w:t>
      </w:r>
      <w:r w:rsidR="00291AF1" w:rsidRPr="00BA77D8">
        <w:rPr>
          <w:rFonts w:ascii="Cambria Math" w:hAnsi="Cambria Math" w:hint="eastAsia"/>
          <w:iCs/>
          <w:noProof w:val="0"/>
          <w:kern w:val="2"/>
          <w:szCs w:val="21"/>
        </w:rPr>
        <w:t>（</w:t>
      </w:r>
      <w:r w:rsidR="00291AF1" w:rsidRPr="00BA77D8">
        <w:rPr>
          <w:rFonts w:ascii="Cambria Math" w:hAnsi="Cambria Math" w:hint="eastAsia"/>
          <w:iCs/>
          <w:noProof w:val="0"/>
          <w:kern w:val="2"/>
          <w:szCs w:val="21"/>
        </w:rPr>
        <w:t>tCO</w:t>
      </w:r>
      <w:r w:rsidR="00291AF1" w:rsidRPr="00BA77D8">
        <w:rPr>
          <w:rFonts w:ascii="Cambria Math" w:hAnsi="Cambria Math" w:hint="eastAsia"/>
          <w:iCs/>
          <w:noProof w:val="0"/>
          <w:kern w:val="2"/>
          <w:szCs w:val="21"/>
          <w:vertAlign w:val="subscript"/>
        </w:rPr>
        <w:t>2</w:t>
      </w:r>
      <w:r w:rsidR="00291AF1" w:rsidRPr="00BA77D8">
        <w:rPr>
          <w:rFonts w:ascii="Cambria Math" w:hAnsi="Cambria Math" w:hint="eastAsia"/>
          <w:iCs/>
          <w:noProof w:val="0"/>
          <w:kern w:val="2"/>
          <w:szCs w:val="21"/>
        </w:rPr>
        <w:t>）；</w:t>
      </w:r>
    </w:p>
    <w:bookmarkStart w:id="86" w:name="_Hlk133397214"/>
    <w:p w:rsidR="00291AF1" w:rsidRDefault="00B64F45" w:rsidP="008F04EF">
      <w:pPr>
        <w:pStyle w:val="affffe"/>
        <w:spacing w:line="460" w:lineRule="exact"/>
        <w:ind w:firstLine="420"/>
        <w:rPr>
          <w:rFonts w:ascii="Cambria Math" w:hAnsi="Cambria Math"/>
          <w:i/>
          <w:noProof w:val="0"/>
          <w:kern w:val="2"/>
          <w:szCs w:val="21"/>
        </w:rPr>
      </w:pPr>
      <m:oMath>
        <m:sSub>
          <m:sSubPr>
            <m:ctrlPr>
              <w:rPr>
                <w:rFonts w:ascii="Cambria Math" w:hAnsi="Cambria Math"/>
              </w:rPr>
            </m:ctrlPr>
          </m:sSubPr>
          <m:e>
            <m:r>
              <w:rPr>
                <w:rFonts w:ascii="Cambria Math" w:hAnsi="Cambria Math"/>
              </w:rPr>
              <m:t>E</m:t>
            </m:r>
          </m:e>
          <m:sub>
            <m:r>
              <m:rPr>
                <m:sty m:val="p"/>
              </m:rPr>
              <w:rPr>
                <w:rFonts w:ascii="Cambria Math" w:hAnsi="Cambria Math" w:hint="eastAsia"/>
              </w:rPr>
              <m:t>燃烧</m:t>
            </m:r>
          </m:sub>
        </m:sSub>
      </m:oMath>
      <w:r w:rsidR="00291AF1" w:rsidRPr="00190DBF">
        <w:rPr>
          <w:rFonts w:ascii="Cambria Math" w:hAnsi="Cambria Math"/>
          <w:i/>
          <w:noProof w:val="0"/>
          <w:kern w:val="2"/>
          <w:szCs w:val="21"/>
        </w:rPr>
        <w:t>——</w:t>
      </w:r>
      <w:bookmarkEnd w:id="86"/>
      <w:r w:rsidR="00291AF1" w:rsidRPr="00BA77D8">
        <w:rPr>
          <w:rFonts w:ascii="Cambria Math" w:hAnsi="Cambria Math" w:hint="eastAsia"/>
          <w:iCs/>
          <w:noProof w:val="0"/>
          <w:kern w:val="2"/>
          <w:szCs w:val="21"/>
        </w:rPr>
        <w:t>报告主体燃料燃烧</w:t>
      </w:r>
      <w:r w:rsidR="00FE59BF">
        <w:rPr>
          <w:rFonts w:ascii="Cambria Math" w:hAnsi="Cambria Math" w:hint="eastAsia"/>
          <w:iCs/>
          <w:noProof w:val="0"/>
          <w:kern w:val="2"/>
          <w:szCs w:val="21"/>
        </w:rPr>
        <w:t>产生的</w:t>
      </w:r>
      <w:r w:rsidR="00291AF1">
        <w:rPr>
          <w:rFonts w:ascii="Cambria Math" w:hAnsi="Cambria Math" w:hint="eastAsia"/>
          <w:iCs/>
          <w:noProof w:val="0"/>
          <w:kern w:val="2"/>
          <w:szCs w:val="21"/>
        </w:rPr>
        <w:t>碳</w:t>
      </w:r>
      <w:r w:rsidR="00291AF1" w:rsidRPr="00BA77D8">
        <w:rPr>
          <w:rFonts w:ascii="Cambria Math" w:hAnsi="Cambria Math" w:hint="eastAsia"/>
          <w:iCs/>
          <w:noProof w:val="0"/>
          <w:kern w:val="2"/>
          <w:szCs w:val="21"/>
        </w:rPr>
        <w:t>排放，单位为吨</w:t>
      </w:r>
      <w:r w:rsidR="00FE59BF">
        <w:rPr>
          <w:rFonts w:ascii="Cambria Math" w:hAnsi="Cambria Math" w:hint="eastAsia"/>
          <w:iCs/>
          <w:noProof w:val="0"/>
          <w:kern w:val="2"/>
          <w:szCs w:val="21"/>
        </w:rPr>
        <w:t>二氧化碳</w:t>
      </w:r>
      <w:r w:rsidR="00291AF1" w:rsidRPr="00BA77D8">
        <w:rPr>
          <w:rFonts w:ascii="Cambria Math" w:hAnsi="Cambria Math" w:hint="eastAsia"/>
          <w:iCs/>
          <w:noProof w:val="0"/>
          <w:kern w:val="2"/>
          <w:szCs w:val="21"/>
        </w:rPr>
        <w:t>（</w:t>
      </w:r>
      <w:r w:rsidR="00291AF1" w:rsidRPr="00BA77D8">
        <w:rPr>
          <w:rFonts w:ascii="Cambria Math" w:hAnsi="Cambria Math" w:hint="eastAsia"/>
          <w:iCs/>
          <w:noProof w:val="0"/>
          <w:kern w:val="2"/>
          <w:szCs w:val="21"/>
        </w:rPr>
        <w:t>tCO</w:t>
      </w:r>
      <w:r w:rsidR="00291AF1" w:rsidRPr="00BA77D8">
        <w:rPr>
          <w:rFonts w:ascii="Cambria Math" w:hAnsi="Cambria Math" w:hint="eastAsia"/>
          <w:iCs/>
          <w:noProof w:val="0"/>
          <w:kern w:val="2"/>
          <w:szCs w:val="21"/>
          <w:vertAlign w:val="subscript"/>
        </w:rPr>
        <w:t>2</w:t>
      </w:r>
      <w:r w:rsidR="00291AF1" w:rsidRPr="00BA77D8">
        <w:rPr>
          <w:rFonts w:ascii="Cambria Math" w:hAnsi="Cambria Math" w:hint="eastAsia"/>
          <w:iCs/>
          <w:noProof w:val="0"/>
          <w:kern w:val="2"/>
          <w:szCs w:val="21"/>
        </w:rPr>
        <w:t>）；</w:t>
      </w:r>
    </w:p>
    <w:p w:rsidR="00291AF1" w:rsidRDefault="00B64F45" w:rsidP="008F04EF">
      <w:pPr>
        <w:pStyle w:val="affffe"/>
        <w:spacing w:line="460" w:lineRule="exact"/>
        <w:ind w:firstLine="420"/>
        <w:rPr>
          <w:rFonts w:ascii="Cambria Math" w:hAnsi="Cambria Math"/>
          <w:i/>
          <w:noProof w:val="0"/>
          <w:kern w:val="2"/>
          <w:szCs w:val="21"/>
        </w:rPr>
      </w:pPr>
      <m:oMath>
        <m:sSub>
          <m:sSubPr>
            <m:ctrlPr>
              <w:rPr>
                <w:rFonts w:ascii="Cambria Math" w:hAnsi="Cambria Math"/>
                <w:i/>
              </w:rPr>
            </m:ctrlPr>
          </m:sSubPr>
          <m:e>
            <m:r>
              <w:rPr>
                <w:rFonts w:ascii="Cambria Math" w:hAnsi="Cambria Math"/>
              </w:rPr>
              <m:t>E</m:t>
            </m:r>
          </m:e>
          <m:sub>
            <m:r>
              <m:rPr>
                <m:sty m:val="p"/>
              </m:rPr>
              <w:rPr>
                <w:rFonts w:ascii="Cambria Math" w:hAnsi="Cambria Math" w:hint="eastAsia"/>
              </w:rPr>
              <m:t>过程</m:t>
            </m:r>
          </m:sub>
        </m:sSub>
      </m:oMath>
      <w:r w:rsidR="00291AF1" w:rsidRPr="00190DBF">
        <w:rPr>
          <w:rFonts w:ascii="Cambria Math" w:hAnsi="Cambria Math"/>
          <w:i/>
          <w:noProof w:val="0"/>
          <w:kern w:val="2"/>
          <w:szCs w:val="21"/>
        </w:rPr>
        <w:t>——</w:t>
      </w:r>
      <w:r w:rsidR="00291AF1" w:rsidRPr="00BA77D8">
        <w:rPr>
          <w:rFonts w:ascii="Cambria Math" w:hAnsi="Cambria Math" w:hint="eastAsia"/>
          <w:iCs/>
          <w:noProof w:val="0"/>
          <w:kern w:val="2"/>
          <w:szCs w:val="21"/>
        </w:rPr>
        <w:t>报告主体生产过程中原料碳酸盐分解产生的</w:t>
      </w:r>
      <w:r w:rsidR="00291AF1">
        <w:rPr>
          <w:rFonts w:ascii="Cambria Math" w:hAnsi="Cambria Math" w:hint="eastAsia"/>
          <w:iCs/>
          <w:noProof w:val="0"/>
          <w:kern w:val="2"/>
          <w:szCs w:val="21"/>
        </w:rPr>
        <w:t>碳</w:t>
      </w:r>
      <w:r w:rsidR="00291AF1" w:rsidRPr="00BA77D8">
        <w:rPr>
          <w:rFonts w:ascii="Cambria Math" w:hAnsi="Cambria Math" w:hint="eastAsia"/>
          <w:iCs/>
          <w:noProof w:val="0"/>
          <w:kern w:val="2"/>
          <w:szCs w:val="21"/>
        </w:rPr>
        <w:t>排放，单位为</w:t>
      </w:r>
      <w:r w:rsidR="00FE59BF" w:rsidRPr="00BA77D8">
        <w:rPr>
          <w:rFonts w:ascii="Cambria Math" w:hAnsi="Cambria Math" w:hint="eastAsia"/>
          <w:iCs/>
          <w:noProof w:val="0"/>
          <w:kern w:val="2"/>
          <w:szCs w:val="21"/>
        </w:rPr>
        <w:t>吨</w:t>
      </w:r>
      <w:r w:rsidR="00FE59BF">
        <w:rPr>
          <w:rFonts w:ascii="Cambria Math" w:hAnsi="Cambria Math" w:hint="eastAsia"/>
          <w:iCs/>
          <w:noProof w:val="0"/>
          <w:kern w:val="2"/>
          <w:szCs w:val="21"/>
        </w:rPr>
        <w:t>二氧化碳</w:t>
      </w:r>
      <w:r w:rsidR="00291AF1" w:rsidRPr="00BA77D8">
        <w:rPr>
          <w:rFonts w:ascii="Cambria Math" w:hAnsi="Cambria Math" w:hint="eastAsia"/>
          <w:iCs/>
          <w:noProof w:val="0"/>
          <w:kern w:val="2"/>
          <w:szCs w:val="21"/>
        </w:rPr>
        <w:t>（</w:t>
      </w:r>
      <w:r w:rsidR="00291AF1" w:rsidRPr="00BA77D8">
        <w:rPr>
          <w:rFonts w:ascii="Cambria Math" w:hAnsi="Cambria Math" w:hint="eastAsia"/>
          <w:iCs/>
          <w:noProof w:val="0"/>
          <w:kern w:val="2"/>
          <w:szCs w:val="21"/>
        </w:rPr>
        <w:t>tCO</w:t>
      </w:r>
      <w:r w:rsidR="00291AF1" w:rsidRPr="00BA77D8">
        <w:rPr>
          <w:rFonts w:ascii="Cambria Math" w:hAnsi="Cambria Math" w:hint="eastAsia"/>
          <w:iCs/>
          <w:noProof w:val="0"/>
          <w:kern w:val="2"/>
          <w:szCs w:val="21"/>
          <w:vertAlign w:val="subscript"/>
        </w:rPr>
        <w:t>2</w:t>
      </w:r>
      <w:r w:rsidR="00291AF1" w:rsidRPr="00BA77D8">
        <w:rPr>
          <w:rFonts w:ascii="Cambria Math" w:hAnsi="Cambria Math" w:hint="eastAsia"/>
          <w:iCs/>
          <w:noProof w:val="0"/>
          <w:kern w:val="2"/>
          <w:szCs w:val="21"/>
        </w:rPr>
        <w:t>）；</w:t>
      </w:r>
    </w:p>
    <w:p w:rsidR="00291AF1" w:rsidRDefault="00B64F45" w:rsidP="008F04EF">
      <w:pPr>
        <w:pStyle w:val="affffe"/>
        <w:spacing w:line="460" w:lineRule="exact"/>
        <w:ind w:firstLine="420"/>
        <w:rPr>
          <w:rFonts w:ascii="Cambria Math" w:hAnsi="Cambria Math"/>
          <w:i/>
          <w:noProof w:val="0"/>
          <w:kern w:val="2"/>
          <w:szCs w:val="21"/>
        </w:rPr>
      </w:pPr>
      <m:oMath>
        <m:sSub>
          <m:sSubPr>
            <m:ctrlPr>
              <w:rPr>
                <w:rFonts w:ascii="Cambria Math" w:hAnsi="Cambria Math"/>
                <w:i/>
              </w:rPr>
            </m:ctrlPr>
          </m:sSubPr>
          <m:e>
            <m:r>
              <w:rPr>
                <w:rFonts w:ascii="Cambria Math" w:hAnsi="Cambria Math"/>
              </w:rPr>
              <m:t>E</m:t>
            </m:r>
          </m:e>
          <m:sub>
            <m:r>
              <m:rPr>
                <m:sty m:val="p"/>
              </m:rPr>
              <w:rPr>
                <w:rFonts w:ascii="Cambria Math" w:hAnsi="Cambria Math" w:hint="eastAsia"/>
              </w:rPr>
              <m:t>购入电</m:t>
            </m:r>
          </m:sub>
        </m:sSub>
      </m:oMath>
      <w:r w:rsidR="00291AF1">
        <w:rPr>
          <w:rFonts w:ascii="Cambria Math" w:hAnsi="Cambria Math"/>
          <w:i/>
          <w:noProof w:val="0"/>
          <w:kern w:val="2"/>
          <w:szCs w:val="21"/>
        </w:rPr>
        <w:t>——</w:t>
      </w:r>
      <w:r w:rsidR="00291AF1" w:rsidRPr="00BA77D8">
        <w:rPr>
          <w:rFonts w:ascii="Cambria Math" w:hAnsi="Cambria Math" w:hint="eastAsia"/>
          <w:iCs/>
          <w:noProof w:val="0"/>
          <w:kern w:val="2"/>
          <w:szCs w:val="21"/>
        </w:rPr>
        <w:t>报告主体购入的电力所产生的</w:t>
      </w:r>
      <w:r w:rsidR="00291AF1">
        <w:rPr>
          <w:rFonts w:ascii="Cambria Math" w:hAnsi="Cambria Math" w:hint="eastAsia"/>
          <w:iCs/>
          <w:noProof w:val="0"/>
          <w:kern w:val="2"/>
          <w:szCs w:val="21"/>
        </w:rPr>
        <w:t>碳</w:t>
      </w:r>
      <w:r w:rsidR="00291AF1" w:rsidRPr="00BA77D8">
        <w:rPr>
          <w:rFonts w:ascii="Cambria Math" w:hAnsi="Cambria Math" w:hint="eastAsia"/>
          <w:iCs/>
          <w:noProof w:val="0"/>
          <w:kern w:val="2"/>
          <w:szCs w:val="21"/>
        </w:rPr>
        <w:t>排放，单位为</w:t>
      </w:r>
      <w:r w:rsidR="00FE59BF" w:rsidRPr="00BA77D8">
        <w:rPr>
          <w:rFonts w:ascii="Cambria Math" w:hAnsi="Cambria Math" w:hint="eastAsia"/>
          <w:iCs/>
          <w:noProof w:val="0"/>
          <w:kern w:val="2"/>
          <w:szCs w:val="21"/>
        </w:rPr>
        <w:t>吨</w:t>
      </w:r>
      <w:r w:rsidR="00FE59BF">
        <w:rPr>
          <w:rFonts w:ascii="Cambria Math" w:hAnsi="Cambria Math" w:hint="eastAsia"/>
          <w:iCs/>
          <w:noProof w:val="0"/>
          <w:kern w:val="2"/>
          <w:szCs w:val="21"/>
        </w:rPr>
        <w:t>二氧化碳</w:t>
      </w:r>
      <w:r w:rsidR="00291AF1" w:rsidRPr="00BA77D8">
        <w:rPr>
          <w:rFonts w:ascii="Cambria Math" w:hAnsi="Cambria Math" w:hint="eastAsia"/>
          <w:iCs/>
          <w:noProof w:val="0"/>
          <w:kern w:val="2"/>
          <w:szCs w:val="21"/>
        </w:rPr>
        <w:t>（</w:t>
      </w:r>
      <w:r w:rsidR="00291AF1" w:rsidRPr="00BA77D8">
        <w:rPr>
          <w:rFonts w:ascii="Cambria Math" w:hAnsi="Cambria Math" w:hint="eastAsia"/>
          <w:iCs/>
          <w:noProof w:val="0"/>
          <w:kern w:val="2"/>
          <w:szCs w:val="21"/>
        </w:rPr>
        <w:t>tCO</w:t>
      </w:r>
      <w:r w:rsidR="00291AF1" w:rsidRPr="00BA77D8">
        <w:rPr>
          <w:rFonts w:ascii="Cambria Math" w:hAnsi="Cambria Math" w:hint="eastAsia"/>
          <w:iCs/>
          <w:noProof w:val="0"/>
          <w:kern w:val="2"/>
          <w:szCs w:val="21"/>
          <w:vertAlign w:val="subscript"/>
        </w:rPr>
        <w:t>2</w:t>
      </w:r>
      <w:r w:rsidR="00291AF1" w:rsidRPr="00BA77D8">
        <w:rPr>
          <w:rFonts w:ascii="Cambria Math" w:hAnsi="Cambria Math" w:hint="eastAsia"/>
          <w:iCs/>
          <w:noProof w:val="0"/>
          <w:kern w:val="2"/>
          <w:szCs w:val="21"/>
        </w:rPr>
        <w:t>）；</w:t>
      </w:r>
    </w:p>
    <w:p w:rsidR="00291AF1" w:rsidRDefault="00B64F45" w:rsidP="008F04EF">
      <w:pPr>
        <w:pStyle w:val="affffe"/>
        <w:spacing w:line="460" w:lineRule="exact"/>
        <w:ind w:firstLine="420"/>
        <w:rPr>
          <w:rFonts w:ascii="Cambria Math" w:hAnsi="Cambria Math"/>
          <w:i/>
          <w:noProof w:val="0"/>
          <w:kern w:val="2"/>
          <w:szCs w:val="21"/>
        </w:rPr>
      </w:pPr>
      <m:oMath>
        <m:sSub>
          <m:sSubPr>
            <m:ctrlPr>
              <w:rPr>
                <w:rFonts w:ascii="Cambria Math" w:hAnsi="Cambria Math"/>
                <w:i/>
              </w:rPr>
            </m:ctrlPr>
          </m:sSubPr>
          <m:e>
            <m:r>
              <w:rPr>
                <w:rFonts w:ascii="Cambria Math" w:hAnsi="Cambria Math"/>
              </w:rPr>
              <m:t>E</m:t>
            </m:r>
          </m:e>
          <m:sub>
            <m:r>
              <m:rPr>
                <m:sty m:val="p"/>
              </m:rPr>
              <w:rPr>
                <w:rFonts w:ascii="Cambria Math" w:hAnsi="Cambria Math" w:hint="eastAsia"/>
              </w:rPr>
              <m:t>购入热</m:t>
            </m:r>
          </m:sub>
        </m:sSub>
      </m:oMath>
      <w:r w:rsidR="00291AF1">
        <w:rPr>
          <w:rFonts w:ascii="Cambria Math" w:hAnsi="Cambria Math"/>
          <w:i/>
          <w:noProof w:val="0"/>
          <w:kern w:val="2"/>
          <w:szCs w:val="21"/>
        </w:rPr>
        <w:t>——</w:t>
      </w:r>
      <w:r w:rsidR="00291AF1" w:rsidRPr="00BA77D8">
        <w:rPr>
          <w:rFonts w:ascii="Cambria Math" w:hAnsi="Cambria Math" w:hint="eastAsia"/>
          <w:iCs/>
          <w:noProof w:val="0"/>
          <w:kern w:val="2"/>
          <w:szCs w:val="21"/>
        </w:rPr>
        <w:t>报告主体购入的热力所产生的</w:t>
      </w:r>
      <w:r w:rsidR="00291AF1">
        <w:rPr>
          <w:rFonts w:ascii="Cambria Math" w:hAnsi="Cambria Math" w:hint="eastAsia"/>
          <w:iCs/>
          <w:noProof w:val="0"/>
          <w:kern w:val="2"/>
          <w:szCs w:val="21"/>
        </w:rPr>
        <w:t>碳</w:t>
      </w:r>
      <w:r w:rsidR="00291AF1" w:rsidRPr="00BA77D8">
        <w:rPr>
          <w:rFonts w:ascii="Cambria Math" w:hAnsi="Cambria Math" w:hint="eastAsia"/>
          <w:iCs/>
          <w:noProof w:val="0"/>
          <w:kern w:val="2"/>
          <w:szCs w:val="21"/>
        </w:rPr>
        <w:t>排放，单位为</w:t>
      </w:r>
      <w:r w:rsidR="00FE59BF" w:rsidRPr="00BA77D8">
        <w:rPr>
          <w:rFonts w:ascii="Cambria Math" w:hAnsi="Cambria Math" w:hint="eastAsia"/>
          <w:iCs/>
          <w:noProof w:val="0"/>
          <w:kern w:val="2"/>
          <w:szCs w:val="21"/>
        </w:rPr>
        <w:t>吨</w:t>
      </w:r>
      <w:r w:rsidR="00FE59BF">
        <w:rPr>
          <w:rFonts w:ascii="Cambria Math" w:hAnsi="Cambria Math" w:hint="eastAsia"/>
          <w:iCs/>
          <w:noProof w:val="0"/>
          <w:kern w:val="2"/>
          <w:szCs w:val="21"/>
        </w:rPr>
        <w:t>二氧化碳</w:t>
      </w:r>
      <w:r w:rsidR="00291AF1" w:rsidRPr="00BA77D8">
        <w:rPr>
          <w:rFonts w:ascii="Cambria Math" w:hAnsi="Cambria Math" w:hint="eastAsia"/>
          <w:iCs/>
          <w:noProof w:val="0"/>
          <w:kern w:val="2"/>
          <w:szCs w:val="21"/>
        </w:rPr>
        <w:t>（</w:t>
      </w:r>
      <w:r w:rsidR="00291AF1" w:rsidRPr="00BA77D8">
        <w:rPr>
          <w:rFonts w:ascii="Cambria Math" w:hAnsi="Cambria Math" w:hint="eastAsia"/>
          <w:iCs/>
          <w:noProof w:val="0"/>
          <w:kern w:val="2"/>
          <w:szCs w:val="21"/>
        </w:rPr>
        <w:t>tCO</w:t>
      </w:r>
      <w:r w:rsidR="00291AF1" w:rsidRPr="00BA77D8">
        <w:rPr>
          <w:rFonts w:ascii="Cambria Math" w:hAnsi="Cambria Math" w:hint="eastAsia"/>
          <w:iCs/>
          <w:noProof w:val="0"/>
          <w:kern w:val="2"/>
          <w:szCs w:val="21"/>
          <w:vertAlign w:val="subscript"/>
        </w:rPr>
        <w:t>2</w:t>
      </w:r>
      <w:r w:rsidR="00291AF1" w:rsidRPr="00BA77D8">
        <w:rPr>
          <w:rFonts w:ascii="Cambria Math" w:hAnsi="Cambria Math" w:hint="eastAsia"/>
          <w:iCs/>
          <w:noProof w:val="0"/>
          <w:kern w:val="2"/>
          <w:szCs w:val="21"/>
        </w:rPr>
        <w:t>）；</w:t>
      </w:r>
    </w:p>
    <w:p w:rsidR="00291AF1" w:rsidRDefault="00B64F45" w:rsidP="008F04EF">
      <w:pPr>
        <w:pStyle w:val="affffe"/>
        <w:spacing w:line="460" w:lineRule="exact"/>
        <w:ind w:firstLine="420"/>
        <w:rPr>
          <w:rFonts w:ascii="Cambria Math" w:hAnsi="Cambria Math"/>
          <w:i/>
          <w:noProof w:val="0"/>
          <w:kern w:val="2"/>
          <w:szCs w:val="21"/>
        </w:rPr>
      </w:pPr>
      <m:oMath>
        <m:sSub>
          <m:sSubPr>
            <m:ctrlPr>
              <w:rPr>
                <w:rFonts w:ascii="Cambria Math" w:hAnsi="Cambria Math"/>
                <w:i/>
              </w:rPr>
            </m:ctrlPr>
          </m:sSubPr>
          <m:e>
            <m:r>
              <w:rPr>
                <w:rFonts w:ascii="Cambria Math" w:hAnsi="Cambria Math"/>
              </w:rPr>
              <m:t>E</m:t>
            </m:r>
          </m:e>
          <m:sub>
            <m:r>
              <m:rPr>
                <m:sty m:val="p"/>
              </m:rPr>
              <w:rPr>
                <w:rFonts w:ascii="Cambria Math" w:hAnsi="Cambria Math" w:hint="eastAsia"/>
              </w:rPr>
              <m:t>输出电</m:t>
            </m:r>
          </m:sub>
        </m:sSub>
      </m:oMath>
      <w:r w:rsidR="00291AF1">
        <w:rPr>
          <w:rFonts w:ascii="Cambria Math" w:hAnsi="Cambria Math"/>
          <w:i/>
          <w:noProof w:val="0"/>
          <w:kern w:val="2"/>
          <w:szCs w:val="21"/>
        </w:rPr>
        <w:t>——</w:t>
      </w:r>
      <w:r w:rsidR="00291AF1" w:rsidRPr="00BA77D8">
        <w:rPr>
          <w:rFonts w:ascii="Cambria Math" w:hAnsi="Cambria Math" w:hint="eastAsia"/>
          <w:iCs/>
          <w:noProof w:val="0"/>
          <w:kern w:val="2"/>
          <w:szCs w:val="21"/>
        </w:rPr>
        <w:t>报告主体输出的电力所产生的</w:t>
      </w:r>
      <w:r w:rsidR="00291AF1">
        <w:rPr>
          <w:rFonts w:ascii="Cambria Math" w:hAnsi="Cambria Math" w:hint="eastAsia"/>
          <w:iCs/>
          <w:noProof w:val="0"/>
          <w:kern w:val="2"/>
          <w:szCs w:val="21"/>
        </w:rPr>
        <w:t>碳</w:t>
      </w:r>
      <w:r w:rsidR="00291AF1" w:rsidRPr="00BA77D8">
        <w:rPr>
          <w:rFonts w:ascii="Cambria Math" w:hAnsi="Cambria Math" w:hint="eastAsia"/>
          <w:iCs/>
          <w:noProof w:val="0"/>
          <w:kern w:val="2"/>
          <w:szCs w:val="21"/>
        </w:rPr>
        <w:t>排放，单位为</w:t>
      </w:r>
      <w:r w:rsidR="00FE59BF" w:rsidRPr="00BA77D8">
        <w:rPr>
          <w:rFonts w:ascii="Cambria Math" w:hAnsi="Cambria Math" w:hint="eastAsia"/>
          <w:iCs/>
          <w:noProof w:val="0"/>
          <w:kern w:val="2"/>
          <w:szCs w:val="21"/>
        </w:rPr>
        <w:t>吨</w:t>
      </w:r>
      <w:r w:rsidR="00FE59BF">
        <w:rPr>
          <w:rFonts w:ascii="Cambria Math" w:hAnsi="Cambria Math" w:hint="eastAsia"/>
          <w:iCs/>
          <w:noProof w:val="0"/>
          <w:kern w:val="2"/>
          <w:szCs w:val="21"/>
        </w:rPr>
        <w:t>二氧化碳</w:t>
      </w:r>
      <w:r w:rsidR="00291AF1" w:rsidRPr="00BA77D8">
        <w:rPr>
          <w:rFonts w:ascii="Cambria Math" w:hAnsi="Cambria Math" w:hint="eastAsia"/>
          <w:iCs/>
          <w:noProof w:val="0"/>
          <w:kern w:val="2"/>
          <w:szCs w:val="21"/>
        </w:rPr>
        <w:t>（</w:t>
      </w:r>
      <w:r w:rsidR="00291AF1" w:rsidRPr="00BA77D8">
        <w:rPr>
          <w:rFonts w:ascii="Cambria Math" w:hAnsi="Cambria Math" w:hint="eastAsia"/>
          <w:iCs/>
          <w:noProof w:val="0"/>
          <w:kern w:val="2"/>
          <w:szCs w:val="21"/>
        </w:rPr>
        <w:t>tCO</w:t>
      </w:r>
      <w:r w:rsidR="00291AF1" w:rsidRPr="00BA77D8">
        <w:rPr>
          <w:rFonts w:ascii="Cambria Math" w:hAnsi="Cambria Math" w:hint="eastAsia"/>
          <w:iCs/>
          <w:noProof w:val="0"/>
          <w:kern w:val="2"/>
          <w:szCs w:val="21"/>
          <w:vertAlign w:val="subscript"/>
        </w:rPr>
        <w:t>2</w:t>
      </w:r>
      <w:r w:rsidR="00291AF1" w:rsidRPr="00BA77D8">
        <w:rPr>
          <w:rFonts w:ascii="Cambria Math" w:hAnsi="Cambria Math" w:hint="eastAsia"/>
          <w:iCs/>
          <w:noProof w:val="0"/>
          <w:kern w:val="2"/>
          <w:szCs w:val="21"/>
        </w:rPr>
        <w:t>）；</w:t>
      </w:r>
    </w:p>
    <w:p w:rsidR="00291AF1" w:rsidRDefault="00B64F45" w:rsidP="008F04EF">
      <w:pPr>
        <w:pStyle w:val="affffe"/>
        <w:spacing w:line="460" w:lineRule="exact"/>
        <w:ind w:firstLine="420"/>
        <w:rPr>
          <w:rFonts w:ascii="Cambria Math" w:hAnsi="Cambria Math"/>
          <w:iCs/>
          <w:noProof w:val="0"/>
          <w:kern w:val="2"/>
          <w:szCs w:val="21"/>
        </w:rPr>
      </w:pPr>
      <m:oMath>
        <m:sSub>
          <m:sSubPr>
            <m:ctrlPr>
              <w:rPr>
                <w:rFonts w:ascii="Cambria Math" w:hAnsi="Cambria Math"/>
                <w:i/>
              </w:rPr>
            </m:ctrlPr>
          </m:sSubPr>
          <m:e>
            <m:r>
              <w:rPr>
                <w:rFonts w:ascii="Cambria Math" w:hAnsi="Cambria Math"/>
              </w:rPr>
              <m:t>E</m:t>
            </m:r>
          </m:e>
          <m:sub>
            <m:r>
              <m:rPr>
                <m:sty m:val="p"/>
              </m:rPr>
              <w:rPr>
                <w:rFonts w:ascii="Cambria Math" w:hAnsi="Cambria Math" w:hint="eastAsia"/>
              </w:rPr>
              <m:t>输出热</m:t>
            </m:r>
          </m:sub>
        </m:sSub>
      </m:oMath>
      <w:r w:rsidR="00291AF1">
        <w:rPr>
          <w:rFonts w:ascii="Cambria Math" w:hAnsi="Cambria Math"/>
          <w:i/>
          <w:noProof w:val="0"/>
          <w:kern w:val="2"/>
          <w:szCs w:val="21"/>
        </w:rPr>
        <w:t>——</w:t>
      </w:r>
      <w:r w:rsidR="00291AF1" w:rsidRPr="00BA77D8">
        <w:rPr>
          <w:rFonts w:ascii="Cambria Math" w:hAnsi="Cambria Math" w:hint="eastAsia"/>
          <w:iCs/>
          <w:noProof w:val="0"/>
          <w:kern w:val="2"/>
          <w:szCs w:val="21"/>
        </w:rPr>
        <w:t>报告主体输出的热力所产生的</w:t>
      </w:r>
      <w:r w:rsidR="00291AF1">
        <w:rPr>
          <w:rFonts w:ascii="Cambria Math" w:hAnsi="Cambria Math" w:hint="eastAsia"/>
          <w:iCs/>
          <w:noProof w:val="0"/>
          <w:kern w:val="2"/>
          <w:szCs w:val="21"/>
        </w:rPr>
        <w:t>碳</w:t>
      </w:r>
      <w:r w:rsidR="00291AF1" w:rsidRPr="00BA77D8">
        <w:rPr>
          <w:rFonts w:ascii="Cambria Math" w:hAnsi="Cambria Math" w:hint="eastAsia"/>
          <w:iCs/>
          <w:noProof w:val="0"/>
          <w:kern w:val="2"/>
          <w:szCs w:val="21"/>
        </w:rPr>
        <w:t>排放，单位为</w:t>
      </w:r>
      <w:r w:rsidR="00FE59BF" w:rsidRPr="00BA77D8">
        <w:rPr>
          <w:rFonts w:ascii="Cambria Math" w:hAnsi="Cambria Math" w:hint="eastAsia"/>
          <w:iCs/>
          <w:noProof w:val="0"/>
          <w:kern w:val="2"/>
          <w:szCs w:val="21"/>
        </w:rPr>
        <w:t>吨</w:t>
      </w:r>
      <w:r w:rsidR="00FE59BF">
        <w:rPr>
          <w:rFonts w:ascii="Cambria Math" w:hAnsi="Cambria Math" w:hint="eastAsia"/>
          <w:iCs/>
          <w:noProof w:val="0"/>
          <w:kern w:val="2"/>
          <w:szCs w:val="21"/>
        </w:rPr>
        <w:t>二氧化碳</w:t>
      </w:r>
      <w:r w:rsidR="00291AF1" w:rsidRPr="00BA77D8">
        <w:rPr>
          <w:rFonts w:ascii="Cambria Math" w:hAnsi="Cambria Math" w:hint="eastAsia"/>
          <w:iCs/>
          <w:noProof w:val="0"/>
          <w:kern w:val="2"/>
          <w:szCs w:val="21"/>
        </w:rPr>
        <w:t>（</w:t>
      </w:r>
      <w:r w:rsidR="00291AF1" w:rsidRPr="00BA77D8">
        <w:rPr>
          <w:rFonts w:ascii="Cambria Math" w:hAnsi="Cambria Math" w:hint="eastAsia"/>
          <w:iCs/>
          <w:noProof w:val="0"/>
          <w:kern w:val="2"/>
          <w:szCs w:val="21"/>
        </w:rPr>
        <w:t>tCO</w:t>
      </w:r>
      <w:r w:rsidR="00291AF1" w:rsidRPr="00BA77D8">
        <w:rPr>
          <w:rFonts w:ascii="Cambria Math" w:hAnsi="Cambria Math" w:hint="eastAsia"/>
          <w:iCs/>
          <w:noProof w:val="0"/>
          <w:kern w:val="2"/>
          <w:szCs w:val="21"/>
          <w:vertAlign w:val="subscript"/>
        </w:rPr>
        <w:t>2</w:t>
      </w:r>
      <w:r w:rsidR="00291AF1" w:rsidRPr="00BA77D8">
        <w:rPr>
          <w:rFonts w:ascii="Cambria Math" w:hAnsi="Cambria Math" w:hint="eastAsia"/>
          <w:iCs/>
          <w:noProof w:val="0"/>
          <w:kern w:val="2"/>
          <w:szCs w:val="21"/>
        </w:rPr>
        <w:t>）。</w:t>
      </w:r>
    </w:p>
    <w:p w:rsidR="00291AF1" w:rsidRDefault="00291AF1" w:rsidP="00291AF1">
      <w:pPr>
        <w:pStyle w:val="afff1"/>
        <w:spacing w:before="156" w:after="156"/>
      </w:pPr>
      <w:r>
        <w:rPr>
          <w:rFonts w:hint="eastAsia"/>
        </w:rPr>
        <w:t>燃料燃烧排放</w:t>
      </w:r>
    </w:p>
    <w:p w:rsidR="00291AF1" w:rsidRDefault="00291AF1" w:rsidP="00291AF1">
      <w:pPr>
        <w:pStyle w:val="afff2"/>
        <w:spacing w:before="156" w:after="156"/>
      </w:pPr>
      <w:r>
        <w:rPr>
          <w:rFonts w:hint="eastAsia"/>
        </w:rPr>
        <w:t>计算公式</w:t>
      </w:r>
    </w:p>
    <w:p w:rsidR="00291AF1" w:rsidRDefault="00291AF1" w:rsidP="00291AF1">
      <w:pPr>
        <w:pStyle w:val="affffe"/>
        <w:ind w:firstLine="420"/>
      </w:pPr>
      <w:r w:rsidRPr="00BA77D8">
        <w:rPr>
          <w:rFonts w:hint="eastAsia"/>
        </w:rPr>
        <w:t>燃料燃烧产生的</w:t>
      </w:r>
      <w:r>
        <w:rPr>
          <w:rFonts w:hint="eastAsia"/>
        </w:rPr>
        <w:t>碳</w:t>
      </w:r>
      <w:r w:rsidRPr="00BA77D8">
        <w:rPr>
          <w:rFonts w:hint="eastAsia"/>
        </w:rPr>
        <w:t>排放量是核算期内各种燃料燃烧产生的</w:t>
      </w:r>
      <w:r>
        <w:rPr>
          <w:rFonts w:hint="eastAsia"/>
        </w:rPr>
        <w:t>碳</w:t>
      </w:r>
      <w:r w:rsidRPr="00BA77D8">
        <w:rPr>
          <w:rFonts w:hint="eastAsia"/>
        </w:rPr>
        <w:t>排放量之和，按式（2）～（4）计算：</w:t>
      </w:r>
    </w:p>
    <w:p w:rsidR="008F04EF" w:rsidRPr="00C16B7B" w:rsidRDefault="008F04EF" w:rsidP="008F04EF">
      <w:pPr>
        <w:pStyle w:val="affffe"/>
        <w:ind w:firstLineChars="0" w:firstLine="0"/>
      </w:pPr>
      <m:oMathPara>
        <m:oMath>
          <m:r>
            <w:rPr>
              <w:rFonts w:ascii="Cambria Math" w:hAnsi="Cambria Math"/>
            </w:rPr>
            <m:t xml:space="preserve">                              </m:t>
          </m:r>
          <m:sSub>
            <m:sSubPr>
              <m:ctrlPr>
                <w:rPr>
                  <w:rFonts w:ascii="Cambria Math" w:hAnsi="Cambria Math"/>
                </w:rPr>
              </m:ctrlPr>
            </m:sSubPr>
            <m:e>
              <m:r>
                <w:rPr>
                  <w:rFonts w:ascii="Cambria Math" w:hAnsi="Cambria Math"/>
                </w:rPr>
                <m:t>E</m:t>
              </m:r>
            </m:e>
            <m:sub>
              <m:r>
                <m:rPr>
                  <m:sty m:val="p"/>
                </m:rPr>
                <w:rPr>
                  <w:rFonts w:ascii="Cambria Math" w:hAnsi="Cambria Math" w:hint="eastAsia"/>
                </w:rPr>
                <m:t>燃烧</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n</m:t>
              </m:r>
            </m:sup>
            <m:e>
              <m:r>
                <w:rPr>
                  <w:rFonts w:ascii="Cambria Math" w:hAnsi="Cambria Math"/>
                </w:rPr>
                <m:t>(</m:t>
              </m:r>
              <m:sSub>
                <m:sSubPr>
                  <m:ctrlPr>
                    <w:rPr>
                      <w:rFonts w:ascii="Cambria Math" w:hAnsi="Cambria Math"/>
                      <w:i/>
                    </w:rPr>
                  </m:ctrlPr>
                </m:sSubPr>
                <m:e>
                  <m:r>
                    <w:rPr>
                      <w:rFonts w:ascii="Cambria Math" w:hAnsi="Cambria Math"/>
                    </w:rPr>
                    <m:t>AD</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EF</m:t>
                  </m:r>
                </m:e>
                <m:sub>
                  <m:r>
                    <w:rPr>
                      <w:rFonts w:ascii="Cambria Math" w:hAnsi="Cambria Math"/>
                    </w:rPr>
                    <m:t>i</m:t>
                  </m:r>
                </m:sub>
              </m:sSub>
              <m:r>
                <w:rPr>
                  <w:rFonts w:ascii="Cambria Math" w:hAnsi="Cambria Math"/>
                </w:rPr>
                <m:t>)</m:t>
              </m:r>
            </m:e>
          </m:nary>
          <m:r>
            <w:rPr>
              <w:rFonts w:ascii="Cambria Math" w:hAnsi="Cambria Math"/>
            </w:rPr>
            <m:t>…………………………………….(2)</m:t>
          </m:r>
        </m:oMath>
      </m:oMathPara>
    </w:p>
    <w:p w:rsidR="00291AF1" w:rsidRDefault="00291AF1" w:rsidP="008F04EF">
      <w:pPr>
        <w:pStyle w:val="affffe"/>
        <w:ind w:firstLine="420"/>
      </w:pPr>
      <w:r>
        <w:rPr>
          <w:rFonts w:hint="eastAsia"/>
        </w:rPr>
        <w:t>式中：</w:t>
      </w:r>
    </w:p>
    <w:p w:rsidR="00291AF1" w:rsidRDefault="00291AF1" w:rsidP="008F04EF">
      <w:pPr>
        <w:pStyle w:val="affffe"/>
        <w:spacing w:line="440" w:lineRule="exact"/>
        <w:ind w:firstLine="420"/>
        <w:rPr>
          <w:rFonts w:ascii="Cambria Math" w:hAnsi="Cambria Math"/>
          <w:i/>
          <w:noProof w:val="0"/>
          <w:kern w:val="2"/>
          <w:szCs w:val="21"/>
        </w:rPr>
      </w:pPr>
      <w:bookmarkStart w:id="87" w:name="_Hlk133398497"/>
      <w:r w:rsidRPr="00B43148">
        <w:rPr>
          <w:rFonts w:ascii="Cambria Math" w:hAnsi="Cambria Math" w:hint="eastAsia"/>
          <w:noProof w:val="0"/>
          <w:kern w:val="2"/>
          <w:szCs w:val="21"/>
        </w:rPr>
        <w:t>E</w:t>
      </w:r>
      <w:r w:rsidRPr="00B43148">
        <w:rPr>
          <w:rFonts w:ascii="Cambria Math" w:hAnsi="Cambria Math"/>
          <w:noProof w:val="0"/>
          <w:kern w:val="2"/>
          <w:szCs w:val="21"/>
          <w:vertAlign w:val="subscript"/>
        </w:rPr>
        <w:t>燃烧</w:t>
      </w:r>
      <w:bookmarkEnd w:id="87"/>
      <w:r w:rsidRPr="00190DBF">
        <w:rPr>
          <w:rFonts w:ascii="Cambria Math" w:hAnsi="Cambria Math"/>
          <w:i/>
          <w:noProof w:val="0"/>
          <w:kern w:val="2"/>
          <w:szCs w:val="21"/>
        </w:rPr>
        <w:t>——</w:t>
      </w:r>
      <w:r w:rsidRPr="00D102B1">
        <w:rPr>
          <w:rFonts w:ascii="Cambria Math" w:hAnsi="Cambria Math" w:hint="eastAsia"/>
          <w:iCs/>
          <w:noProof w:val="0"/>
          <w:kern w:val="2"/>
          <w:szCs w:val="21"/>
        </w:rPr>
        <w:t>核算和报告期内消耗的燃料燃烧产生的</w:t>
      </w:r>
      <w:r>
        <w:rPr>
          <w:rFonts w:ascii="Cambria Math" w:hAnsi="Cambria Math" w:hint="eastAsia"/>
          <w:iCs/>
          <w:noProof w:val="0"/>
          <w:kern w:val="2"/>
          <w:szCs w:val="21"/>
        </w:rPr>
        <w:t>碳</w:t>
      </w:r>
      <w:r w:rsidRPr="00D102B1">
        <w:rPr>
          <w:rFonts w:ascii="Cambria Math" w:hAnsi="Cambria Math" w:hint="eastAsia"/>
          <w:iCs/>
          <w:noProof w:val="0"/>
          <w:kern w:val="2"/>
          <w:szCs w:val="21"/>
        </w:rPr>
        <w:t>排放</w:t>
      </w:r>
      <w:r w:rsidR="00B43148">
        <w:rPr>
          <w:rFonts w:ascii="Cambria Math" w:hAnsi="Cambria Math" w:hint="eastAsia"/>
          <w:iCs/>
          <w:noProof w:val="0"/>
          <w:kern w:val="2"/>
          <w:szCs w:val="21"/>
        </w:rPr>
        <w:t>量</w:t>
      </w:r>
      <w:r w:rsidRPr="00D102B1">
        <w:rPr>
          <w:rFonts w:ascii="Cambria Math" w:hAnsi="Cambria Math" w:hint="eastAsia"/>
          <w:iCs/>
          <w:noProof w:val="0"/>
          <w:kern w:val="2"/>
          <w:szCs w:val="21"/>
        </w:rPr>
        <w:t>，单位为吨</w:t>
      </w:r>
      <w:r w:rsidR="00B43148">
        <w:rPr>
          <w:rFonts w:ascii="Cambria Math" w:hAnsi="Cambria Math" w:hint="eastAsia"/>
          <w:iCs/>
          <w:noProof w:val="0"/>
          <w:kern w:val="2"/>
          <w:szCs w:val="21"/>
        </w:rPr>
        <w:t>二氧化</w:t>
      </w:r>
      <w:r>
        <w:rPr>
          <w:rFonts w:ascii="Cambria Math" w:hAnsi="Cambria Math" w:hint="eastAsia"/>
          <w:iCs/>
          <w:noProof w:val="0"/>
          <w:kern w:val="2"/>
          <w:szCs w:val="21"/>
        </w:rPr>
        <w:t>碳</w:t>
      </w:r>
      <w:r w:rsidRPr="00D102B1">
        <w:rPr>
          <w:rFonts w:ascii="Cambria Math" w:hAnsi="Cambria Math" w:hint="eastAsia"/>
          <w:iCs/>
          <w:noProof w:val="0"/>
          <w:kern w:val="2"/>
          <w:szCs w:val="21"/>
        </w:rPr>
        <w:t>（</w:t>
      </w:r>
      <w:r w:rsidRPr="00D102B1">
        <w:rPr>
          <w:rFonts w:ascii="Cambria Math" w:hAnsi="Cambria Math" w:hint="eastAsia"/>
          <w:iCs/>
          <w:noProof w:val="0"/>
          <w:kern w:val="2"/>
          <w:szCs w:val="21"/>
        </w:rPr>
        <w:t>tCO</w:t>
      </w:r>
      <w:r w:rsidRPr="00D102B1">
        <w:rPr>
          <w:rFonts w:ascii="Cambria Math" w:hAnsi="Cambria Math" w:hint="eastAsia"/>
          <w:iCs/>
          <w:noProof w:val="0"/>
          <w:kern w:val="2"/>
          <w:szCs w:val="21"/>
          <w:vertAlign w:val="subscript"/>
        </w:rPr>
        <w:t>2</w:t>
      </w:r>
      <w:r w:rsidRPr="00D102B1">
        <w:rPr>
          <w:rFonts w:ascii="Cambria Math" w:hAnsi="Cambria Math" w:hint="eastAsia"/>
          <w:iCs/>
          <w:noProof w:val="0"/>
          <w:kern w:val="2"/>
          <w:szCs w:val="21"/>
        </w:rPr>
        <w:t>）；</w:t>
      </w:r>
    </w:p>
    <w:bookmarkStart w:id="88" w:name="_Hlk133398008"/>
    <w:p w:rsidR="00291AF1" w:rsidRPr="00D102B1" w:rsidRDefault="00B64F45" w:rsidP="008F04EF">
      <w:pPr>
        <w:pStyle w:val="affffe"/>
        <w:spacing w:line="440" w:lineRule="exact"/>
        <w:ind w:firstLine="420"/>
        <w:rPr>
          <w:rFonts w:ascii="Cambria Math" w:hAnsi="Cambria Math"/>
          <w:iCs/>
          <w:noProof w:val="0"/>
          <w:kern w:val="2"/>
          <w:szCs w:val="21"/>
        </w:rPr>
      </w:pPr>
      <m:oMath>
        <m:sSub>
          <m:sSubPr>
            <m:ctrlPr>
              <w:rPr>
                <w:rFonts w:ascii="Cambria Math" w:hAnsi="Cambria Math"/>
                <w:i/>
              </w:rPr>
            </m:ctrlPr>
          </m:sSubPr>
          <m:e>
            <m:r>
              <w:rPr>
                <w:rFonts w:ascii="Cambria Math" w:hAnsi="Cambria Math"/>
              </w:rPr>
              <m:t>AD</m:t>
            </m:r>
          </m:e>
          <m:sub>
            <m:r>
              <w:rPr>
                <w:rFonts w:ascii="Cambria Math" w:hAnsi="Cambria Math"/>
              </w:rPr>
              <m:t>i</m:t>
            </m:r>
          </m:sub>
        </m:sSub>
      </m:oMath>
      <w:r w:rsidR="00291AF1">
        <w:rPr>
          <w:rFonts w:ascii="Cambria Math" w:hAnsi="Cambria Math"/>
          <w:i/>
          <w:noProof w:val="0"/>
          <w:kern w:val="2"/>
          <w:szCs w:val="21"/>
        </w:rPr>
        <w:t>——</w:t>
      </w:r>
      <w:r w:rsidR="00291AF1" w:rsidRPr="00D102B1">
        <w:rPr>
          <w:rFonts w:ascii="Cambria Math" w:hAnsi="Cambria Math" w:hint="eastAsia"/>
          <w:iCs/>
          <w:noProof w:val="0"/>
          <w:kern w:val="2"/>
          <w:szCs w:val="21"/>
        </w:rPr>
        <w:t>核算和报告期内消耗的第</w:t>
      </w:r>
      <w:r w:rsidR="00291AF1" w:rsidRPr="00B43148">
        <w:rPr>
          <w:rFonts w:ascii="Cambria Math" w:hAnsi="Cambria Math" w:hint="eastAsia"/>
          <w:noProof w:val="0"/>
          <w:kern w:val="2"/>
          <w:szCs w:val="21"/>
        </w:rPr>
        <w:t>i</w:t>
      </w:r>
      <w:r w:rsidR="00291AF1" w:rsidRPr="00D102B1">
        <w:rPr>
          <w:rFonts w:ascii="Cambria Math" w:hAnsi="Cambria Math" w:hint="eastAsia"/>
          <w:iCs/>
          <w:noProof w:val="0"/>
          <w:kern w:val="2"/>
          <w:szCs w:val="21"/>
        </w:rPr>
        <w:t>种燃料的活动水平，单位为吉焦（</w:t>
      </w:r>
      <w:r w:rsidR="00291AF1" w:rsidRPr="00D102B1">
        <w:rPr>
          <w:rFonts w:ascii="Cambria Math" w:hAnsi="Cambria Math" w:hint="eastAsia"/>
          <w:iCs/>
          <w:noProof w:val="0"/>
          <w:kern w:val="2"/>
          <w:szCs w:val="21"/>
        </w:rPr>
        <w:t>GJ</w:t>
      </w:r>
      <w:r w:rsidR="00291AF1" w:rsidRPr="00D102B1">
        <w:rPr>
          <w:rFonts w:ascii="Cambria Math" w:hAnsi="Cambria Math" w:hint="eastAsia"/>
          <w:iCs/>
          <w:noProof w:val="0"/>
          <w:kern w:val="2"/>
          <w:szCs w:val="21"/>
        </w:rPr>
        <w:t>）；</w:t>
      </w:r>
    </w:p>
    <w:p w:rsidR="00291AF1" w:rsidRPr="00D102B1" w:rsidRDefault="00B64F45" w:rsidP="008F04EF">
      <w:pPr>
        <w:pStyle w:val="affffe"/>
        <w:spacing w:line="440" w:lineRule="exact"/>
        <w:ind w:firstLine="420"/>
        <w:rPr>
          <w:rFonts w:ascii="Cambria Math" w:hAnsi="Cambria Math"/>
          <w:iCs/>
          <w:noProof w:val="0"/>
          <w:kern w:val="2"/>
          <w:szCs w:val="21"/>
          <w:vertAlign w:val="subscript"/>
        </w:rPr>
      </w:pPr>
      <m:oMath>
        <m:sSub>
          <m:sSubPr>
            <m:ctrlPr>
              <w:rPr>
                <w:rFonts w:ascii="Cambria Math" w:hAnsi="Cambria Math"/>
                <w:i/>
              </w:rPr>
            </m:ctrlPr>
          </m:sSubPr>
          <m:e>
            <m:r>
              <w:rPr>
                <w:rFonts w:ascii="Cambria Math" w:hAnsi="Cambria Math"/>
              </w:rPr>
              <m:t>EF</m:t>
            </m:r>
          </m:e>
          <m:sub>
            <m:r>
              <w:rPr>
                <w:rFonts w:ascii="Cambria Math" w:hAnsi="Cambria Math"/>
              </w:rPr>
              <m:t>i</m:t>
            </m:r>
          </m:sub>
        </m:sSub>
      </m:oMath>
      <w:r w:rsidR="00291AF1" w:rsidRPr="00D102B1">
        <w:rPr>
          <w:rFonts w:ascii="Cambria Math" w:hAnsi="Cambria Math" w:hint="eastAsia"/>
          <w:i/>
          <w:noProof w:val="0"/>
          <w:kern w:val="2"/>
          <w:szCs w:val="21"/>
        </w:rPr>
        <w:t>——</w:t>
      </w:r>
      <w:r w:rsidR="00291AF1" w:rsidRPr="00D102B1">
        <w:rPr>
          <w:rFonts w:ascii="Cambria Math" w:hAnsi="Cambria Math" w:hint="eastAsia"/>
          <w:iCs/>
          <w:noProof w:val="0"/>
          <w:kern w:val="2"/>
          <w:szCs w:val="21"/>
        </w:rPr>
        <w:t>第</w:t>
      </w:r>
      <w:r w:rsidR="00663F02">
        <w:rPr>
          <w:rFonts w:ascii="Cambria Math" w:hAnsi="Cambria Math" w:hint="eastAsia"/>
          <w:iCs/>
          <w:noProof w:val="0"/>
          <w:kern w:val="2"/>
          <w:szCs w:val="21"/>
        </w:rPr>
        <w:t xml:space="preserve"> </w:t>
      </w:r>
      <w:r w:rsidR="00291AF1" w:rsidRPr="00B43148">
        <w:rPr>
          <w:rFonts w:ascii="Cambria Math" w:hAnsi="Cambria Math" w:hint="eastAsia"/>
          <w:noProof w:val="0"/>
          <w:kern w:val="2"/>
          <w:szCs w:val="21"/>
        </w:rPr>
        <w:t>i</w:t>
      </w:r>
      <w:r w:rsidR="00663F02">
        <w:rPr>
          <w:rFonts w:ascii="Cambria Math" w:hAnsi="Cambria Math"/>
          <w:noProof w:val="0"/>
          <w:kern w:val="2"/>
          <w:szCs w:val="21"/>
        </w:rPr>
        <w:t xml:space="preserve"> </w:t>
      </w:r>
      <w:r w:rsidR="00291AF1" w:rsidRPr="00D102B1">
        <w:rPr>
          <w:rFonts w:ascii="Cambria Math" w:hAnsi="Cambria Math" w:hint="eastAsia"/>
          <w:iCs/>
          <w:noProof w:val="0"/>
          <w:kern w:val="2"/>
          <w:szCs w:val="21"/>
        </w:rPr>
        <w:t>种燃料的</w:t>
      </w:r>
      <w:r w:rsidR="00291AF1">
        <w:rPr>
          <w:rFonts w:ascii="Cambria Math" w:hAnsi="Cambria Math" w:hint="eastAsia"/>
          <w:iCs/>
          <w:noProof w:val="0"/>
          <w:kern w:val="2"/>
          <w:szCs w:val="21"/>
        </w:rPr>
        <w:t>碳</w:t>
      </w:r>
      <w:r w:rsidR="00291AF1" w:rsidRPr="00D102B1">
        <w:rPr>
          <w:rFonts w:ascii="Cambria Math" w:hAnsi="Cambria Math" w:hint="eastAsia"/>
          <w:iCs/>
          <w:noProof w:val="0"/>
          <w:kern w:val="2"/>
          <w:szCs w:val="21"/>
        </w:rPr>
        <w:t>排放因子，单位为吨</w:t>
      </w:r>
      <w:r w:rsidR="00B43148">
        <w:rPr>
          <w:rFonts w:ascii="Cambria Math" w:hAnsi="Cambria Math" w:hint="eastAsia"/>
          <w:iCs/>
          <w:noProof w:val="0"/>
          <w:kern w:val="2"/>
          <w:szCs w:val="21"/>
        </w:rPr>
        <w:t>二氧化碳</w:t>
      </w:r>
      <w:r w:rsidR="00291AF1" w:rsidRPr="00D102B1">
        <w:rPr>
          <w:rFonts w:ascii="Cambria Math" w:hAnsi="Cambria Math" w:hint="eastAsia"/>
          <w:iCs/>
          <w:noProof w:val="0"/>
          <w:kern w:val="2"/>
          <w:szCs w:val="21"/>
        </w:rPr>
        <w:t>每吉焦（</w:t>
      </w:r>
      <w:r w:rsidR="00291AF1" w:rsidRPr="00D102B1">
        <w:rPr>
          <w:rFonts w:ascii="Cambria Math" w:hAnsi="Cambria Math" w:hint="eastAsia"/>
          <w:iCs/>
          <w:noProof w:val="0"/>
          <w:kern w:val="2"/>
          <w:szCs w:val="21"/>
        </w:rPr>
        <w:t>tCO</w:t>
      </w:r>
      <w:r w:rsidR="00291AF1" w:rsidRPr="00D102B1">
        <w:rPr>
          <w:rFonts w:ascii="Cambria Math" w:hAnsi="Cambria Math" w:hint="eastAsia"/>
          <w:iCs/>
          <w:noProof w:val="0"/>
          <w:kern w:val="2"/>
          <w:szCs w:val="21"/>
          <w:vertAlign w:val="subscript"/>
        </w:rPr>
        <w:t>2</w:t>
      </w:r>
      <w:r w:rsidR="00291AF1" w:rsidRPr="00D102B1">
        <w:rPr>
          <w:rFonts w:ascii="Cambria Math" w:hAnsi="Cambria Math" w:hint="eastAsia"/>
          <w:iCs/>
          <w:noProof w:val="0"/>
          <w:kern w:val="2"/>
          <w:szCs w:val="21"/>
        </w:rPr>
        <w:t>/GJ</w:t>
      </w:r>
      <w:r w:rsidR="00291AF1" w:rsidRPr="00D102B1">
        <w:rPr>
          <w:rFonts w:ascii="Cambria Math" w:hAnsi="Cambria Math" w:hint="eastAsia"/>
          <w:iCs/>
          <w:noProof w:val="0"/>
          <w:kern w:val="2"/>
          <w:szCs w:val="21"/>
        </w:rPr>
        <w:t>）；</w:t>
      </w:r>
      <w:bookmarkEnd w:id="88"/>
    </w:p>
    <w:p w:rsidR="00291AF1" w:rsidRDefault="00B43148" w:rsidP="008F04EF">
      <w:pPr>
        <w:pStyle w:val="affffe"/>
        <w:spacing w:line="440" w:lineRule="exact"/>
        <w:ind w:firstLine="420"/>
        <w:rPr>
          <w:rFonts w:ascii="Cambria Math" w:hAnsi="Cambria Math"/>
          <w:iCs/>
          <w:noProof w:val="0"/>
          <w:kern w:val="2"/>
          <w:szCs w:val="21"/>
        </w:rPr>
      </w:pPr>
      <m:oMath>
        <m:r>
          <w:rPr>
            <w:rFonts w:ascii="Cambria Math" w:hAnsi="Cambria Math"/>
          </w:rPr>
          <m:t>i</m:t>
        </m:r>
      </m:oMath>
      <w:r>
        <w:rPr>
          <w:rFonts w:ascii="Cambria Math" w:hAnsi="Cambria Math"/>
          <w:noProof w:val="0"/>
          <w:kern w:val="2"/>
          <w:szCs w:val="21"/>
        </w:rPr>
        <w:t xml:space="preserve"> </w:t>
      </w:r>
      <w:r w:rsidR="00291AF1">
        <w:rPr>
          <w:rFonts w:ascii="Cambria Math" w:hAnsi="Cambria Math" w:hint="eastAsia"/>
          <w:i/>
          <w:noProof w:val="0"/>
          <w:kern w:val="2"/>
          <w:szCs w:val="21"/>
        </w:rPr>
        <w:t>——</w:t>
      </w:r>
      <w:r w:rsidR="00291AF1" w:rsidRPr="00D102B1">
        <w:rPr>
          <w:rFonts w:ascii="Cambria Math" w:hAnsi="Cambria Math" w:hint="eastAsia"/>
          <w:iCs/>
          <w:noProof w:val="0"/>
          <w:kern w:val="2"/>
          <w:szCs w:val="21"/>
        </w:rPr>
        <w:t>燃料类型代号。</w:t>
      </w:r>
    </w:p>
    <w:p w:rsidR="00291AF1" w:rsidRDefault="00291AF1" w:rsidP="00291AF1">
      <w:pPr>
        <w:pStyle w:val="afff2"/>
        <w:spacing w:before="156" w:after="156"/>
      </w:pPr>
      <w:r>
        <w:rPr>
          <w:rFonts w:hint="eastAsia"/>
        </w:rPr>
        <w:t>活动数据选取</w:t>
      </w:r>
    </w:p>
    <w:p w:rsidR="00291AF1" w:rsidRDefault="00291AF1" w:rsidP="00291AF1">
      <w:pPr>
        <w:pStyle w:val="afff3"/>
        <w:spacing w:before="156" w:after="156"/>
      </w:pPr>
      <w:r>
        <w:rPr>
          <w:rFonts w:hint="eastAsia"/>
        </w:rPr>
        <w:t>概述</w:t>
      </w:r>
    </w:p>
    <w:p w:rsidR="00291AF1" w:rsidRDefault="00291AF1" w:rsidP="00B43148">
      <w:pPr>
        <w:pStyle w:val="affffe"/>
        <w:spacing w:afterLines="50" w:after="156"/>
        <w:ind w:firstLine="420"/>
      </w:pPr>
      <w:r w:rsidRPr="00D102B1">
        <w:rPr>
          <w:rFonts w:hint="eastAsia"/>
        </w:rPr>
        <w:t>燃料燃烧的活动数据是核算和报告期内各种燃料的消耗量与平均发热量的乘积，按式（3）计算：</w:t>
      </w:r>
    </w:p>
    <w:p w:rsidR="00B43148" w:rsidRPr="00B43148" w:rsidRDefault="00B64F45" w:rsidP="00B43148">
      <w:pPr>
        <w:pStyle w:val="affffe"/>
        <w:ind w:firstLineChars="300" w:firstLine="630"/>
      </w:pPr>
      <m:oMathPara>
        <m:oMathParaPr>
          <m:jc m:val="center"/>
        </m:oMathParaPr>
        <m:oMath>
          <m:sSub>
            <m:sSubPr>
              <m:ctrlPr>
                <w:rPr>
                  <w:rFonts w:ascii="Cambria Math" w:hAnsi="Cambria Math"/>
                </w:rPr>
              </m:ctrlPr>
            </m:sSubPr>
            <m:e>
              <m:r>
                <w:rPr>
                  <w:rFonts w:ascii="Cambria Math" w:hAnsi="Cambria Math"/>
                </w:rPr>
                <m:t xml:space="preserve">                               AD</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NCV</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FC</m:t>
              </m:r>
            </m:e>
            <m:sub>
              <m:r>
                <w:rPr>
                  <w:rFonts w:ascii="Cambria Math" w:hAnsi="Cambria Math"/>
                </w:rPr>
                <m:t>I</m:t>
              </m:r>
            </m:sub>
          </m:sSub>
          <m:r>
            <w:rPr>
              <w:rFonts w:ascii="Cambria Math" w:hAnsi="Cambria Math"/>
            </w:rPr>
            <m:t>…………………….……………………..(3)</m:t>
          </m:r>
        </m:oMath>
      </m:oMathPara>
    </w:p>
    <w:p w:rsidR="00291AF1" w:rsidRDefault="00291AF1" w:rsidP="00291AF1">
      <w:pPr>
        <w:pStyle w:val="affffd"/>
        <w:ind w:firstLine="420"/>
      </w:pPr>
      <w:r>
        <w:rPr>
          <w:rFonts w:hint="eastAsia"/>
        </w:rPr>
        <w:t>式中：</w:t>
      </w:r>
    </w:p>
    <w:p w:rsidR="00291AF1" w:rsidRPr="00D102B1" w:rsidRDefault="00B64F45" w:rsidP="008F04EF">
      <w:pPr>
        <w:pStyle w:val="affffe"/>
        <w:spacing w:line="440" w:lineRule="exact"/>
        <w:ind w:firstLine="420"/>
        <w:rPr>
          <w:rFonts w:ascii="Cambria Math" w:hAnsi="Cambria Math"/>
          <w:iCs/>
          <w:noProof w:val="0"/>
          <w:kern w:val="2"/>
          <w:szCs w:val="21"/>
          <w:vertAlign w:val="subscript"/>
        </w:rPr>
      </w:pPr>
      <m:oMath>
        <m:sSub>
          <m:sSubPr>
            <m:ctrlPr>
              <w:rPr>
                <w:rFonts w:ascii="Cambria Math" w:hAnsi="Cambria Math"/>
                <w:i/>
              </w:rPr>
            </m:ctrlPr>
          </m:sSubPr>
          <m:e>
            <m:r>
              <w:rPr>
                <w:rFonts w:ascii="Cambria Math" w:hAnsi="Cambria Math"/>
              </w:rPr>
              <m:t>NCV</m:t>
            </m:r>
          </m:e>
          <m:sub>
            <m:r>
              <w:rPr>
                <w:rFonts w:ascii="Cambria Math" w:hAnsi="Cambria Math"/>
              </w:rPr>
              <m:t>i</m:t>
            </m:r>
          </m:sub>
        </m:sSub>
      </m:oMath>
      <w:r w:rsidR="00291AF1" w:rsidRPr="00D102B1">
        <w:rPr>
          <w:rFonts w:ascii="Cambria Math" w:hAnsi="Cambria Math" w:hint="eastAsia"/>
          <w:i/>
          <w:noProof w:val="0"/>
          <w:kern w:val="2"/>
          <w:szCs w:val="21"/>
        </w:rPr>
        <w:t>——</w:t>
      </w:r>
      <w:r w:rsidR="00291AF1" w:rsidRPr="00D102B1">
        <w:rPr>
          <w:rFonts w:ascii="Cambria Math" w:hAnsi="Cambria Math" w:hint="eastAsia"/>
          <w:iCs/>
          <w:noProof w:val="0"/>
          <w:kern w:val="2"/>
          <w:szCs w:val="21"/>
        </w:rPr>
        <w:t>核算和报告期内第</w:t>
      </w:r>
      <w:r w:rsidR="00291AF1" w:rsidRPr="00D102B1">
        <w:rPr>
          <w:rFonts w:ascii="Cambria Math" w:hAnsi="Cambria Math" w:hint="eastAsia"/>
          <w:i/>
          <w:noProof w:val="0"/>
          <w:kern w:val="2"/>
          <w:szCs w:val="21"/>
        </w:rPr>
        <w:t>i</w:t>
      </w:r>
      <w:r w:rsidR="00291AF1" w:rsidRPr="00D102B1">
        <w:rPr>
          <w:rFonts w:ascii="Cambria Math" w:hAnsi="Cambria Math" w:hint="eastAsia"/>
          <w:iCs/>
          <w:noProof w:val="0"/>
          <w:kern w:val="2"/>
          <w:szCs w:val="21"/>
        </w:rPr>
        <w:t>种燃料的平均低位发热量。对固体或液体燃料，单位为吉焦每吨（</w:t>
      </w:r>
      <w:r w:rsidR="00291AF1" w:rsidRPr="00D102B1">
        <w:rPr>
          <w:rFonts w:ascii="Cambria Math" w:hAnsi="Cambria Math" w:hint="eastAsia"/>
          <w:iCs/>
          <w:noProof w:val="0"/>
          <w:kern w:val="2"/>
          <w:szCs w:val="21"/>
        </w:rPr>
        <w:t>GJ/t</w:t>
      </w:r>
      <w:r w:rsidR="00291AF1" w:rsidRPr="00D102B1">
        <w:rPr>
          <w:rFonts w:ascii="Cambria Math" w:hAnsi="Cambria Math" w:hint="eastAsia"/>
          <w:iCs/>
          <w:noProof w:val="0"/>
          <w:kern w:val="2"/>
          <w:szCs w:val="21"/>
        </w:rPr>
        <w:t>）；对气体燃料，单位为吉焦每万标立方米（</w:t>
      </w:r>
      <w:r w:rsidR="00291AF1" w:rsidRPr="00D102B1">
        <w:rPr>
          <w:rFonts w:ascii="Cambria Math" w:hAnsi="Cambria Math" w:hint="eastAsia"/>
          <w:iCs/>
          <w:noProof w:val="0"/>
          <w:kern w:val="2"/>
          <w:szCs w:val="21"/>
        </w:rPr>
        <w:t>GJ/10</w:t>
      </w:r>
      <w:r w:rsidR="00291AF1" w:rsidRPr="00D102B1">
        <w:rPr>
          <w:rFonts w:ascii="Cambria Math" w:hAnsi="Cambria Math" w:hint="eastAsia"/>
          <w:iCs/>
          <w:noProof w:val="0"/>
          <w:kern w:val="2"/>
          <w:szCs w:val="21"/>
          <w:vertAlign w:val="superscript"/>
        </w:rPr>
        <w:t>4</w:t>
      </w:r>
      <w:r w:rsidR="00291AF1" w:rsidRPr="00D102B1">
        <w:rPr>
          <w:rFonts w:ascii="Cambria Math" w:hAnsi="Cambria Math" w:hint="eastAsia"/>
          <w:iCs/>
          <w:noProof w:val="0"/>
          <w:kern w:val="2"/>
          <w:szCs w:val="21"/>
        </w:rPr>
        <w:t>Nm</w:t>
      </w:r>
      <w:r w:rsidR="00291AF1" w:rsidRPr="00D102B1">
        <w:rPr>
          <w:rFonts w:ascii="Cambria Math" w:hAnsi="Cambria Math" w:hint="eastAsia"/>
          <w:iCs/>
          <w:noProof w:val="0"/>
          <w:kern w:val="2"/>
          <w:szCs w:val="21"/>
          <w:vertAlign w:val="superscript"/>
        </w:rPr>
        <w:t>3</w:t>
      </w:r>
      <w:r w:rsidR="00291AF1" w:rsidRPr="00D102B1">
        <w:rPr>
          <w:rFonts w:ascii="Cambria Math" w:hAnsi="Cambria Math" w:hint="eastAsia"/>
          <w:iCs/>
          <w:noProof w:val="0"/>
          <w:kern w:val="2"/>
          <w:szCs w:val="21"/>
        </w:rPr>
        <w:t>）；</w:t>
      </w:r>
    </w:p>
    <w:p w:rsidR="00291AF1" w:rsidRDefault="00B64F45" w:rsidP="008F04EF">
      <w:pPr>
        <w:pStyle w:val="affffe"/>
        <w:spacing w:line="440" w:lineRule="exact"/>
        <w:ind w:firstLine="420"/>
        <w:rPr>
          <w:rFonts w:ascii="Cambria Math" w:hAnsi="Cambria Math"/>
          <w:iCs/>
          <w:noProof w:val="0"/>
          <w:kern w:val="2"/>
          <w:szCs w:val="21"/>
        </w:rPr>
      </w:pPr>
      <m:oMath>
        <m:sSub>
          <m:sSubPr>
            <m:ctrlPr>
              <w:rPr>
                <w:rFonts w:ascii="Cambria Math" w:hAnsi="Cambria Math"/>
                <w:i/>
              </w:rPr>
            </m:ctrlPr>
          </m:sSubPr>
          <m:e>
            <m:r>
              <w:rPr>
                <w:rFonts w:ascii="Cambria Math" w:hAnsi="Cambria Math"/>
              </w:rPr>
              <m:t>FC</m:t>
            </m:r>
          </m:e>
          <m:sub>
            <m:r>
              <w:rPr>
                <w:rFonts w:ascii="Cambria Math" w:hAnsi="Cambria Math"/>
              </w:rPr>
              <m:t>I</m:t>
            </m:r>
          </m:sub>
        </m:sSub>
      </m:oMath>
      <w:r w:rsidR="00291AF1" w:rsidRPr="00D102B1">
        <w:rPr>
          <w:rFonts w:ascii="Cambria Math" w:hAnsi="Cambria Math" w:hint="eastAsia"/>
          <w:i/>
          <w:noProof w:val="0"/>
          <w:kern w:val="2"/>
          <w:szCs w:val="21"/>
        </w:rPr>
        <w:t>——</w:t>
      </w:r>
      <w:r w:rsidR="00291AF1" w:rsidRPr="00D102B1">
        <w:rPr>
          <w:rFonts w:ascii="Cambria Math" w:hAnsi="Cambria Math" w:hint="eastAsia"/>
          <w:iCs/>
          <w:noProof w:val="0"/>
          <w:kern w:val="2"/>
          <w:szCs w:val="21"/>
        </w:rPr>
        <w:t>核算和报告期内第</w:t>
      </w:r>
      <w:r w:rsidR="00291AF1" w:rsidRPr="00D102B1">
        <w:rPr>
          <w:rFonts w:ascii="Cambria Math" w:hAnsi="Cambria Math" w:hint="eastAsia"/>
          <w:i/>
          <w:noProof w:val="0"/>
          <w:kern w:val="2"/>
          <w:szCs w:val="21"/>
        </w:rPr>
        <w:t>i</w:t>
      </w:r>
      <w:r w:rsidR="00291AF1" w:rsidRPr="00D102B1">
        <w:rPr>
          <w:rFonts w:ascii="Cambria Math" w:hAnsi="Cambria Math" w:hint="eastAsia"/>
          <w:iCs/>
          <w:noProof w:val="0"/>
          <w:kern w:val="2"/>
          <w:szCs w:val="21"/>
        </w:rPr>
        <w:t>种燃料的净消耗量。对固体或液体燃料，单位为吨（</w:t>
      </w:r>
      <w:r w:rsidR="00291AF1" w:rsidRPr="00D102B1">
        <w:rPr>
          <w:rFonts w:ascii="Cambria Math" w:hAnsi="Cambria Math" w:hint="eastAsia"/>
          <w:iCs/>
          <w:noProof w:val="0"/>
          <w:kern w:val="2"/>
          <w:szCs w:val="21"/>
        </w:rPr>
        <w:t>t</w:t>
      </w:r>
      <w:r w:rsidR="00291AF1" w:rsidRPr="00D102B1">
        <w:rPr>
          <w:rFonts w:ascii="Cambria Math" w:hAnsi="Cambria Math" w:hint="eastAsia"/>
          <w:iCs/>
          <w:noProof w:val="0"/>
          <w:kern w:val="2"/>
          <w:szCs w:val="21"/>
        </w:rPr>
        <w:t>）；对气体燃料，单位为万标立方米（</w:t>
      </w:r>
      <w:r w:rsidR="00291AF1" w:rsidRPr="00D102B1">
        <w:rPr>
          <w:rFonts w:ascii="Cambria Math" w:hAnsi="Cambria Math" w:hint="eastAsia"/>
          <w:iCs/>
          <w:noProof w:val="0"/>
          <w:kern w:val="2"/>
          <w:szCs w:val="21"/>
        </w:rPr>
        <w:t>10</w:t>
      </w:r>
      <w:r w:rsidR="00291AF1" w:rsidRPr="00D102B1">
        <w:rPr>
          <w:rFonts w:ascii="Cambria Math" w:hAnsi="Cambria Math" w:hint="eastAsia"/>
          <w:iCs/>
          <w:noProof w:val="0"/>
          <w:kern w:val="2"/>
          <w:szCs w:val="21"/>
          <w:vertAlign w:val="superscript"/>
        </w:rPr>
        <w:t>4</w:t>
      </w:r>
      <w:r w:rsidR="00291AF1" w:rsidRPr="00D102B1">
        <w:rPr>
          <w:rFonts w:ascii="Cambria Math" w:hAnsi="Cambria Math" w:hint="eastAsia"/>
          <w:iCs/>
          <w:noProof w:val="0"/>
          <w:kern w:val="2"/>
          <w:szCs w:val="21"/>
        </w:rPr>
        <w:t>Nm</w:t>
      </w:r>
      <w:r w:rsidR="00291AF1" w:rsidRPr="00D102B1">
        <w:rPr>
          <w:rFonts w:ascii="Cambria Math" w:hAnsi="Cambria Math" w:hint="eastAsia"/>
          <w:iCs/>
          <w:noProof w:val="0"/>
          <w:kern w:val="2"/>
          <w:szCs w:val="21"/>
          <w:vertAlign w:val="superscript"/>
        </w:rPr>
        <w:t>3</w:t>
      </w:r>
      <w:r w:rsidR="00291AF1" w:rsidRPr="00D102B1">
        <w:rPr>
          <w:rFonts w:ascii="Cambria Math" w:hAnsi="Cambria Math" w:hint="eastAsia"/>
          <w:iCs/>
          <w:noProof w:val="0"/>
          <w:kern w:val="2"/>
          <w:szCs w:val="21"/>
        </w:rPr>
        <w:t>）。</w:t>
      </w:r>
    </w:p>
    <w:p w:rsidR="00291AF1" w:rsidRDefault="00291AF1" w:rsidP="00291AF1">
      <w:pPr>
        <w:pStyle w:val="afff3"/>
        <w:spacing w:before="156" w:after="156"/>
      </w:pPr>
      <w:r>
        <w:rPr>
          <w:rFonts w:hint="eastAsia"/>
        </w:rPr>
        <w:t>化石燃料消耗</w:t>
      </w:r>
      <w:r w:rsidR="008F04EF">
        <w:rPr>
          <w:rFonts w:hint="eastAsia"/>
        </w:rPr>
        <w:t>量</w:t>
      </w:r>
    </w:p>
    <w:p w:rsidR="00291AF1" w:rsidRDefault="00291AF1" w:rsidP="00291AF1">
      <w:pPr>
        <w:pStyle w:val="affffe"/>
        <w:ind w:firstLine="420"/>
      </w:pPr>
      <w:r w:rsidRPr="00D102B1">
        <w:rPr>
          <w:rFonts w:hint="eastAsia"/>
        </w:rPr>
        <w:t>化石燃料的消耗量根据企业能源消费台帐或财务报表确定。</w:t>
      </w:r>
    </w:p>
    <w:p w:rsidR="00291AF1" w:rsidRDefault="00291AF1" w:rsidP="00291AF1">
      <w:pPr>
        <w:pStyle w:val="afff3"/>
        <w:spacing w:before="156" w:after="156"/>
      </w:pPr>
      <w:r>
        <w:rPr>
          <w:rFonts w:hint="eastAsia"/>
        </w:rPr>
        <w:t>低位发热量</w:t>
      </w:r>
    </w:p>
    <w:p w:rsidR="00291AF1" w:rsidRDefault="00291AF1" w:rsidP="00291AF1">
      <w:pPr>
        <w:pStyle w:val="affffe"/>
        <w:ind w:firstLine="420"/>
      </w:pPr>
      <w:r w:rsidRPr="009C330F">
        <w:rPr>
          <w:rFonts w:hint="eastAsia"/>
        </w:rPr>
        <w:t>具备条件的企业宜开展实测，或委托专业机构进行检测，也可采用与相关方结算凭证中提供的实测值。如采用实测，化石燃料低位发热量</w:t>
      </w:r>
      <w:r w:rsidR="008F04EF">
        <w:rPr>
          <w:rFonts w:hint="eastAsia"/>
        </w:rPr>
        <w:t>按</w:t>
      </w:r>
      <w:r w:rsidRPr="009C330F">
        <w:rPr>
          <w:rFonts w:hint="eastAsia"/>
        </w:rPr>
        <w:t>GB/T 213、</w:t>
      </w:r>
      <w:r w:rsidRPr="00311969">
        <w:rPr>
          <w:rFonts w:hint="eastAsia"/>
        </w:rPr>
        <w:t>GB/T 384、GB/T 11062</w:t>
      </w:r>
      <w:r w:rsidRPr="009C330F">
        <w:rPr>
          <w:rFonts w:hint="eastAsia"/>
        </w:rPr>
        <w:t>等</w:t>
      </w:r>
      <w:r w:rsidR="008F04EF">
        <w:rPr>
          <w:rFonts w:hint="eastAsia"/>
        </w:rPr>
        <w:t>规定进行</w:t>
      </w:r>
      <w:r w:rsidRPr="009C330F">
        <w:rPr>
          <w:rFonts w:hint="eastAsia"/>
        </w:rPr>
        <w:t>。不具备</w:t>
      </w:r>
      <w:r w:rsidR="008F04EF">
        <w:rPr>
          <w:rFonts w:hint="eastAsia"/>
        </w:rPr>
        <w:t>检测</w:t>
      </w:r>
      <w:r w:rsidRPr="009C330F">
        <w:rPr>
          <w:rFonts w:hint="eastAsia"/>
        </w:rPr>
        <w:t>条件</w:t>
      </w:r>
      <w:r w:rsidR="008F04EF">
        <w:rPr>
          <w:rFonts w:hint="eastAsia"/>
        </w:rPr>
        <w:t>的</w:t>
      </w:r>
      <w:r w:rsidRPr="009C330F">
        <w:rPr>
          <w:rFonts w:hint="eastAsia"/>
        </w:rPr>
        <w:t>企业</w:t>
      </w:r>
      <w:r w:rsidR="008F04EF">
        <w:rPr>
          <w:rFonts w:hint="eastAsia"/>
        </w:rPr>
        <w:t>，</w:t>
      </w:r>
      <w:r w:rsidRPr="009C330F">
        <w:rPr>
          <w:rFonts w:hint="eastAsia"/>
        </w:rPr>
        <w:t>可采用本文件提供的化石燃料平均低位发热量缺省值（见附表</w:t>
      </w:r>
      <w:r w:rsidR="00326A19">
        <w:rPr>
          <w:rFonts w:hint="eastAsia"/>
        </w:rPr>
        <w:t>B</w:t>
      </w:r>
      <w:r w:rsidRPr="009C330F">
        <w:rPr>
          <w:rFonts w:hint="eastAsia"/>
        </w:rPr>
        <w:t>.1）。</w:t>
      </w:r>
    </w:p>
    <w:p w:rsidR="00291AF1" w:rsidRDefault="00291AF1" w:rsidP="00291AF1">
      <w:pPr>
        <w:pStyle w:val="afff2"/>
        <w:spacing w:before="156" w:after="156"/>
      </w:pPr>
      <w:r>
        <w:rPr>
          <w:rFonts w:hint="eastAsia"/>
        </w:rPr>
        <w:t>排放因子数据获取</w:t>
      </w:r>
    </w:p>
    <w:p w:rsidR="00291AF1" w:rsidRDefault="00291AF1" w:rsidP="00291AF1">
      <w:pPr>
        <w:pStyle w:val="affffe"/>
        <w:ind w:firstLine="420"/>
      </w:pPr>
      <w:r w:rsidRPr="00AF4B4D">
        <w:rPr>
          <w:rFonts w:hint="eastAsia"/>
        </w:rPr>
        <w:t>燃料的</w:t>
      </w:r>
      <w:r>
        <w:rPr>
          <w:rFonts w:hint="eastAsia"/>
        </w:rPr>
        <w:t>碳</w:t>
      </w:r>
      <w:r w:rsidRPr="00AF4B4D">
        <w:rPr>
          <w:rFonts w:hint="eastAsia"/>
        </w:rPr>
        <w:t>排放因子按式（4）计算：</w:t>
      </w:r>
    </w:p>
    <w:p w:rsidR="008F04EF" w:rsidRDefault="00B64F45" w:rsidP="00291AF1">
      <w:pPr>
        <w:pStyle w:val="affffe"/>
        <w:ind w:firstLine="480"/>
      </w:pPr>
      <m:oMathPara>
        <m:oMath>
          <m:sSub>
            <m:sSubPr>
              <m:ctrlPr>
                <w:rPr>
                  <w:rFonts w:ascii="Cambria Math" w:hAnsi="Cambria Math"/>
                  <w:sz w:val="24"/>
                  <w:szCs w:val="24"/>
                </w:rPr>
              </m:ctrlPr>
            </m:sSubPr>
            <m:e>
              <m:r>
                <w:rPr>
                  <w:rFonts w:ascii="Cambria Math" w:hAnsi="Cambria Math"/>
                  <w:sz w:val="24"/>
                  <w:szCs w:val="24"/>
                </w:rPr>
                <m:t xml:space="preserve">                            EF</m:t>
              </m:r>
            </m:e>
            <m:sub>
              <m:r>
                <w:rPr>
                  <w:rFonts w:ascii="Cambria Math" w:hAnsi="Cambria Math"/>
                  <w:sz w:val="24"/>
                  <w:szCs w:val="24"/>
                </w:rPr>
                <m:t>i</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CC</m:t>
              </m:r>
            </m:e>
            <m:sub>
              <m:r>
                <w:rPr>
                  <w:rFonts w:ascii="Cambria Math" w:hAnsi="Cambria Math"/>
                  <w:sz w:val="24"/>
                  <w:szCs w:val="24"/>
                </w:rPr>
                <m:t>i</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OF</m:t>
              </m:r>
            </m:e>
            <m:sub>
              <m:r>
                <w:rPr>
                  <w:rFonts w:ascii="Cambria Math" w:hAnsi="Cambria Math"/>
                  <w:sz w:val="24"/>
                  <w:szCs w:val="24"/>
                </w:rPr>
                <m:t>I</m:t>
              </m:r>
            </m:sub>
          </m:sSub>
          <m:r>
            <w:rPr>
              <w:rFonts w:ascii="Cambria Math" w:hAnsi="Cambria Math"/>
              <w:sz w:val="24"/>
              <w:szCs w:val="24"/>
            </w:rPr>
            <m:t>×</m:t>
          </m:r>
          <m:box>
            <m:boxPr>
              <m:ctrlPr>
                <w:rPr>
                  <w:rFonts w:ascii="Cambria Math" w:hAnsi="Cambria Math"/>
                  <w:i/>
                  <w:sz w:val="24"/>
                  <w:szCs w:val="24"/>
                </w:rPr>
              </m:ctrlPr>
            </m:boxPr>
            <m:e>
              <m:argPr>
                <m:argSz m:val="-1"/>
              </m:argPr>
              <m:f>
                <m:fPr>
                  <m:ctrlPr>
                    <w:rPr>
                      <w:rFonts w:ascii="Cambria Math" w:hAnsi="Cambria Math"/>
                      <w:i/>
                      <w:sz w:val="24"/>
                      <w:szCs w:val="24"/>
                    </w:rPr>
                  </m:ctrlPr>
                </m:fPr>
                <m:num>
                  <m:r>
                    <w:rPr>
                      <w:rFonts w:ascii="Cambria Math" w:hAnsi="Cambria Math"/>
                      <w:sz w:val="24"/>
                      <w:szCs w:val="24"/>
                    </w:rPr>
                    <m:t>44</m:t>
                  </m:r>
                </m:num>
                <m:den>
                  <m:r>
                    <w:rPr>
                      <w:rFonts w:ascii="Cambria Math" w:hAnsi="Cambria Math"/>
                      <w:sz w:val="24"/>
                      <w:szCs w:val="24"/>
                    </w:rPr>
                    <m:t>12</m:t>
                  </m:r>
                </m:den>
              </m:f>
            </m:e>
          </m:box>
          <m:r>
            <w:rPr>
              <w:rFonts w:ascii="Cambria Math" w:hAnsi="Cambria Math"/>
              <w:sz w:val="24"/>
              <w:szCs w:val="24"/>
            </w:rPr>
            <m:t>………………………………..(4)</m:t>
          </m:r>
        </m:oMath>
      </m:oMathPara>
    </w:p>
    <w:p w:rsidR="00291AF1" w:rsidRDefault="00291AF1" w:rsidP="008F04EF">
      <w:pPr>
        <w:pStyle w:val="afffffff0"/>
        <w:ind w:firstLineChars="200" w:firstLine="420"/>
      </w:pPr>
      <w:r>
        <w:rPr>
          <w:rFonts w:hint="eastAsia"/>
        </w:rPr>
        <w:t>式中：</w:t>
      </w:r>
    </w:p>
    <w:p w:rsidR="00291AF1" w:rsidRPr="00D102B1" w:rsidRDefault="00B64F45" w:rsidP="008F04EF">
      <w:pPr>
        <w:pStyle w:val="affffe"/>
        <w:spacing w:line="440" w:lineRule="exact"/>
        <w:ind w:firstLine="420"/>
        <w:rPr>
          <w:rFonts w:ascii="Cambria Math" w:hAnsi="Cambria Math"/>
          <w:iCs/>
          <w:noProof w:val="0"/>
          <w:kern w:val="2"/>
          <w:szCs w:val="21"/>
        </w:rPr>
      </w:pPr>
      <m:oMath>
        <m:sSub>
          <m:sSubPr>
            <m:ctrlPr>
              <w:rPr>
                <w:rFonts w:ascii="Cambria Math" w:hAnsi="Cambria Math"/>
                <w:i/>
              </w:rPr>
            </m:ctrlPr>
          </m:sSubPr>
          <m:e>
            <m:r>
              <w:rPr>
                <w:rFonts w:ascii="Cambria Math" w:hAnsi="Cambria Math"/>
              </w:rPr>
              <m:t>CC</m:t>
            </m:r>
          </m:e>
          <m:sub>
            <m:r>
              <w:rPr>
                <w:rFonts w:ascii="Cambria Math" w:hAnsi="Cambria Math"/>
              </w:rPr>
              <m:t>i</m:t>
            </m:r>
          </m:sub>
        </m:sSub>
      </m:oMath>
      <w:r w:rsidR="00291AF1">
        <w:rPr>
          <w:rFonts w:ascii="Cambria Math" w:hAnsi="Cambria Math"/>
          <w:i/>
          <w:noProof w:val="0"/>
          <w:kern w:val="2"/>
          <w:szCs w:val="21"/>
        </w:rPr>
        <w:t>——</w:t>
      </w:r>
      <w:r w:rsidR="00291AF1" w:rsidRPr="00AF4B4D">
        <w:rPr>
          <w:rFonts w:ascii="Cambria Math" w:hAnsi="Cambria Math" w:hint="eastAsia"/>
          <w:iCs/>
          <w:noProof w:val="0"/>
          <w:kern w:val="2"/>
          <w:szCs w:val="21"/>
        </w:rPr>
        <w:t>第</w:t>
      </w:r>
      <w:r w:rsidR="00663F02">
        <w:rPr>
          <w:rFonts w:ascii="Cambria Math" w:hAnsi="Cambria Math" w:hint="eastAsia"/>
          <w:iCs/>
          <w:noProof w:val="0"/>
          <w:kern w:val="2"/>
          <w:szCs w:val="21"/>
        </w:rPr>
        <w:t xml:space="preserve"> </w:t>
      </w:r>
      <w:r w:rsidR="00291AF1" w:rsidRPr="00AF4B4D">
        <w:rPr>
          <w:rFonts w:ascii="Cambria Math" w:hAnsi="Cambria Math" w:hint="eastAsia"/>
          <w:i/>
          <w:noProof w:val="0"/>
          <w:kern w:val="2"/>
          <w:szCs w:val="21"/>
        </w:rPr>
        <w:t>i</w:t>
      </w:r>
      <w:r w:rsidR="00663F02">
        <w:rPr>
          <w:rFonts w:ascii="Cambria Math" w:hAnsi="Cambria Math"/>
          <w:i/>
          <w:noProof w:val="0"/>
          <w:kern w:val="2"/>
          <w:szCs w:val="21"/>
        </w:rPr>
        <w:t xml:space="preserve"> </w:t>
      </w:r>
      <w:r w:rsidR="00291AF1" w:rsidRPr="00AF4B4D">
        <w:rPr>
          <w:rFonts w:ascii="Cambria Math" w:hAnsi="Cambria Math" w:hint="eastAsia"/>
          <w:iCs/>
          <w:noProof w:val="0"/>
          <w:kern w:val="2"/>
          <w:szCs w:val="21"/>
        </w:rPr>
        <w:t>种燃料的单位热值含碳量，单位为吨</w:t>
      </w:r>
      <w:r w:rsidR="00663F02">
        <w:rPr>
          <w:rFonts w:ascii="Cambria Math" w:hAnsi="Cambria Math" w:hint="eastAsia"/>
          <w:iCs/>
          <w:noProof w:val="0"/>
          <w:kern w:val="2"/>
          <w:szCs w:val="21"/>
        </w:rPr>
        <w:t>碳</w:t>
      </w:r>
      <w:r w:rsidR="00291AF1" w:rsidRPr="00AF4B4D">
        <w:rPr>
          <w:rFonts w:ascii="Cambria Math" w:hAnsi="Cambria Math" w:hint="eastAsia"/>
          <w:iCs/>
          <w:noProof w:val="0"/>
          <w:kern w:val="2"/>
          <w:szCs w:val="21"/>
        </w:rPr>
        <w:t>每吉焦（</w:t>
      </w:r>
      <w:r w:rsidR="00291AF1" w:rsidRPr="00AF4B4D">
        <w:rPr>
          <w:rFonts w:ascii="Cambria Math" w:hAnsi="Cambria Math" w:hint="eastAsia"/>
          <w:iCs/>
          <w:noProof w:val="0"/>
          <w:kern w:val="2"/>
          <w:szCs w:val="21"/>
        </w:rPr>
        <w:t>tC/GJ</w:t>
      </w:r>
      <w:r w:rsidR="00291AF1" w:rsidRPr="00AF4B4D">
        <w:rPr>
          <w:rFonts w:ascii="Cambria Math" w:hAnsi="Cambria Math" w:hint="eastAsia"/>
          <w:iCs/>
          <w:noProof w:val="0"/>
          <w:kern w:val="2"/>
          <w:szCs w:val="21"/>
        </w:rPr>
        <w:t>）</w:t>
      </w:r>
      <w:r w:rsidR="00663F02">
        <w:rPr>
          <w:rFonts w:ascii="Cambria Math" w:hAnsi="Cambria Math" w:hint="eastAsia"/>
          <w:iCs/>
          <w:noProof w:val="0"/>
          <w:kern w:val="2"/>
          <w:szCs w:val="21"/>
        </w:rPr>
        <w:t>，</w:t>
      </w:r>
      <w:r w:rsidR="00663F02" w:rsidRPr="00AF4B4D">
        <w:rPr>
          <w:rFonts w:hint="eastAsia"/>
        </w:rPr>
        <w:t>可采用实测值或相关文件提供的数据</w:t>
      </w:r>
      <w:r w:rsidR="00291AF1" w:rsidRPr="00AF4B4D">
        <w:rPr>
          <w:rFonts w:ascii="Cambria Math" w:hAnsi="Cambria Math" w:hint="eastAsia"/>
          <w:iCs/>
          <w:noProof w:val="0"/>
          <w:kern w:val="2"/>
          <w:szCs w:val="21"/>
        </w:rPr>
        <w:t>；</w:t>
      </w:r>
    </w:p>
    <w:p w:rsidR="00291AF1" w:rsidRDefault="00B64F45" w:rsidP="008F04EF">
      <w:pPr>
        <w:pStyle w:val="affffe"/>
        <w:spacing w:line="440" w:lineRule="exact"/>
        <w:ind w:firstLine="420"/>
        <w:rPr>
          <w:rFonts w:ascii="Cambria Math" w:hAnsi="Cambria Math"/>
          <w:iCs/>
          <w:noProof w:val="0"/>
          <w:kern w:val="2"/>
          <w:szCs w:val="21"/>
        </w:rPr>
      </w:pPr>
      <m:oMath>
        <m:sSub>
          <m:sSubPr>
            <m:ctrlPr>
              <w:rPr>
                <w:rFonts w:ascii="Cambria Math" w:hAnsi="Cambria Math"/>
                <w:i/>
              </w:rPr>
            </m:ctrlPr>
          </m:sSubPr>
          <m:e>
            <m:r>
              <w:rPr>
                <w:rFonts w:ascii="Cambria Math" w:hAnsi="Cambria Math"/>
              </w:rPr>
              <m:t>OF</m:t>
            </m:r>
          </m:e>
          <m:sub>
            <m:r>
              <w:rPr>
                <w:rFonts w:ascii="Cambria Math" w:hAnsi="Cambria Math"/>
              </w:rPr>
              <m:t>I</m:t>
            </m:r>
          </m:sub>
        </m:sSub>
      </m:oMath>
      <w:r w:rsidR="00291AF1" w:rsidRPr="00D102B1">
        <w:rPr>
          <w:rFonts w:ascii="Cambria Math" w:hAnsi="Cambria Math" w:hint="eastAsia"/>
          <w:i/>
          <w:noProof w:val="0"/>
          <w:kern w:val="2"/>
          <w:szCs w:val="21"/>
        </w:rPr>
        <w:t>——</w:t>
      </w:r>
      <w:r w:rsidR="00291AF1" w:rsidRPr="00AF4B4D">
        <w:rPr>
          <w:rFonts w:ascii="Cambria Math" w:hAnsi="Cambria Math" w:hint="eastAsia"/>
          <w:iCs/>
          <w:noProof w:val="0"/>
          <w:kern w:val="2"/>
          <w:szCs w:val="21"/>
        </w:rPr>
        <w:t>第</w:t>
      </w:r>
      <w:r w:rsidR="00663F02">
        <w:rPr>
          <w:rFonts w:ascii="Cambria Math" w:hAnsi="Cambria Math" w:hint="eastAsia"/>
          <w:iCs/>
          <w:noProof w:val="0"/>
          <w:kern w:val="2"/>
          <w:szCs w:val="21"/>
        </w:rPr>
        <w:t xml:space="preserve"> </w:t>
      </w:r>
      <w:r w:rsidR="00291AF1" w:rsidRPr="00AF4B4D">
        <w:rPr>
          <w:rFonts w:ascii="Cambria Math" w:hAnsi="Cambria Math" w:hint="eastAsia"/>
          <w:i/>
          <w:noProof w:val="0"/>
          <w:kern w:val="2"/>
          <w:szCs w:val="21"/>
        </w:rPr>
        <w:t>i</w:t>
      </w:r>
      <w:r w:rsidR="00663F02">
        <w:rPr>
          <w:rFonts w:ascii="Cambria Math" w:hAnsi="Cambria Math"/>
          <w:i/>
          <w:noProof w:val="0"/>
          <w:kern w:val="2"/>
          <w:szCs w:val="21"/>
        </w:rPr>
        <w:t xml:space="preserve"> </w:t>
      </w:r>
      <w:r w:rsidR="00291AF1" w:rsidRPr="00AF4B4D">
        <w:rPr>
          <w:rFonts w:ascii="Cambria Math" w:hAnsi="Cambria Math" w:hint="eastAsia"/>
          <w:iCs/>
          <w:noProof w:val="0"/>
          <w:kern w:val="2"/>
          <w:szCs w:val="21"/>
        </w:rPr>
        <w:t>种燃料的碳氧化率，以</w:t>
      </w:r>
      <w:r w:rsidR="00291AF1" w:rsidRPr="00AF4B4D">
        <w:rPr>
          <w:rFonts w:ascii="Cambria Math" w:hAnsi="Cambria Math" w:hint="eastAsia"/>
          <w:iCs/>
          <w:noProof w:val="0"/>
          <w:kern w:val="2"/>
          <w:szCs w:val="21"/>
        </w:rPr>
        <w:t>%</w:t>
      </w:r>
      <w:r w:rsidR="00291AF1" w:rsidRPr="00AF4B4D">
        <w:rPr>
          <w:rFonts w:ascii="Cambria Math" w:hAnsi="Cambria Math" w:hint="eastAsia"/>
          <w:iCs/>
          <w:noProof w:val="0"/>
          <w:kern w:val="2"/>
          <w:szCs w:val="21"/>
        </w:rPr>
        <w:t>表示</w:t>
      </w:r>
      <w:r w:rsidR="00663F02">
        <w:rPr>
          <w:rFonts w:ascii="Cambria Math" w:hAnsi="Cambria Math" w:hint="eastAsia"/>
          <w:iCs/>
          <w:noProof w:val="0"/>
          <w:kern w:val="2"/>
          <w:szCs w:val="21"/>
        </w:rPr>
        <w:t>，</w:t>
      </w:r>
      <w:r w:rsidR="00663F02" w:rsidRPr="00AF4B4D">
        <w:rPr>
          <w:rFonts w:hint="eastAsia"/>
        </w:rPr>
        <w:t>可采用实测值或相关文件提供的数据</w:t>
      </w:r>
      <w:r w:rsidR="00291AF1" w:rsidRPr="00AF4B4D">
        <w:rPr>
          <w:rFonts w:ascii="Cambria Math" w:hAnsi="Cambria Math" w:hint="eastAsia"/>
          <w:iCs/>
          <w:noProof w:val="0"/>
          <w:kern w:val="2"/>
          <w:szCs w:val="21"/>
        </w:rPr>
        <w:t>；</w:t>
      </w:r>
    </w:p>
    <w:p w:rsidR="00291AF1" w:rsidRDefault="00B64F45" w:rsidP="008F04EF">
      <w:pPr>
        <w:pStyle w:val="affffe"/>
        <w:spacing w:line="520" w:lineRule="exact"/>
        <w:ind w:firstLineChars="195" w:firstLine="409"/>
        <w:rPr>
          <w:rFonts w:ascii="Cambria Math" w:hAnsi="Cambria Math"/>
          <w:iCs/>
          <w:noProof w:val="0"/>
          <w:kern w:val="2"/>
          <w:szCs w:val="21"/>
        </w:rPr>
      </w:pPr>
      <m:oMath>
        <m:f>
          <m:fPr>
            <m:ctrlPr>
              <w:rPr>
                <w:rFonts w:ascii="Cambria Math" w:hAnsi="Cambria Math"/>
                <w:i/>
                <w:szCs w:val="21"/>
              </w:rPr>
            </m:ctrlPr>
          </m:fPr>
          <m:num>
            <m:r>
              <w:rPr>
                <w:rFonts w:ascii="Cambria Math" w:hAnsi="Cambria Math"/>
                <w:szCs w:val="21"/>
              </w:rPr>
              <m:t>44</m:t>
            </m:r>
          </m:num>
          <m:den>
            <m:r>
              <w:rPr>
                <w:rFonts w:ascii="Cambria Math" w:hAnsi="Cambria Math"/>
                <w:szCs w:val="21"/>
              </w:rPr>
              <m:t>12</m:t>
            </m:r>
          </m:den>
        </m:f>
      </m:oMath>
      <w:r w:rsidR="008F04EF">
        <w:rPr>
          <w:rFonts w:ascii="Cambria Math" w:hAnsi="Cambria Math" w:hint="eastAsia"/>
          <w:i/>
          <w:noProof w:val="0"/>
          <w:szCs w:val="21"/>
        </w:rPr>
        <w:t xml:space="preserve"> </w:t>
      </w:r>
      <w:r w:rsidR="00291AF1" w:rsidRPr="00D102B1">
        <w:rPr>
          <w:rFonts w:ascii="Cambria Math" w:hAnsi="Cambria Math" w:hint="eastAsia"/>
          <w:i/>
          <w:noProof w:val="0"/>
          <w:kern w:val="2"/>
          <w:szCs w:val="21"/>
        </w:rPr>
        <w:t>——</w:t>
      </w:r>
      <w:r w:rsidR="00663F02" w:rsidRPr="00663F02">
        <w:rPr>
          <w:rFonts w:ascii="Cambria Math" w:hAnsi="Cambria Math" w:hint="eastAsia"/>
          <w:noProof w:val="0"/>
          <w:kern w:val="2"/>
          <w:szCs w:val="21"/>
        </w:rPr>
        <w:t>二氧化</w:t>
      </w:r>
      <w:r w:rsidR="00291AF1" w:rsidRPr="00663F02">
        <w:rPr>
          <w:rFonts w:ascii="Cambria Math" w:hAnsi="Cambria Math" w:hint="eastAsia"/>
          <w:iCs/>
          <w:noProof w:val="0"/>
          <w:kern w:val="2"/>
          <w:szCs w:val="21"/>
        </w:rPr>
        <w:t>碳</w:t>
      </w:r>
      <w:r w:rsidR="00291AF1" w:rsidRPr="00AF4B4D">
        <w:rPr>
          <w:rFonts w:ascii="Cambria Math" w:hAnsi="Cambria Math" w:hint="eastAsia"/>
          <w:iCs/>
          <w:noProof w:val="0"/>
          <w:kern w:val="2"/>
          <w:szCs w:val="21"/>
        </w:rPr>
        <w:t>与碳的相对分子质量</w:t>
      </w:r>
      <w:r w:rsidR="00663F02">
        <w:rPr>
          <w:rFonts w:ascii="Cambria Math" w:hAnsi="Cambria Math" w:hint="eastAsia"/>
          <w:iCs/>
          <w:noProof w:val="0"/>
          <w:kern w:val="2"/>
          <w:szCs w:val="21"/>
        </w:rPr>
        <w:t>比</w:t>
      </w:r>
      <w:r w:rsidR="00291AF1" w:rsidRPr="00AF4B4D">
        <w:rPr>
          <w:rFonts w:ascii="Cambria Math" w:hAnsi="Cambria Math" w:hint="eastAsia"/>
          <w:iCs/>
          <w:noProof w:val="0"/>
          <w:kern w:val="2"/>
          <w:szCs w:val="21"/>
        </w:rPr>
        <w:t>。</w:t>
      </w:r>
    </w:p>
    <w:p w:rsidR="00291AF1" w:rsidRDefault="00291AF1" w:rsidP="00291AF1">
      <w:pPr>
        <w:pStyle w:val="afff1"/>
        <w:spacing w:before="156" w:after="156"/>
      </w:pPr>
      <w:r>
        <w:rPr>
          <w:rFonts w:hint="eastAsia"/>
        </w:rPr>
        <w:t>过程排放</w:t>
      </w:r>
    </w:p>
    <w:p w:rsidR="00291AF1" w:rsidRDefault="00291AF1" w:rsidP="00291AF1">
      <w:pPr>
        <w:pStyle w:val="affffe"/>
        <w:ind w:firstLine="420"/>
      </w:pPr>
      <w:r w:rsidRPr="00AF4B4D">
        <w:rPr>
          <w:rFonts w:hint="eastAsia"/>
        </w:rPr>
        <w:t>生产过程中产生的</w:t>
      </w:r>
      <w:r>
        <w:rPr>
          <w:rFonts w:hint="eastAsia"/>
        </w:rPr>
        <w:t>碳</w:t>
      </w:r>
      <w:r w:rsidRPr="00AF4B4D">
        <w:rPr>
          <w:rFonts w:hint="eastAsia"/>
        </w:rPr>
        <w:t>排放主要来自焙烧工序。在焙烧过程中，原料所含的碳酸钙和碳酸镁在高温下分解产生</w:t>
      </w:r>
      <w:r w:rsidR="00663F02">
        <w:rPr>
          <w:rFonts w:hint="eastAsia"/>
        </w:rPr>
        <w:t>二氧化</w:t>
      </w:r>
      <w:r>
        <w:rPr>
          <w:rFonts w:hint="eastAsia"/>
        </w:rPr>
        <w:t>碳</w:t>
      </w:r>
      <w:r w:rsidRPr="00AF4B4D">
        <w:rPr>
          <w:rFonts w:hint="eastAsia"/>
        </w:rPr>
        <w:t>，其排放量按式（5）计算：</w:t>
      </w:r>
    </w:p>
    <w:p w:rsidR="00291AF1" w:rsidRDefault="00B64F45" w:rsidP="00663F02">
      <w:pPr>
        <w:pStyle w:val="afffffff0"/>
        <w:jc w:val="center"/>
      </w:pPr>
      <m:oMathPara>
        <m:oMath>
          <m:sSub>
            <m:sSubPr>
              <m:ctrlPr>
                <w:rPr>
                  <w:rFonts w:ascii="Cambria Math" w:hAnsi="Cambria Math"/>
                  <w:i/>
                </w:rPr>
              </m:ctrlPr>
            </m:sSubPr>
            <m:e>
              <m:r>
                <w:rPr>
                  <w:rFonts w:ascii="Cambria Math" w:hAnsi="Cambria Math"/>
                </w:rPr>
                <m:t xml:space="preserve">              E</m:t>
              </m:r>
            </m:e>
            <m:sub>
              <m:r>
                <m:rPr>
                  <m:sty m:val="p"/>
                </m:rPr>
                <w:rPr>
                  <w:rFonts w:ascii="Cambria Math" w:hAnsi="Cambria Math" w:hint="eastAsia"/>
                </w:rPr>
                <m:t>过程</m:t>
              </m:r>
            </m:sub>
          </m:sSub>
          <m:r>
            <w:rPr>
              <w:rFonts w:ascii="Cambria Math" w:hAnsi="Cambria Math"/>
            </w:rPr>
            <m:t>=</m:t>
          </m:r>
          <m:nary>
            <m:naryPr>
              <m:chr m:val="∑"/>
              <m:limLoc m:val="undOvr"/>
              <m:subHide m:val="1"/>
              <m:supHide m:val="1"/>
              <m:ctrlPr>
                <w:rPr>
                  <w:rFonts w:ascii="Cambria Math" w:hAnsi="Cambria Math"/>
                  <w:i/>
                </w:rPr>
              </m:ctrlPr>
            </m:naryPr>
            <m:sub/>
            <m:sup/>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F</m:t>
                      </m:r>
                    </m:e>
                    <m:sub>
                      <m:r>
                        <m:rPr>
                          <m:sty m:val="p"/>
                        </m:rPr>
                        <w:rPr>
                          <w:rFonts w:ascii="Cambria Math" w:hAnsi="Cambria Math" w:hint="eastAsia"/>
                        </w:rPr>
                        <m:t>原料</m:t>
                      </m:r>
                    </m:sub>
                  </m:sSub>
                  <m:r>
                    <w:rPr>
                      <w:rFonts w:ascii="Cambria Math" w:hAnsi="Cambria Math"/>
                    </w:rPr>
                    <m:t>×</m:t>
                  </m:r>
                  <m:sSub>
                    <m:sSubPr>
                      <m:ctrlPr>
                        <w:rPr>
                          <w:rFonts w:ascii="Cambria Math" w:hAnsi="Cambria Math"/>
                          <w:i/>
                        </w:rPr>
                      </m:ctrlPr>
                    </m:sSubPr>
                    <m:e>
                      <w:bookmarkStart w:id="89" w:name="_Hlk133398586"/>
                      <m:r>
                        <w:rPr>
                          <w:rFonts w:ascii="Cambria Math" w:hAnsi="Cambria Math" w:hint="eastAsia"/>
                        </w:rPr>
                        <m:t>η</m:t>
                      </m:r>
                      <w:bookmarkEnd w:id="89"/>
                    </m:e>
                    <m:sub>
                      <m:r>
                        <m:rPr>
                          <m:sty m:val="p"/>
                        </m:rPr>
                        <w:rPr>
                          <w:rFonts w:ascii="Cambria Math" w:hAnsi="Cambria Math" w:hint="eastAsia"/>
                        </w:rPr>
                        <m:t>原料</m:t>
                      </m:r>
                    </m:sub>
                  </m:sSub>
                  <m:r>
                    <w:rPr>
                      <w:rFonts w:ascii="Cambria Math" w:hAnsi="Cambria Math"/>
                    </w:rPr>
                    <m:t>×</m:t>
                  </m:r>
                  <m:d>
                    <m:dPr>
                      <m:ctrlPr>
                        <w:rPr>
                          <w:rFonts w:ascii="Cambria Math" w:hAnsi="Cambria Math"/>
                          <w:i/>
                        </w:rPr>
                      </m:ctrlPr>
                    </m:dPr>
                    <m:e>
                      <w:bookmarkStart w:id="90" w:name="_Hlk133398453"/>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CaCO</m:t>
                              </m:r>
                            </m:e>
                            <m:sub>
                              <m:r>
                                <w:rPr>
                                  <w:rFonts w:ascii="Cambria Math" w:hAnsi="Cambria Math"/>
                                </w:rPr>
                                <m:t>3</m:t>
                              </m:r>
                            </m:sub>
                          </m:sSub>
                        </m:sub>
                      </m:sSub>
                      <w:bookmarkEnd w:id="90"/>
                      <m:r>
                        <w:rPr>
                          <w:rFonts w:ascii="Cambria Math" w:hAnsi="Cambria Math"/>
                        </w:rPr>
                        <m:t>×</m:t>
                      </m:r>
                      <m:f>
                        <m:fPr>
                          <m:ctrlPr>
                            <w:rPr>
                              <w:rFonts w:ascii="Cambria Math" w:hAnsi="Cambria Math"/>
                              <w:i/>
                            </w:rPr>
                          </m:ctrlPr>
                        </m:fPr>
                        <m:num>
                          <m:r>
                            <w:rPr>
                              <w:rFonts w:ascii="Cambria Math" w:hAnsi="Cambria Math"/>
                            </w:rPr>
                            <m:t>44</m:t>
                          </m:r>
                        </m:num>
                        <m:den>
                          <m:r>
                            <w:rPr>
                              <w:rFonts w:ascii="Cambria Math" w:hAnsi="Cambria Math"/>
                            </w:rPr>
                            <m:t>100</m:t>
                          </m:r>
                        </m:den>
                      </m:f>
                      <m:r>
                        <w:rPr>
                          <w:rFonts w:ascii="Cambria Math" w:hAnsi="Cambria Math"/>
                        </w:rPr>
                        <m:t>+</m:t>
                      </m:r>
                      <w:bookmarkStart w:id="91" w:name="_Hlk133398482"/>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MgCO</m:t>
                              </m:r>
                            </m:e>
                            <m:sub>
                              <m:r>
                                <w:rPr>
                                  <w:rFonts w:ascii="Cambria Math" w:hAnsi="Cambria Math"/>
                                </w:rPr>
                                <m:t>3</m:t>
                              </m:r>
                            </m:sub>
                          </m:sSub>
                        </m:sub>
                      </m:sSub>
                      <w:bookmarkEnd w:id="91"/>
                      <m:r>
                        <w:rPr>
                          <w:rFonts w:ascii="Cambria Math" w:hAnsi="Cambria Math"/>
                        </w:rPr>
                        <m:t>×</m:t>
                      </m:r>
                      <m:f>
                        <m:fPr>
                          <m:ctrlPr>
                            <w:rPr>
                              <w:rFonts w:ascii="Cambria Math" w:hAnsi="Cambria Math"/>
                              <w:i/>
                            </w:rPr>
                          </m:ctrlPr>
                        </m:fPr>
                        <m:num>
                          <m:r>
                            <w:rPr>
                              <w:rFonts w:ascii="Cambria Math" w:hAnsi="Cambria Math"/>
                            </w:rPr>
                            <m:t>44</m:t>
                          </m:r>
                        </m:num>
                        <m:den>
                          <m:r>
                            <w:rPr>
                              <w:rFonts w:ascii="Cambria Math" w:hAnsi="Cambria Math"/>
                            </w:rPr>
                            <m:t>84</m:t>
                          </m:r>
                        </m:den>
                      </m:f>
                    </m:e>
                  </m:d>
                </m:e>
              </m:d>
            </m:e>
          </m:nary>
          <m:r>
            <w:rPr>
              <w:rFonts w:ascii="Cambria Math" w:hAnsi="Cambria Math"/>
            </w:rPr>
            <m:t>………………………(5)</m:t>
          </m:r>
        </m:oMath>
      </m:oMathPara>
    </w:p>
    <w:p w:rsidR="00291AF1" w:rsidRDefault="00291AF1" w:rsidP="00291AF1">
      <w:pPr>
        <w:pStyle w:val="affffd"/>
        <w:ind w:firstLine="420"/>
      </w:pPr>
      <w:r>
        <w:rPr>
          <w:rFonts w:hint="eastAsia"/>
        </w:rPr>
        <w:t>式中：</w:t>
      </w:r>
    </w:p>
    <w:bookmarkStart w:id="92" w:name="_Hlk133398536"/>
    <w:bookmarkStart w:id="93" w:name="_Hlk133398874"/>
    <w:p w:rsidR="00291AF1" w:rsidRDefault="00B64F45" w:rsidP="00663F02">
      <w:pPr>
        <w:pStyle w:val="affffe"/>
        <w:spacing w:line="440" w:lineRule="exact"/>
        <w:ind w:firstLine="420"/>
        <w:rPr>
          <w:rFonts w:ascii="Cambria Math" w:hAnsi="Cambria Math"/>
          <w:iCs/>
          <w:noProof w:val="0"/>
          <w:kern w:val="2"/>
          <w:szCs w:val="21"/>
        </w:rPr>
      </w:pPr>
      <m:oMath>
        <m:sSub>
          <m:sSubPr>
            <m:ctrlPr>
              <w:rPr>
                <w:rFonts w:ascii="Cambria Math" w:hAnsi="Cambria Math"/>
                <w:i/>
              </w:rPr>
            </m:ctrlPr>
          </m:sSubPr>
          <m:e>
            <m:r>
              <w:rPr>
                <w:rFonts w:ascii="Cambria Math" w:hAnsi="Cambria Math"/>
              </w:rPr>
              <m:t>E</m:t>
            </m:r>
          </m:e>
          <m:sub>
            <m:r>
              <m:rPr>
                <m:sty m:val="p"/>
              </m:rPr>
              <w:rPr>
                <w:rFonts w:ascii="Cambria Math" w:hAnsi="Cambria Math" w:hint="eastAsia"/>
              </w:rPr>
              <m:t>过程</m:t>
            </m:r>
          </m:sub>
        </m:sSub>
      </m:oMath>
      <w:r w:rsidR="00663F02">
        <w:rPr>
          <w:rFonts w:ascii="Cambria Math" w:hAnsi="Cambria Math" w:hint="eastAsia"/>
          <w:i/>
          <w:noProof w:val="0"/>
        </w:rPr>
        <w:t xml:space="preserve"> </w:t>
      </w:r>
      <w:r w:rsidR="000746E1">
        <w:rPr>
          <w:rFonts w:ascii="Cambria Math" w:hAnsi="Cambria Math"/>
          <w:i/>
          <w:noProof w:val="0"/>
        </w:rPr>
        <w:t xml:space="preserve"> </w:t>
      </w:r>
      <w:r w:rsidR="00291AF1" w:rsidRPr="002110B9">
        <w:rPr>
          <w:rFonts w:ascii="Cambria Math" w:hAnsi="Cambria Math" w:hint="eastAsia"/>
          <w:i/>
          <w:noProof w:val="0"/>
          <w:kern w:val="2"/>
          <w:szCs w:val="21"/>
        </w:rPr>
        <w:t>——</w:t>
      </w:r>
      <w:r w:rsidR="00291AF1" w:rsidRPr="002110B9">
        <w:rPr>
          <w:rFonts w:ascii="Cambria Math" w:hAnsi="Cambria Math" w:hint="eastAsia"/>
          <w:iCs/>
          <w:noProof w:val="0"/>
          <w:kern w:val="2"/>
          <w:szCs w:val="21"/>
        </w:rPr>
        <w:t>核算期内</w:t>
      </w:r>
      <w:r w:rsidR="00291AF1">
        <w:rPr>
          <w:rFonts w:ascii="Cambria Math" w:hAnsi="Cambria Math" w:hint="eastAsia"/>
          <w:iCs/>
          <w:noProof w:val="0"/>
          <w:kern w:val="2"/>
          <w:szCs w:val="21"/>
        </w:rPr>
        <w:t>碳</w:t>
      </w:r>
      <w:r w:rsidR="00291AF1" w:rsidRPr="002110B9">
        <w:rPr>
          <w:rFonts w:ascii="Cambria Math" w:hAnsi="Cambria Math" w:hint="eastAsia"/>
          <w:iCs/>
          <w:noProof w:val="0"/>
          <w:kern w:val="2"/>
          <w:szCs w:val="21"/>
        </w:rPr>
        <w:t>过程排放量，单位为吨</w:t>
      </w:r>
      <w:r w:rsidR="000746E1">
        <w:rPr>
          <w:rFonts w:ascii="Cambria Math" w:hAnsi="Cambria Math" w:hint="eastAsia"/>
          <w:iCs/>
          <w:noProof w:val="0"/>
          <w:kern w:val="2"/>
          <w:szCs w:val="21"/>
        </w:rPr>
        <w:t>二氧化碳</w:t>
      </w:r>
      <w:r w:rsidR="00291AF1" w:rsidRPr="002110B9">
        <w:rPr>
          <w:rFonts w:ascii="Cambria Math" w:hAnsi="Cambria Math" w:hint="eastAsia"/>
          <w:iCs/>
          <w:noProof w:val="0"/>
          <w:kern w:val="2"/>
          <w:szCs w:val="21"/>
        </w:rPr>
        <w:t>（</w:t>
      </w:r>
      <w:r w:rsidR="00291AF1" w:rsidRPr="002110B9">
        <w:rPr>
          <w:rFonts w:ascii="Cambria Math" w:hAnsi="Cambria Math" w:hint="eastAsia"/>
          <w:iCs/>
          <w:noProof w:val="0"/>
          <w:kern w:val="2"/>
          <w:szCs w:val="21"/>
        </w:rPr>
        <w:t>tCO</w:t>
      </w:r>
      <w:r w:rsidR="00291AF1" w:rsidRPr="002110B9">
        <w:rPr>
          <w:rFonts w:ascii="Cambria Math" w:hAnsi="Cambria Math" w:hint="eastAsia"/>
          <w:iCs/>
          <w:noProof w:val="0"/>
          <w:kern w:val="2"/>
          <w:szCs w:val="21"/>
          <w:vertAlign w:val="subscript"/>
        </w:rPr>
        <w:t>2</w:t>
      </w:r>
      <w:r w:rsidR="00291AF1" w:rsidRPr="002110B9">
        <w:rPr>
          <w:rFonts w:ascii="Cambria Math" w:hAnsi="Cambria Math" w:hint="eastAsia"/>
          <w:iCs/>
          <w:noProof w:val="0"/>
          <w:kern w:val="2"/>
          <w:szCs w:val="21"/>
        </w:rPr>
        <w:t>）；</w:t>
      </w:r>
      <w:bookmarkEnd w:id="92"/>
    </w:p>
    <w:p w:rsidR="00291AF1" w:rsidRDefault="00B64F45" w:rsidP="00663F02">
      <w:pPr>
        <w:pStyle w:val="affffe"/>
        <w:spacing w:line="440" w:lineRule="exact"/>
        <w:ind w:firstLine="420"/>
        <w:rPr>
          <w:rFonts w:ascii="Cambria Math" w:hAnsi="Cambria Math"/>
          <w:iCs/>
          <w:noProof w:val="0"/>
          <w:kern w:val="2"/>
          <w:szCs w:val="21"/>
        </w:rPr>
      </w:pPr>
      <m:oMath>
        <m:sSub>
          <m:sSubPr>
            <m:ctrlPr>
              <w:rPr>
                <w:rFonts w:ascii="Cambria Math" w:hAnsi="Cambria Math"/>
                <w:i/>
              </w:rPr>
            </m:ctrlPr>
          </m:sSubPr>
          <m:e>
            <m:r>
              <w:rPr>
                <w:rFonts w:ascii="Cambria Math" w:hAnsi="Cambria Math"/>
              </w:rPr>
              <m:t>F</m:t>
            </m:r>
          </m:e>
          <m:sub>
            <m:r>
              <m:rPr>
                <m:sty m:val="p"/>
              </m:rPr>
              <w:rPr>
                <w:rFonts w:ascii="Cambria Math" w:hAnsi="Cambria Math" w:hint="eastAsia"/>
              </w:rPr>
              <m:t>原料</m:t>
            </m:r>
          </m:sub>
        </m:sSub>
      </m:oMath>
      <w:r w:rsidR="00663F02">
        <w:rPr>
          <w:rFonts w:ascii="Cambria Math" w:hAnsi="Cambria Math" w:hint="eastAsia"/>
          <w:i/>
          <w:noProof w:val="0"/>
        </w:rPr>
        <w:t xml:space="preserve"> </w:t>
      </w:r>
      <w:r w:rsidR="000746E1">
        <w:rPr>
          <w:rFonts w:ascii="Cambria Math" w:hAnsi="Cambria Math"/>
          <w:i/>
          <w:noProof w:val="0"/>
        </w:rPr>
        <w:t xml:space="preserve"> </w:t>
      </w:r>
      <w:r w:rsidR="00291AF1" w:rsidRPr="002110B9">
        <w:rPr>
          <w:rFonts w:ascii="Cambria Math" w:hAnsi="Cambria Math" w:hint="eastAsia"/>
          <w:i/>
          <w:noProof w:val="0"/>
          <w:kern w:val="2"/>
          <w:szCs w:val="21"/>
        </w:rPr>
        <w:t>——</w:t>
      </w:r>
      <w:r w:rsidR="00291AF1" w:rsidRPr="002110B9">
        <w:rPr>
          <w:rFonts w:ascii="Cambria Math" w:hAnsi="Cambria Math" w:hint="eastAsia"/>
          <w:iCs/>
          <w:noProof w:val="0"/>
          <w:kern w:val="2"/>
          <w:szCs w:val="21"/>
        </w:rPr>
        <w:t>核算期内原料消耗量（干基），单位为吨（</w:t>
      </w:r>
      <w:r w:rsidR="00291AF1" w:rsidRPr="002110B9">
        <w:rPr>
          <w:rFonts w:ascii="Cambria Math" w:hAnsi="Cambria Math" w:hint="eastAsia"/>
          <w:iCs/>
          <w:noProof w:val="0"/>
          <w:kern w:val="2"/>
          <w:szCs w:val="21"/>
        </w:rPr>
        <w:t>t</w:t>
      </w:r>
      <w:r w:rsidR="00291AF1" w:rsidRPr="002110B9">
        <w:rPr>
          <w:rFonts w:ascii="Cambria Math" w:hAnsi="Cambria Math" w:hint="eastAsia"/>
          <w:iCs/>
          <w:noProof w:val="0"/>
          <w:kern w:val="2"/>
          <w:szCs w:val="21"/>
        </w:rPr>
        <w:t>）；</w:t>
      </w:r>
    </w:p>
    <w:bookmarkStart w:id="94" w:name="_Hlk133398602"/>
    <w:bookmarkEnd w:id="93"/>
    <w:p w:rsidR="00291AF1" w:rsidRPr="002110B9" w:rsidRDefault="00B64F45" w:rsidP="00663F02">
      <w:pPr>
        <w:pStyle w:val="affffe"/>
        <w:spacing w:line="440" w:lineRule="exact"/>
        <w:ind w:firstLine="420"/>
      </w:pPr>
      <m:oMath>
        <m:sSub>
          <m:sSubPr>
            <m:ctrlPr>
              <w:rPr>
                <w:rFonts w:ascii="Cambria Math" w:hAnsi="Cambria Math"/>
                <w:i/>
              </w:rPr>
            </m:ctrlPr>
          </m:sSubPr>
          <m:e>
            <m:r>
              <w:rPr>
                <w:rFonts w:ascii="Cambria Math" w:hAnsi="Cambria Math" w:hint="eastAsia"/>
              </w:rPr>
              <m:t>η</m:t>
            </m:r>
          </m:e>
          <m:sub>
            <m:r>
              <m:rPr>
                <m:sty m:val="p"/>
              </m:rPr>
              <w:rPr>
                <w:rFonts w:ascii="Cambria Math" w:hAnsi="Cambria Math" w:hint="eastAsia"/>
              </w:rPr>
              <m:t>原料</m:t>
            </m:r>
          </m:sub>
        </m:sSub>
      </m:oMath>
      <w:r w:rsidR="00663F02">
        <w:rPr>
          <w:rFonts w:ascii="Cambria Math" w:hAnsi="Cambria Math" w:hint="eastAsia"/>
          <w:i/>
          <w:noProof w:val="0"/>
        </w:rPr>
        <w:t xml:space="preserve"> </w:t>
      </w:r>
      <w:r w:rsidR="000746E1">
        <w:rPr>
          <w:rFonts w:ascii="Cambria Math" w:hAnsi="Cambria Math"/>
          <w:i/>
          <w:noProof w:val="0"/>
        </w:rPr>
        <w:t xml:space="preserve"> </w:t>
      </w:r>
      <w:r w:rsidR="00291AF1" w:rsidRPr="002110B9">
        <w:rPr>
          <w:rFonts w:ascii="Cambria Math" w:hAnsi="Cambria Math" w:hint="eastAsia"/>
          <w:i/>
          <w:noProof w:val="0"/>
          <w:kern w:val="2"/>
          <w:szCs w:val="21"/>
        </w:rPr>
        <w:t>——</w:t>
      </w:r>
      <w:bookmarkEnd w:id="94"/>
      <w:r w:rsidR="00291AF1" w:rsidRPr="002110B9">
        <w:rPr>
          <w:rFonts w:ascii="Cambria Math" w:hAnsi="Cambria Math" w:hint="eastAsia"/>
          <w:iCs/>
          <w:noProof w:val="0"/>
          <w:kern w:val="2"/>
          <w:szCs w:val="21"/>
        </w:rPr>
        <w:t>核算期内原料利用率，以</w:t>
      </w:r>
      <w:r w:rsidR="00291AF1" w:rsidRPr="002110B9">
        <w:rPr>
          <w:rFonts w:ascii="Cambria Math" w:hAnsi="Cambria Math" w:hint="eastAsia"/>
          <w:iCs/>
          <w:noProof w:val="0"/>
          <w:kern w:val="2"/>
          <w:szCs w:val="21"/>
        </w:rPr>
        <w:t>%</w:t>
      </w:r>
      <w:r w:rsidR="00291AF1" w:rsidRPr="002110B9">
        <w:rPr>
          <w:rFonts w:ascii="Cambria Math" w:hAnsi="Cambria Math" w:hint="eastAsia"/>
          <w:iCs/>
          <w:noProof w:val="0"/>
          <w:kern w:val="2"/>
          <w:szCs w:val="21"/>
        </w:rPr>
        <w:t>表示；</w:t>
      </w:r>
    </w:p>
    <w:p w:rsidR="00291AF1" w:rsidRPr="002110B9" w:rsidRDefault="00B64F45" w:rsidP="00663F02">
      <w:pPr>
        <w:pStyle w:val="affffe"/>
        <w:spacing w:line="440" w:lineRule="exact"/>
        <w:ind w:leftChars="-100" w:left="-210" w:firstLineChars="300" w:firstLine="630"/>
      </w:pPr>
      <m:oMath>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CaCO</m:t>
                </m:r>
              </m:e>
              <m:sub>
                <m:r>
                  <w:rPr>
                    <w:rFonts w:ascii="Cambria Math" w:hAnsi="Cambria Math"/>
                  </w:rPr>
                  <m:t>3</m:t>
                </m:r>
              </m:sub>
            </m:sSub>
          </m:sub>
        </m:sSub>
      </m:oMath>
      <w:r w:rsidR="000746E1">
        <w:rPr>
          <w:rFonts w:ascii="Cambria Math" w:hAnsi="Cambria Math" w:hint="eastAsia"/>
          <w:i/>
          <w:noProof w:val="0"/>
        </w:rPr>
        <w:t xml:space="preserve"> </w:t>
      </w:r>
      <w:r w:rsidR="00291AF1" w:rsidRPr="002110B9">
        <w:rPr>
          <w:rFonts w:ascii="Cambria Math" w:hAnsi="Cambria Math" w:hint="eastAsia"/>
          <w:i/>
          <w:noProof w:val="0"/>
          <w:kern w:val="2"/>
          <w:szCs w:val="21"/>
        </w:rPr>
        <w:t>——</w:t>
      </w:r>
      <w:r w:rsidR="00291AF1" w:rsidRPr="002110B9">
        <w:rPr>
          <w:rFonts w:ascii="Cambria Math" w:hAnsi="Cambria Math" w:hint="eastAsia"/>
          <w:iCs/>
          <w:noProof w:val="0"/>
          <w:kern w:val="2"/>
          <w:szCs w:val="21"/>
        </w:rPr>
        <w:t>核算期内使用原料中碳酸钙（</w:t>
      </w:r>
      <w:r w:rsidR="00291AF1" w:rsidRPr="002110B9">
        <w:rPr>
          <w:rFonts w:ascii="Cambria Math" w:hAnsi="Cambria Math" w:hint="eastAsia"/>
          <w:iCs/>
          <w:noProof w:val="0"/>
          <w:kern w:val="2"/>
          <w:szCs w:val="21"/>
        </w:rPr>
        <w:t>CaCO</w:t>
      </w:r>
      <w:r w:rsidR="00291AF1" w:rsidRPr="002110B9">
        <w:rPr>
          <w:rFonts w:ascii="Cambria Math" w:hAnsi="Cambria Math" w:hint="eastAsia"/>
          <w:iCs/>
          <w:noProof w:val="0"/>
          <w:kern w:val="2"/>
          <w:szCs w:val="21"/>
          <w:vertAlign w:val="subscript"/>
        </w:rPr>
        <w:t>3</w:t>
      </w:r>
      <w:r w:rsidR="00291AF1" w:rsidRPr="002110B9">
        <w:rPr>
          <w:rFonts w:ascii="Cambria Math" w:hAnsi="Cambria Math" w:hint="eastAsia"/>
          <w:iCs/>
          <w:noProof w:val="0"/>
          <w:kern w:val="2"/>
          <w:szCs w:val="21"/>
        </w:rPr>
        <w:t>）的质量分数，以</w:t>
      </w:r>
      <w:r w:rsidR="00291AF1" w:rsidRPr="002110B9">
        <w:rPr>
          <w:rFonts w:ascii="Cambria Math" w:hAnsi="Cambria Math" w:hint="eastAsia"/>
          <w:iCs/>
          <w:noProof w:val="0"/>
          <w:kern w:val="2"/>
          <w:szCs w:val="21"/>
        </w:rPr>
        <w:t>%</w:t>
      </w:r>
      <w:r w:rsidR="00291AF1" w:rsidRPr="002110B9">
        <w:rPr>
          <w:rFonts w:ascii="Cambria Math" w:hAnsi="Cambria Math" w:hint="eastAsia"/>
          <w:iCs/>
          <w:noProof w:val="0"/>
          <w:kern w:val="2"/>
          <w:szCs w:val="21"/>
        </w:rPr>
        <w:t>表示；</w:t>
      </w:r>
    </w:p>
    <w:p w:rsidR="00291AF1" w:rsidRDefault="00B64F45" w:rsidP="00663F02">
      <w:pPr>
        <w:pStyle w:val="affffe"/>
        <w:spacing w:line="440" w:lineRule="exact"/>
        <w:ind w:leftChars="-100" w:left="-210" w:firstLineChars="300" w:firstLine="630"/>
        <w:rPr>
          <w:rFonts w:ascii="Cambria Math" w:hAnsi="Cambria Math"/>
          <w:iCs/>
          <w:noProof w:val="0"/>
          <w:kern w:val="2"/>
          <w:szCs w:val="21"/>
        </w:rPr>
      </w:pPr>
      <m:oMath>
        <m:sSub>
          <m:sSubPr>
            <m:ctrlPr>
              <w:rPr>
                <w:rFonts w:ascii="Cambria Math" w:hAnsi="Cambria Math"/>
                <w:i/>
                <w:noProof w:val="0"/>
                <w:kern w:val="2"/>
                <w:szCs w:val="21"/>
              </w:rPr>
            </m:ctrlPr>
          </m:sSubPr>
          <m:e>
            <m:r>
              <w:rPr>
                <w:rFonts w:ascii="Cambria Math" w:hAnsi="Cambria Math"/>
              </w:rPr>
              <m:t>C</m:t>
            </m:r>
          </m:e>
          <m:sub>
            <m:sSub>
              <m:sSubPr>
                <m:ctrlPr>
                  <w:rPr>
                    <w:rFonts w:ascii="Cambria Math" w:hAnsi="Cambria Math"/>
                    <w:i/>
                    <w:noProof w:val="0"/>
                    <w:kern w:val="2"/>
                    <w:szCs w:val="21"/>
                  </w:rPr>
                </m:ctrlPr>
              </m:sSubPr>
              <m:e>
                <m:r>
                  <w:rPr>
                    <w:rFonts w:ascii="Cambria Math" w:hAnsi="Cambria Math"/>
                  </w:rPr>
                  <m:t>MgCO</m:t>
                </m:r>
              </m:e>
              <m:sub>
                <m:r>
                  <w:rPr>
                    <w:rFonts w:ascii="Cambria Math" w:hAnsi="Cambria Math"/>
                  </w:rPr>
                  <m:t>3</m:t>
                </m:r>
              </m:sub>
            </m:sSub>
          </m:sub>
        </m:sSub>
      </m:oMath>
      <w:r w:rsidR="00291AF1" w:rsidRPr="002110B9">
        <w:rPr>
          <w:rFonts w:ascii="Cambria Math" w:hAnsi="Cambria Math" w:hint="eastAsia"/>
          <w:i/>
          <w:noProof w:val="0"/>
          <w:kern w:val="2"/>
          <w:szCs w:val="21"/>
        </w:rPr>
        <w:t>——</w:t>
      </w:r>
      <w:r w:rsidR="00291AF1" w:rsidRPr="002110B9">
        <w:rPr>
          <w:rFonts w:ascii="Cambria Math" w:hAnsi="Cambria Math" w:hint="eastAsia"/>
          <w:iCs/>
          <w:noProof w:val="0"/>
          <w:kern w:val="2"/>
          <w:szCs w:val="21"/>
        </w:rPr>
        <w:t>核算期内使用原料中碳酸镁（</w:t>
      </w:r>
      <w:r w:rsidR="00291AF1" w:rsidRPr="002110B9">
        <w:rPr>
          <w:rFonts w:ascii="Cambria Math" w:hAnsi="Cambria Math" w:hint="eastAsia"/>
          <w:iCs/>
          <w:noProof w:val="0"/>
          <w:kern w:val="2"/>
          <w:szCs w:val="21"/>
        </w:rPr>
        <w:t>MgCO</w:t>
      </w:r>
      <w:r w:rsidR="00291AF1" w:rsidRPr="002110B9">
        <w:rPr>
          <w:rFonts w:ascii="Cambria Math" w:hAnsi="Cambria Math" w:hint="eastAsia"/>
          <w:iCs/>
          <w:noProof w:val="0"/>
          <w:kern w:val="2"/>
          <w:szCs w:val="21"/>
          <w:vertAlign w:val="subscript"/>
        </w:rPr>
        <w:t>3</w:t>
      </w:r>
      <w:r w:rsidR="00291AF1" w:rsidRPr="002110B9">
        <w:rPr>
          <w:rFonts w:ascii="Cambria Math" w:hAnsi="Cambria Math" w:hint="eastAsia"/>
          <w:iCs/>
          <w:noProof w:val="0"/>
          <w:kern w:val="2"/>
          <w:szCs w:val="21"/>
        </w:rPr>
        <w:t>）的质量分数，以</w:t>
      </w:r>
      <w:r w:rsidR="00291AF1" w:rsidRPr="002110B9">
        <w:rPr>
          <w:rFonts w:ascii="Cambria Math" w:hAnsi="Cambria Math" w:hint="eastAsia"/>
          <w:iCs/>
          <w:noProof w:val="0"/>
          <w:kern w:val="2"/>
          <w:szCs w:val="21"/>
        </w:rPr>
        <w:t>%</w:t>
      </w:r>
      <w:r w:rsidR="00291AF1" w:rsidRPr="002110B9">
        <w:rPr>
          <w:rFonts w:ascii="Cambria Math" w:hAnsi="Cambria Math" w:hint="eastAsia"/>
          <w:iCs/>
          <w:noProof w:val="0"/>
          <w:kern w:val="2"/>
          <w:szCs w:val="21"/>
        </w:rPr>
        <w:t>表示；</w:t>
      </w:r>
    </w:p>
    <w:p w:rsidR="00291AF1" w:rsidRDefault="00B64F45" w:rsidP="00663F02">
      <w:pPr>
        <w:pStyle w:val="affffe"/>
        <w:spacing w:line="520" w:lineRule="exact"/>
        <w:ind w:leftChars="-100" w:left="-210" w:firstLineChars="300" w:firstLine="630"/>
        <w:rPr>
          <w:rFonts w:ascii="Calibri" w:hAnsi="Calibri"/>
          <w:noProof w:val="0"/>
          <w:kern w:val="2"/>
          <w:szCs w:val="21"/>
        </w:rPr>
      </w:pPr>
      <m:oMath>
        <m:f>
          <m:fPr>
            <m:ctrlPr>
              <w:rPr>
                <w:rFonts w:ascii="Cambria Math" w:hAnsi="Cambria Math"/>
                <w:i/>
              </w:rPr>
            </m:ctrlPr>
          </m:fPr>
          <m:num>
            <m:r>
              <w:rPr>
                <w:rFonts w:ascii="Cambria Math" w:hAnsi="Cambria Math"/>
              </w:rPr>
              <m:t>44</m:t>
            </m:r>
          </m:num>
          <m:den>
            <m:r>
              <w:rPr>
                <w:rFonts w:ascii="Cambria Math" w:hAnsi="Cambria Math"/>
              </w:rPr>
              <m:t>100</m:t>
            </m:r>
          </m:den>
        </m:f>
      </m:oMath>
      <w:r w:rsidR="00663F02">
        <w:rPr>
          <w:rFonts w:ascii="Calibri" w:hAnsi="Calibri" w:hint="eastAsia"/>
          <w:i/>
          <w:noProof w:val="0"/>
        </w:rPr>
        <w:t xml:space="preserve"> </w:t>
      </w:r>
      <w:r w:rsidR="00663F02">
        <w:rPr>
          <w:rFonts w:ascii="Calibri" w:hAnsi="Calibri"/>
          <w:i/>
          <w:noProof w:val="0"/>
        </w:rPr>
        <w:t xml:space="preserve"> </w:t>
      </w:r>
      <w:r w:rsidR="000746E1">
        <w:rPr>
          <w:rFonts w:ascii="Calibri" w:hAnsi="Calibri"/>
          <w:i/>
          <w:noProof w:val="0"/>
        </w:rPr>
        <w:t xml:space="preserve"> </w:t>
      </w:r>
      <w:r w:rsidR="00291AF1" w:rsidRPr="002110B9">
        <w:rPr>
          <w:rFonts w:ascii="Calibri" w:hAnsi="Calibri" w:hint="eastAsia"/>
          <w:i/>
          <w:iCs/>
          <w:noProof w:val="0"/>
          <w:kern w:val="2"/>
          <w:szCs w:val="21"/>
        </w:rPr>
        <w:t>——</w:t>
      </w:r>
      <w:r w:rsidR="00663F02" w:rsidRPr="00663F02">
        <w:rPr>
          <w:rFonts w:ascii="Calibri" w:hAnsi="Calibri" w:hint="eastAsia"/>
          <w:iCs/>
          <w:noProof w:val="0"/>
          <w:kern w:val="2"/>
          <w:szCs w:val="21"/>
        </w:rPr>
        <w:t>二氧化</w:t>
      </w:r>
      <w:r w:rsidR="00291AF1" w:rsidRPr="00663F02">
        <w:rPr>
          <w:rFonts w:ascii="Calibri" w:hAnsi="Calibri" w:hint="eastAsia"/>
          <w:noProof w:val="0"/>
          <w:kern w:val="2"/>
          <w:szCs w:val="21"/>
        </w:rPr>
        <w:t>碳</w:t>
      </w:r>
      <w:r w:rsidR="00291AF1" w:rsidRPr="002110B9">
        <w:rPr>
          <w:rFonts w:ascii="Calibri" w:hAnsi="Calibri" w:hint="eastAsia"/>
          <w:noProof w:val="0"/>
          <w:kern w:val="2"/>
          <w:szCs w:val="21"/>
        </w:rPr>
        <w:t>与碳酸钙（</w:t>
      </w:r>
      <w:r w:rsidR="00291AF1" w:rsidRPr="002110B9">
        <w:rPr>
          <w:rFonts w:ascii="Calibri" w:hAnsi="Calibri" w:hint="eastAsia"/>
          <w:noProof w:val="0"/>
          <w:kern w:val="2"/>
          <w:szCs w:val="21"/>
        </w:rPr>
        <w:t>CaCO</w:t>
      </w:r>
      <w:r w:rsidR="00291AF1" w:rsidRPr="002110B9">
        <w:rPr>
          <w:rFonts w:ascii="Calibri" w:hAnsi="Calibri" w:hint="eastAsia"/>
          <w:noProof w:val="0"/>
          <w:kern w:val="2"/>
          <w:szCs w:val="21"/>
          <w:vertAlign w:val="subscript"/>
        </w:rPr>
        <w:t>3</w:t>
      </w:r>
      <w:r w:rsidR="00291AF1" w:rsidRPr="002110B9">
        <w:rPr>
          <w:rFonts w:ascii="Calibri" w:hAnsi="Calibri" w:hint="eastAsia"/>
          <w:noProof w:val="0"/>
          <w:kern w:val="2"/>
          <w:szCs w:val="21"/>
        </w:rPr>
        <w:t>）的相对分子质量比；</w:t>
      </w:r>
    </w:p>
    <w:p w:rsidR="00291AF1" w:rsidRDefault="00B64F45" w:rsidP="00663F02">
      <w:pPr>
        <w:pStyle w:val="affffe"/>
        <w:spacing w:line="520" w:lineRule="exact"/>
        <w:ind w:leftChars="-100" w:left="-210" w:firstLineChars="300" w:firstLine="630"/>
      </w:pPr>
      <m:oMath>
        <m:f>
          <m:fPr>
            <m:ctrlPr>
              <w:rPr>
                <w:rFonts w:ascii="Cambria Math" w:hAnsi="Cambria Math"/>
                <w:i/>
              </w:rPr>
            </m:ctrlPr>
          </m:fPr>
          <m:num>
            <m:r>
              <w:rPr>
                <w:rFonts w:ascii="Cambria Math" w:hAnsi="Cambria Math"/>
              </w:rPr>
              <m:t>44</m:t>
            </m:r>
          </m:num>
          <m:den>
            <m:r>
              <w:rPr>
                <w:rFonts w:ascii="Cambria Math" w:hAnsi="Cambria Math"/>
              </w:rPr>
              <m:t>84</m:t>
            </m:r>
          </m:den>
        </m:f>
      </m:oMath>
      <w:r w:rsidR="00663F02">
        <w:rPr>
          <w:rFonts w:hint="eastAsia"/>
          <w:i/>
        </w:rPr>
        <w:t xml:space="preserve"> </w:t>
      </w:r>
      <w:r w:rsidR="00663F02">
        <w:rPr>
          <w:i/>
        </w:rPr>
        <w:t xml:space="preserve">  </w:t>
      </w:r>
      <w:r w:rsidR="000746E1">
        <w:rPr>
          <w:i/>
        </w:rPr>
        <w:t xml:space="preserve"> </w:t>
      </w:r>
      <w:r w:rsidR="00291AF1" w:rsidRPr="002110B9">
        <w:rPr>
          <w:rFonts w:hint="eastAsia"/>
          <w:i/>
          <w:iCs/>
        </w:rPr>
        <w:t>——</w:t>
      </w:r>
      <w:r w:rsidR="00663F02" w:rsidRPr="00663F02">
        <w:rPr>
          <w:rFonts w:hint="eastAsia"/>
          <w:iCs/>
        </w:rPr>
        <w:t>二氧化</w:t>
      </w:r>
      <w:r w:rsidR="00291AF1" w:rsidRPr="00663F02">
        <w:rPr>
          <w:rFonts w:hint="eastAsia"/>
        </w:rPr>
        <w:t>碳</w:t>
      </w:r>
      <w:r w:rsidR="00291AF1" w:rsidRPr="002110B9">
        <w:rPr>
          <w:rFonts w:hint="eastAsia"/>
        </w:rPr>
        <w:t>与碳酸镁（MgCO</w:t>
      </w:r>
      <w:r w:rsidR="00291AF1" w:rsidRPr="002110B9">
        <w:rPr>
          <w:rFonts w:hint="eastAsia"/>
          <w:vertAlign w:val="subscript"/>
        </w:rPr>
        <w:t>3</w:t>
      </w:r>
      <w:r w:rsidR="00291AF1" w:rsidRPr="002110B9">
        <w:rPr>
          <w:rFonts w:hint="eastAsia"/>
        </w:rPr>
        <w:t>）的相对分子质量比。</w:t>
      </w:r>
    </w:p>
    <w:p w:rsidR="00291AF1" w:rsidRDefault="00291AF1" w:rsidP="00291AF1">
      <w:pPr>
        <w:pStyle w:val="afff1"/>
        <w:spacing w:before="156" w:after="156"/>
      </w:pPr>
      <w:r>
        <w:rPr>
          <w:rFonts w:hint="eastAsia"/>
        </w:rPr>
        <w:t>购入电力和输出电力及热力产生的排放</w:t>
      </w:r>
    </w:p>
    <w:p w:rsidR="00291AF1" w:rsidRDefault="00291AF1" w:rsidP="00291AF1">
      <w:pPr>
        <w:pStyle w:val="afff2"/>
        <w:spacing w:before="156" w:after="156"/>
      </w:pPr>
      <w:r>
        <w:rPr>
          <w:rFonts w:hint="eastAsia"/>
        </w:rPr>
        <w:t>计算公式</w:t>
      </w:r>
    </w:p>
    <w:p w:rsidR="00291AF1" w:rsidRDefault="00291AF1" w:rsidP="00291AF1">
      <w:pPr>
        <w:pStyle w:val="afff3"/>
        <w:spacing w:before="156" w:after="156"/>
        <w:rPr>
          <w:rFonts w:ascii="宋体" w:eastAsia="宋体" w:hAnsi="宋体"/>
        </w:rPr>
      </w:pPr>
      <w:r w:rsidRPr="002110B9">
        <w:rPr>
          <w:rFonts w:ascii="宋体" w:eastAsia="宋体" w:hAnsi="宋体" w:hint="eastAsia"/>
        </w:rPr>
        <w:lastRenderedPageBreak/>
        <w:t>购入电力</w:t>
      </w:r>
      <w:r w:rsidR="00FA2511">
        <w:rPr>
          <w:rFonts w:ascii="宋体" w:eastAsia="宋体" w:hAnsi="宋体" w:hint="eastAsia"/>
        </w:rPr>
        <w:t>所</w:t>
      </w:r>
      <w:r w:rsidRPr="002110B9">
        <w:rPr>
          <w:rFonts w:ascii="宋体" w:eastAsia="宋体" w:hAnsi="宋体" w:hint="eastAsia"/>
        </w:rPr>
        <w:t>产生的</w:t>
      </w:r>
      <w:r>
        <w:rPr>
          <w:rFonts w:ascii="宋体" w:eastAsia="宋体" w:hAnsi="宋体" w:hint="eastAsia"/>
        </w:rPr>
        <w:t>碳</w:t>
      </w:r>
      <w:r w:rsidRPr="002110B9">
        <w:rPr>
          <w:rFonts w:ascii="宋体" w:eastAsia="宋体" w:hAnsi="宋体" w:hint="eastAsia"/>
        </w:rPr>
        <w:t>排放量按式（6）计算：</w:t>
      </w:r>
    </w:p>
    <w:p w:rsidR="00291AF1" w:rsidRPr="00866F56" w:rsidRDefault="00866F56" w:rsidP="00866F56">
      <w:pPr>
        <w:pStyle w:val="afffffff0"/>
        <w:jc w:val="center"/>
      </w:pPr>
      <m:oMathPara>
        <m:oMath>
          <m:r>
            <m:rPr>
              <m:sty m:val="p"/>
            </m:rPr>
            <w:rPr>
              <w:rFonts w:ascii="Cambria Math" w:hAnsi="Cambria Math"/>
            </w:rPr>
            <m:t xml:space="preserve">                             </m:t>
          </m:r>
          <m:sSub>
            <m:sSubPr>
              <m:ctrlPr>
                <w:rPr>
                  <w:rFonts w:ascii="Cambria Math" w:hAnsi="Cambria Math"/>
                  <w:i/>
                </w:rPr>
              </m:ctrlPr>
            </m:sSubPr>
            <m:e>
              <m:r>
                <w:rPr>
                  <w:rFonts w:ascii="Cambria Math" w:hAnsi="Cambria Math"/>
                </w:rPr>
                <m:t>E</m:t>
              </m:r>
            </m:e>
            <m:sub>
              <m:r>
                <m:rPr>
                  <m:sty m:val="p"/>
                </m:rPr>
                <w:rPr>
                  <w:rFonts w:ascii="Cambria Math" w:hAnsi="Cambria Math" w:hint="eastAsia"/>
                </w:rPr>
                <m:t>购入电</m:t>
              </m:r>
            </m:sub>
          </m:sSub>
          <m:r>
            <w:rPr>
              <w:rFonts w:ascii="Cambria Math" w:hAnsi="Cambria Math"/>
            </w:rPr>
            <m:t>=</m:t>
          </m:r>
          <m:sSub>
            <m:sSubPr>
              <m:ctrlPr>
                <w:rPr>
                  <w:rFonts w:ascii="Cambria Math" w:hAnsi="Cambria Math"/>
                  <w:i/>
                </w:rPr>
              </m:ctrlPr>
            </m:sSubPr>
            <m:e>
              <m:r>
                <w:rPr>
                  <w:rFonts w:ascii="Cambria Math" w:hAnsi="Cambria Math"/>
                </w:rPr>
                <m:t>AD</m:t>
              </m:r>
            </m:e>
            <m:sub>
              <m:r>
                <m:rPr>
                  <m:sty m:val="p"/>
                </m:rPr>
                <w:rPr>
                  <w:rFonts w:ascii="Cambria Math" w:hAnsi="Cambria Math" w:hint="eastAsia"/>
                </w:rPr>
                <m:t>购入电</m:t>
              </m:r>
            </m:sub>
          </m:sSub>
          <m:r>
            <w:rPr>
              <w:rFonts w:ascii="Cambria Math" w:hAnsi="Cambria Math"/>
            </w:rPr>
            <m:t>×</m:t>
          </m:r>
          <m:sSub>
            <m:sSubPr>
              <m:ctrlPr>
                <w:rPr>
                  <w:rFonts w:ascii="Cambria Math" w:hAnsi="Cambria Math"/>
                  <w:i/>
                </w:rPr>
              </m:ctrlPr>
            </m:sSubPr>
            <m:e>
              <m:r>
                <w:rPr>
                  <w:rFonts w:ascii="Cambria Math" w:hAnsi="Cambria Math"/>
                </w:rPr>
                <m:t>EF</m:t>
              </m:r>
            </m:e>
            <m:sub>
              <m:r>
                <w:rPr>
                  <w:rFonts w:ascii="Cambria Math" w:hAnsi="Cambria Math" w:hint="eastAsia"/>
                </w:rPr>
                <m:t>电</m:t>
              </m:r>
            </m:sub>
          </m:sSub>
          <m:r>
            <w:rPr>
              <w:rFonts w:ascii="Cambria Math" w:hAnsi="Cambria Math"/>
            </w:rPr>
            <m:t>…………………………………………..(6)</m:t>
          </m:r>
        </m:oMath>
      </m:oMathPara>
    </w:p>
    <w:p w:rsidR="00291AF1" w:rsidRDefault="00291AF1" w:rsidP="00291AF1">
      <w:pPr>
        <w:pStyle w:val="affffd"/>
        <w:ind w:firstLine="420"/>
      </w:pPr>
      <w:r>
        <w:rPr>
          <w:rFonts w:hint="eastAsia"/>
        </w:rPr>
        <w:t>式中：</w:t>
      </w:r>
    </w:p>
    <w:bookmarkStart w:id="95" w:name="_Hlk133399148"/>
    <w:p w:rsidR="00291AF1" w:rsidRDefault="00B64F45" w:rsidP="00866F56">
      <w:pPr>
        <w:pStyle w:val="affffe"/>
        <w:spacing w:line="480" w:lineRule="exact"/>
        <w:ind w:firstLine="420"/>
        <w:rPr>
          <w:rFonts w:ascii="Cambria Math" w:hAnsi="Cambria Math"/>
          <w:iCs/>
          <w:noProof w:val="0"/>
          <w:kern w:val="2"/>
          <w:szCs w:val="21"/>
        </w:rPr>
      </w:pPr>
      <m:oMath>
        <m:sSub>
          <m:sSubPr>
            <m:ctrlPr>
              <w:rPr>
                <w:rFonts w:ascii="Cambria Math" w:hAnsi="Cambria Math"/>
                <w:i/>
              </w:rPr>
            </m:ctrlPr>
          </m:sSubPr>
          <m:e>
            <m:r>
              <w:rPr>
                <w:rFonts w:ascii="Cambria Math" w:hAnsi="Cambria Math"/>
              </w:rPr>
              <m:t>E</m:t>
            </m:r>
          </m:e>
          <m:sub>
            <m:r>
              <m:rPr>
                <m:sty m:val="p"/>
              </m:rPr>
              <w:rPr>
                <w:rFonts w:ascii="Cambria Math" w:hAnsi="Cambria Math" w:hint="eastAsia"/>
              </w:rPr>
              <m:t>购入电</m:t>
            </m:r>
          </m:sub>
        </m:sSub>
      </m:oMath>
      <w:r w:rsidR="000746E1">
        <w:rPr>
          <w:rFonts w:ascii="Cambria Math" w:hAnsi="Cambria Math" w:hint="eastAsia"/>
          <w:i/>
          <w:noProof w:val="0"/>
        </w:rPr>
        <w:t xml:space="preserve"> </w:t>
      </w:r>
      <w:r w:rsidR="000746E1">
        <w:rPr>
          <w:rFonts w:ascii="Cambria Math" w:hAnsi="Cambria Math"/>
          <w:i/>
          <w:noProof w:val="0"/>
        </w:rPr>
        <w:t xml:space="preserve"> </w:t>
      </w:r>
      <w:r w:rsidR="00291AF1" w:rsidRPr="002110B9">
        <w:rPr>
          <w:rFonts w:ascii="Cambria Math" w:hAnsi="Cambria Math" w:hint="eastAsia"/>
          <w:i/>
          <w:noProof w:val="0"/>
          <w:kern w:val="2"/>
          <w:szCs w:val="21"/>
        </w:rPr>
        <w:t>——</w:t>
      </w:r>
      <w:r w:rsidR="00291AF1" w:rsidRPr="002110B9">
        <w:rPr>
          <w:rFonts w:ascii="Cambria Math" w:hAnsi="Cambria Math" w:hint="eastAsia"/>
          <w:iCs/>
          <w:noProof w:val="0"/>
          <w:kern w:val="2"/>
          <w:szCs w:val="21"/>
        </w:rPr>
        <w:t>购入电力所产生的二氧</w:t>
      </w:r>
      <w:r w:rsidR="00FA2511">
        <w:rPr>
          <w:rFonts w:ascii="Cambria Math" w:hAnsi="Cambria Math" w:hint="eastAsia"/>
          <w:iCs/>
          <w:noProof w:val="0"/>
          <w:kern w:val="2"/>
          <w:szCs w:val="21"/>
        </w:rPr>
        <w:t>化</w:t>
      </w:r>
      <w:r w:rsidR="00291AF1" w:rsidRPr="002110B9">
        <w:rPr>
          <w:rFonts w:ascii="Cambria Math" w:hAnsi="Cambria Math" w:hint="eastAsia"/>
          <w:iCs/>
          <w:noProof w:val="0"/>
          <w:kern w:val="2"/>
          <w:szCs w:val="21"/>
        </w:rPr>
        <w:t>碳排放量，单位为吨</w:t>
      </w:r>
      <w:r w:rsidR="000746E1">
        <w:rPr>
          <w:rFonts w:ascii="Cambria Math" w:hAnsi="Cambria Math" w:hint="eastAsia"/>
          <w:iCs/>
          <w:noProof w:val="0"/>
          <w:kern w:val="2"/>
          <w:szCs w:val="21"/>
        </w:rPr>
        <w:t>二氧化</w:t>
      </w:r>
      <w:r w:rsidR="00291AF1">
        <w:rPr>
          <w:rFonts w:ascii="Cambria Math" w:hAnsi="Cambria Math" w:hint="eastAsia"/>
          <w:iCs/>
          <w:noProof w:val="0"/>
          <w:kern w:val="2"/>
          <w:szCs w:val="21"/>
        </w:rPr>
        <w:t>碳</w:t>
      </w:r>
      <w:r w:rsidR="00291AF1" w:rsidRPr="002110B9">
        <w:rPr>
          <w:rFonts w:ascii="Cambria Math" w:hAnsi="Cambria Math" w:hint="eastAsia"/>
          <w:iCs/>
          <w:noProof w:val="0"/>
          <w:kern w:val="2"/>
          <w:szCs w:val="21"/>
        </w:rPr>
        <w:t>（</w:t>
      </w:r>
      <w:r w:rsidR="00291AF1" w:rsidRPr="002110B9">
        <w:rPr>
          <w:rFonts w:ascii="Cambria Math" w:hAnsi="Cambria Math" w:hint="eastAsia"/>
          <w:iCs/>
          <w:noProof w:val="0"/>
          <w:kern w:val="2"/>
          <w:szCs w:val="21"/>
        </w:rPr>
        <w:t>tCO</w:t>
      </w:r>
      <w:r w:rsidR="00291AF1" w:rsidRPr="003D5CB8">
        <w:rPr>
          <w:rFonts w:ascii="Cambria Math" w:hAnsi="Cambria Math" w:hint="eastAsia"/>
          <w:iCs/>
          <w:noProof w:val="0"/>
          <w:kern w:val="2"/>
          <w:szCs w:val="21"/>
          <w:vertAlign w:val="subscript"/>
        </w:rPr>
        <w:t>2</w:t>
      </w:r>
      <w:r w:rsidR="00291AF1" w:rsidRPr="002110B9">
        <w:rPr>
          <w:rFonts w:ascii="Cambria Math" w:hAnsi="Cambria Math" w:hint="eastAsia"/>
          <w:iCs/>
          <w:noProof w:val="0"/>
          <w:kern w:val="2"/>
          <w:szCs w:val="21"/>
        </w:rPr>
        <w:t>）；</w:t>
      </w:r>
    </w:p>
    <w:p w:rsidR="00291AF1" w:rsidRDefault="00B64F45" w:rsidP="00866F56">
      <w:pPr>
        <w:pStyle w:val="affffe"/>
        <w:spacing w:line="480" w:lineRule="exact"/>
        <w:ind w:firstLine="420"/>
        <w:rPr>
          <w:rFonts w:ascii="Cambria Math" w:hAnsi="Cambria Math"/>
          <w:iCs/>
          <w:noProof w:val="0"/>
          <w:kern w:val="2"/>
          <w:szCs w:val="21"/>
        </w:rPr>
      </w:pPr>
      <m:oMath>
        <m:sSub>
          <m:sSubPr>
            <m:ctrlPr>
              <w:rPr>
                <w:rFonts w:ascii="Cambria Math" w:hAnsi="Cambria Math"/>
                <w:i/>
              </w:rPr>
            </m:ctrlPr>
          </m:sSubPr>
          <m:e>
            <m:r>
              <w:rPr>
                <w:rFonts w:ascii="Cambria Math" w:hAnsi="Cambria Math"/>
              </w:rPr>
              <m:t>AD</m:t>
            </m:r>
          </m:e>
          <m:sub>
            <m:r>
              <m:rPr>
                <m:sty m:val="p"/>
              </m:rPr>
              <w:rPr>
                <w:rFonts w:ascii="Cambria Math" w:hAnsi="Cambria Math" w:hint="eastAsia"/>
              </w:rPr>
              <m:t>购入电</m:t>
            </m:r>
          </m:sub>
        </m:sSub>
      </m:oMath>
      <w:r w:rsidR="00291AF1" w:rsidRPr="002110B9">
        <w:rPr>
          <w:rFonts w:ascii="Cambria Math" w:hAnsi="Cambria Math" w:hint="eastAsia"/>
          <w:i/>
          <w:noProof w:val="0"/>
          <w:kern w:val="2"/>
          <w:szCs w:val="21"/>
        </w:rPr>
        <w:t>——</w:t>
      </w:r>
      <w:r w:rsidR="00291AF1" w:rsidRPr="002110B9">
        <w:rPr>
          <w:rFonts w:ascii="Cambria Math" w:hAnsi="Cambria Math" w:hint="eastAsia"/>
          <w:iCs/>
          <w:noProof w:val="0"/>
          <w:kern w:val="2"/>
          <w:szCs w:val="21"/>
        </w:rPr>
        <w:t>核算和报告期内购入的电量，单位为兆瓦时（</w:t>
      </w:r>
      <w:r w:rsidR="00291AF1" w:rsidRPr="002110B9">
        <w:rPr>
          <w:rFonts w:ascii="Cambria Math" w:hAnsi="Cambria Math" w:hint="eastAsia"/>
          <w:iCs/>
          <w:noProof w:val="0"/>
          <w:kern w:val="2"/>
          <w:szCs w:val="21"/>
        </w:rPr>
        <w:t>MW</w:t>
      </w:r>
      <w:r w:rsidR="00291AF1" w:rsidRPr="002110B9">
        <w:rPr>
          <w:rFonts w:ascii="Cambria Math" w:hAnsi="Cambria Math" w:hint="eastAsia"/>
          <w:iCs/>
          <w:noProof w:val="0"/>
          <w:kern w:val="2"/>
          <w:szCs w:val="21"/>
        </w:rPr>
        <w:t>•</w:t>
      </w:r>
      <w:r w:rsidR="00291AF1" w:rsidRPr="002110B9">
        <w:rPr>
          <w:rFonts w:ascii="Cambria Math" w:hAnsi="Cambria Math" w:hint="eastAsia"/>
          <w:iCs/>
          <w:noProof w:val="0"/>
          <w:kern w:val="2"/>
          <w:szCs w:val="21"/>
        </w:rPr>
        <w:t>h</w:t>
      </w:r>
      <w:r w:rsidR="00291AF1" w:rsidRPr="002110B9">
        <w:rPr>
          <w:rFonts w:ascii="Cambria Math" w:hAnsi="Cambria Math" w:hint="eastAsia"/>
          <w:iCs/>
          <w:noProof w:val="0"/>
          <w:kern w:val="2"/>
          <w:szCs w:val="21"/>
        </w:rPr>
        <w:t>）；</w:t>
      </w:r>
    </w:p>
    <w:p w:rsidR="00291AF1" w:rsidRDefault="00B64F45" w:rsidP="00866F56">
      <w:pPr>
        <w:pStyle w:val="affffe"/>
        <w:spacing w:line="480" w:lineRule="exact"/>
        <w:ind w:firstLine="420"/>
        <w:rPr>
          <w:rFonts w:ascii="Cambria Math" w:hAnsi="Cambria Math"/>
          <w:iCs/>
          <w:noProof w:val="0"/>
          <w:kern w:val="2"/>
          <w:szCs w:val="21"/>
        </w:rPr>
      </w:pPr>
      <m:oMath>
        <m:sSub>
          <m:sSubPr>
            <m:ctrlPr>
              <w:rPr>
                <w:rFonts w:ascii="Cambria Math" w:hAnsi="Cambria Math"/>
                <w:i/>
              </w:rPr>
            </m:ctrlPr>
          </m:sSubPr>
          <m:e>
            <m:r>
              <w:rPr>
                <w:rFonts w:ascii="Cambria Math" w:hAnsi="Cambria Math"/>
              </w:rPr>
              <m:t>EF</m:t>
            </m:r>
          </m:e>
          <m:sub>
            <m:r>
              <w:rPr>
                <w:rFonts w:ascii="Cambria Math" w:hAnsi="Cambria Math" w:hint="eastAsia"/>
              </w:rPr>
              <m:t>电</m:t>
            </m:r>
          </m:sub>
        </m:sSub>
      </m:oMath>
      <w:r w:rsidR="000746E1">
        <w:rPr>
          <w:rFonts w:ascii="Cambria Math" w:hAnsi="Cambria Math" w:hint="eastAsia"/>
          <w:i/>
          <w:noProof w:val="0"/>
        </w:rPr>
        <w:t xml:space="preserve"> </w:t>
      </w:r>
      <w:r w:rsidR="000746E1">
        <w:rPr>
          <w:rFonts w:ascii="Cambria Math" w:hAnsi="Cambria Math"/>
          <w:i/>
          <w:noProof w:val="0"/>
        </w:rPr>
        <w:t xml:space="preserve">  </w:t>
      </w:r>
      <w:r w:rsidR="00291AF1" w:rsidRPr="002110B9">
        <w:rPr>
          <w:rFonts w:ascii="Cambria Math" w:hAnsi="Cambria Math" w:hint="eastAsia"/>
          <w:i/>
          <w:noProof w:val="0"/>
          <w:kern w:val="2"/>
          <w:szCs w:val="21"/>
        </w:rPr>
        <w:t>——</w:t>
      </w:r>
      <w:r w:rsidR="00291AF1" w:rsidRPr="002110B9">
        <w:rPr>
          <w:rFonts w:ascii="Cambria Math" w:hAnsi="Cambria Math" w:hint="eastAsia"/>
          <w:iCs/>
          <w:noProof w:val="0"/>
          <w:kern w:val="2"/>
          <w:szCs w:val="21"/>
        </w:rPr>
        <w:t>电力的</w:t>
      </w:r>
      <w:r w:rsidR="00291AF1">
        <w:rPr>
          <w:rFonts w:ascii="Cambria Math" w:hAnsi="Cambria Math" w:hint="eastAsia"/>
          <w:iCs/>
          <w:noProof w:val="0"/>
          <w:kern w:val="2"/>
          <w:szCs w:val="21"/>
        </w:rPr>
        <w:t>碳</w:t>
      </w:r>
      <w:r w:rsidR="00291AF1" w:rsidRPr="002110B9">
        <w:rPr>
          <w:rFonts w:ascii="Cambria Math" w:hAnsi="Cambria Math" w:hint="eastAsia"/>
          <w:iCs/>
          <w:noProof w:val="0"/>
          <w:kern w:val="2"/>
          <w:szCs w:val="21"/>
        </w:rPr>
        <w:t>排放因子，单位为吨</w:t>
      </w:r>
      <w:r w:rsidR="000746E1">
        <w:rPr>
          <w:rFonts w:ascii="Cambria Math" w:hAnsi="Cambria Math" w:hint="eastAsia"/>
          <w:iCs/>
          <w:noProof w:val="0"/>
          <w:kern w:val="2"/>
          <w:szCs w:val="21"/>
        </w:rPr>
        <w:t>二氧化碳</w:t>
      </w:r>
      <w:r w:rsidR="00291AF1" w:rsidRPr="002110B9">
        <w:rPr>
          <w:rFonts w:ascii="Cambria Math" w:hAnsi="Cambria Math" w:hint="eastAsia"/>
          <w:iCs/>
          <w:noProof w:val="0"/>
          <w:kern w:val="2"/>
          <w:szCs w:val="21"/>
        </w:rPr>
        <w:t>每兆瓦时（</w:t>
      </w:r>
      <w:r w:rsidR="00291AF1" w:rsidRPr="002110B9">
        <w:rPr>
          <w:rFonts w:ascii="Cambria Math" w:hAnsi="Cambria Math" w:hint="eastAsia"/>
          <w:iCs/>
          <w:noProof w:val="0"/>
          <w:kern w:val="2"/>
          <w:szCs w:val="21"/>
        </w:rPr>
        <w:t>tCO</w:t>
      </w:r>
      <w:r w:rsidR="00291AF1" w:rsidRPr="003D5CB8">
        <w:rPr>
          <w:rFonts w:ascii="Cambria Math" w:hAnsi="Cambria Math" w:hint="eastAsia"/>
          <w:iCs/>
          <w:noProof w:val="0"/>
          <w:kern w:val="2"/>
          <w:szCs w:val="21"/>
          <w:vertAlign w:val="subscript"/>
        </w:rPr>
        <w:t>2</w:t>
      </w:r>
      <w:r w:rsidR="00291AF1" w:rsidRPr="002110B9">
        <w:rPr>
          <w:rFonts w:ascii="Cambria Math" w:hAnsi="Cambria Math" w:hint="eastAsia"/>
          <w:iCs/>
          <w:noProof w:val="0"/>
          <w:kern w:val="2"/>
          <w:szCs w:val="21"/>
        </w:rPr>
        <w:t>/ MW</w:t>
      </w:r>
      <w:r w:rsidR="00291AF1" w:rsidRPr="002110B9">
        <w:rPr>
          <w:rFonts w:ascii="Cambria Math" w:hAnsi="Cambria Math" w:hint="eastAsia"/>
          <w:iCs/>
          <w:noProof w:val="0"/>
          <w:kern w:val="2"/>
          <w:szCs w:val="21"/>
        </w:rPr>
        <w:t>•</w:t>
      </w:r>
      <w:r w:rsidR="00291AF1" w:rsidRPr="002110B9">
        <w:rPr>
          <w:rFonts w:ascii="Cambria Math" w:hAnsi="Cambria Math" w:hint="eastAsia"/>
          <w:iCs/>
          <w:noProof w:val="0"/>
          <w:kern w:val="2"/>
          <w:szCs w:val="21"/>
        </w:rPr>
        <w:t>h</w:t>
      </w:r>
      <w:r w:rsidR="00291AF1" w:rsidRPr="002110B9">
        <w:rPr>
          <w:rFonts w:ascii="Cambria Math" w:hAnsi="Cambria Math" w:hint="eastAsia"/>
          <w:iCs/>
          <w:noProof w:val="0"/>
          <w:kern w:val="2"/>
          <w:szCs w:val="21"/>
        </w:rPr>
        <w:t>）。</w:t>
      </w:r>
    </w:p>
    <w:bookmarkEnd w:id="95"/>
    <w:p w:rsidR="00291AF1" w:rsidRDefault="00291AF1" w:rsidP="00866F56">
      <w:pPr>
        <w:pStyle w:val="afffffffff6"/>
        <w:spacing w:beforeLines="50" w:before="156"/>
      </w:pPr>
      <w:r w:rsidRPr="003D5CB8">
        <w:rPr>
          <w:rFonts w:hint="eastAsia"/>
        </w:rPr>
        <w:t>购入热力</w:t>
      </w:r>
      <w:r w:rsidR="00FA2511">
        <w:rPr>
          <w:rFonts w:hint="eastAsia"/>
        </w:rPr>
        <w:t>所</w:t>
      </w:r>
      <w:r w:rsidRPr="003D5CB8">
        <w:rPr>
          <w:rFonts w:hint="eastAsia"/>
        </w:rPr>
        <w:t>产生的</w:t>
      </w:r>
      <w:r>
        <w:rPr>
          <w:rFonts w:hint="eastAsia"/>
        </w:rPr>
        <w:t>碳</w:t>
      </w:r>
      <w:r w:rsidRPr="003D5CB8">
        <w:rPr>
          <w:rFonts w:hint="eastAsia"/>
        </w:rPr>
        <w:t>排放量按式（7）计算：</w:t>
      </w:r>
    </w:p>
    <w:bookmarkStart w:id="96" w:name="_Hlk133399114"/>
    <w:p w:rsidR="00291AF1" w:rsidRDefault="00B64F45" w:rsidP="000746E1">
      <w:pPr>
        <w:pStyle w:val="afffffff0"/>
        <w:jc w:val="center"/>
      </w:pPr>
      <m:oMathPara>
        <m:oMath>
          <m:sSub>
            <m:sSubPr>
              <m:ctrlPr>
                <w:rPr>
                  <w:rFonts w:ascii="Cambria Math" w:hAnsi="Cambria Math"/>
                  <w:i/>
                </w:rPr>
              </m:ctrlPr>
            </m:sSubPr>
            <m:e>
              <m:r>
                <w:rPr>
                  <w:rFonts w:ascii="Cambria Math" w:hAnsi="Cambria Math"/>
                </w:rPr>
                <m:t xml:space="preserve">                           E</m:t>
              </m:r>
            </m:e>
            <m:sub>
              <m:r>
                <m:rPr>
                  <m:sty m:val="p"/>
                </m:rPr>
                <w:rPr>
                  <w:rFonts w:ascii="Cambria Math" w:hAnsi="Cambria Math" w:hint="eastAsia"/>
                </w:rPr>
                <m:t>购入热</m:t>
              </m:r>
            </m:sub>
          </m:sSub>
          <m:r>
            <w:rPr>
              <w:rFonts w:ascii="Cambria Math" w:hAnsi="Cambria Math"/>
            </w:rPr>
            <m:t>=</m:t>
          </m:r>
          <m:sSub>
            <m:sSubPr>
              <m:ctrlPr>
                <w:rPr>
                  <w:rFonts w:ascii="Cambria Math" w:hAnsi="Cambria Math"/>
                  <w:i/>
                </w:rPr>
              </m:ctrlPr>
            </m:sSubPr>
            <m:e>
              <m:r>
                <w:rPr>
                  <w:rFonts w:ascii="Cambria Math" w:hAnsi="Cambria Math"/>
                </w:rPr>
                <m:t>AD</m:t>
              </m:r>
            </m:e>
            <m:sub>
              <m:r>
                <m:rPr>
                  <m:sty m:val="p"/>
                </m:rPr>
                <w:rPr>
                  <w:rFonts w:ascii="Cambria Math" w:hAnsi="Cambria Math" w:hint="eastAsia"/>
                </w:rPr>
                <m:t>购入热</m:t>
              </m:r>
            </m:sub>
          </m:sSub>
          <m:r>
            <w:rPr>
              <w:rFonts w:ascii="Cambria Math" w:hAnsi="Cambria Math"/>
            </w:rPr>
            <m:t>×</m:t>
          </m:r>
          <m:sSub>
            <m:sSubPr>
              <m:ctrlPr>
                <w:rPr>
                  <w:rFonts w:ascii="Cambria Math" w:hAnsi="Cambria Math"/>
                  <w:i/>
                </w:rPr>
              </m:ctrlPr>
            </m:sSubPr>
            <m:e>
              <m:r>
                <w:rPr>
                  <w:rFonts w:ascii="Cambria Math" w:hAnsi="Cambria Math"/>
                </w:rPr>
                <m:t>EF</m:t>
              </m:r>
            </m:e>
            <m:sub>
              <m:r>
                <w:rPr>
                  <w:rFonts w:ascii="Cambria Math" w:hAnsi="Cambria Math" w:hint="eastAsia"/>
                </w:rPr>
                <m:t>热</m:t>
              </m:r>
            </m:sub>
          </m:sSub>
          <w:bookmarkEnd w:id="96"/>
          <m:r>
            <w:rPr>
              <w:rFonts w:ascii="Cambria Math" w:hAnsi="Cambria Math"/>
            </w:rPr>
            <m:t>…………..…………….…………………(7)</m:t>
          </m:r>
        </m:oMath>
      </m:oMathPara>
    </w:p>
    <w:p w:rsidR="00291AF1" w:rsidRDefault="00291AF1" w:rsidP="00291AF1">
      <w:pPr>
        <w:pStyle w:val="affffd"/>
        <w:ind w:firstLine="420"/>
      </w:pPr>
      <w:r>
        <w:rPr>
          <w:rFonts w:hint="eastAsia"/>
        </w:rPr>
        <w:t>式中：</w:t>
      </w:r>
    </w:p>
    <w:p w:rsidR="00291AF1" w:rsidRDefault="00B64F45" w:rsidP="000746E1">
      <w:pPr>
        <w:pStyle w:val="affffe"/>
        <w:spacing w:line="480" w:lineRule="exact"/>
        <w:ind w:firstLine="420"/>
        <w:rPr>
          <w:rFonts w:ascii="Cambria Math" w:hAnsi="Cambria Math"/>
          <w:iCs/>
          <w:noProof w:val="0"/>
          <w:kern w:val="2"/>
          <w:szCs w:val="21"/>
        </w:rPr>
      </w:pPr>
      <m:oMath>
        <m:sSub>
          <m:sSubPr>
            <m:ctrlPr>
              <w:rPr>
                <w:rFonts w:ascii="Cambria Math" w:hAnsi="Cambria Math"/>
                <w:i/>
              </w:rPr>
            </m:ctrlPr>
          </m:sSubPr>
          <m:e>
            <m:r>
              <w:rPr>
                <w:rFonts w:ascii="Cambria Math" w:hAnsi="Cambria Math"/>
              </w:rPr>
              <m:t>E</m:t>
            </m:r>
          </m:e>
          <m:sub>
            <m:r>
              <m:rPr>
                <m:sty m:val="p"/>
              </m:rPr>
              <w:rPr>
                <w:rFonts w:ascii="Cambria Math" w:hAnsi="Cambria Math" w:hint="eastAsia"/>
              </w:rPr>
              <m:t>购入热</m:t>
            </m:r>
          </m:sub>
        </m:sSub>
      </m:oMath>
      <w:r w:rsidR="000746E1">
        <w:rPr>
          <w:rFonts w:ascii="Cambria Math" w:hAnsi="Cambria Math" w:hint="eastAsia"/>
          <w:i/>
          <w:noProof w:val="0"/>
        </w:rPr>
        <w:t xml:space="preserve"> </w:t>
      </w:r>
      <w:r w:rsidR="000746E1">
        <w:rPr>
          <w:rFonts w:ascii="Cambria Math" w:hAnsi="Cambria Math"/>
          <w:i/>
          <w:noProof w:val="0"/>
        </w:rPr>
        <w:t xml:space="preserve"> </w:t>
      </w:r>
      <w:r w:rsidR="00291AF1" w:rsidRPr="002110B9">
        <w:rPr>
          <w:rFonts w:ascii="Cambria Math" w:hAnsi="Cambria Math" w:hint="eastAsia"/>
          <w:i/>
          <w:noProof w:val="0"/>
          <w:kern w:val="2"/>
          <w:szCs w:val="21"/>
        </w:rPr>
        <w:t>——</w:t>
      </w:r>
      <w:r w:rsidR="00291AF1" w:rsidRPr="003D5CB8">
        <w:rPr>
          <w:rFonts w:ascii="Cambria Math" w:hAnsi="Cambria Math" w:hint="eastAsia"/>
          <w:iCs/>
          <w:noProof w:val="0"/>
          <w:kern w:val="2"/>
          <w:szCs w:val="21"/>
        </w:rPr>
        <w:t>购入热力所产生的二氧</w:t>
      </w:r>
      <w:r w:rsidR="000746E1">
        <w:rPr>
          <w:rFonts w:ascii="Cambria Math" w:hAnsi="Cambria Math" w:hint="eastAsia"/>
          <w:iCs/>
          <w:noProof w:val="0"/>
          <w:kern w:val="2"/>
          <w:szCs w:val="21"/>
        </w:rPr>
        <w:t>化</w:t>
      </w:r>
      <w:r w:rsidR="00291AF1" w:rsidRPr="003D5CB8">
        <w:rPr>
          <w:rFonts w:ascii="Cambria Math" w:hAnsi="Cambria Math" w:hint="eastAsia"/>
          <w:iCs/>
          <w:noProof w:val="0"/>
          <w:kern w:val="2"/>
          <w:szCs w:val="21"/>
        </w:rPr>
        <w:t>碳排放量，单位为吨</w:t>
      </w:r>
      <w:r w:rsidR="000746E1">
        <w:rPr>
          <w:rFonts w:ascii="Cambria Math" w:hAnsi="Cambria Math" w:hint="eastAsia"/>
          <w:iCs/>
          <w:noProof w:val="0"/>
          <w:kern w:val="2"/>
          <w:szCs w:val="21"/>
        </w:rPr>
        <w:t>二氧化碳</w:t>
      </w:r>
      <w:r w:rsidR="00291AF1" w:rsidRPr="002110B9">
        <w:rPr>
          <w:rFonts w:ascii="Cambria Math" w:hAnsi="Cambria Math" w:hint="eastAsia"/>
          <w:iCs/>
          <w:noProof w:val="0"/>
          <w:kern w:val="2"/>
          <w:szCs w:val="21"/>
        </w:rPr>
        <w:t>（</w:t>
      </w:r>
      <w:r w:rsidR="00291AF1" w:rsidRPr="002110B9">
        <w:rPr>
          <w:rFonts w:ascii="Cambria Math" w:hAnsi="Cambria Math" w:hint="eastAsia"/>
          <w:iCs/>
          <w:noProof w:val="0"/>
          <w:kern w:val="2"/>
          <w:szCs w:val="21"/>
        </w:rPr>
        <w:t>tCO</w:t>
      </w:r>
      <w:r w:rsidR="00291AF1" w:rsidRPr="003D5CB8">
        <w:rPr>
          <w:rFonts w:ascii="Cambria Math" w:hAnsi="Cambria Math" w:hint="eastAsia"/>
          <w:iCs/>
          <w:noProof w:val="0"/>
          <w:kern w:val="2"/>
          <w:szCs w:val="21"/>
          <w:vertAlign w:val="subscript"/>
        </w:rPr>
        <w:t>2</w:t>
      </w:r>
      <w:r w:rsidR="00291AF1" w:rsidRPr="002110B9">
        <w:rPr>
          <w:rFonts w:ascii="Cambria Math" w:hAnsi="Cambria Math" w:hint="eastAsia"/>
          <w:iCs/>
          <w:noProof w:val="0"/>
          <w:kern w:val="2"/>
          <w:szCs w:val="21"/>
        </w:rPr>
        <w:t>）；</w:t>
      </w:r>
    </w:p>
    <w:p w:rsidR="00291AF1" w:rsidRDefault="00B64F45" w:rsidP="000746E1">
      <w:pPr>
        <w:pStyle w:val="affffe"/>
        <w:spacing w:line="480" w:lineRule="exact"/>
        <w:ind w:firstLine="420"/>
        <w:rPr>
          <w:rFonts w:ascii="Cambria Math" w:hAnsi="Cambria Math"/>
          <w:iCs/>
          <w:noProof w:val="0"/>
          <w:kern w:val="2"/>
          <w:szCs w:val="21"/>
        </w:rPr>
      </w:pPr>
      <m:oMath>
        <m:sSub>
          <m:sSubPr>
            <m:ctrlPr>
              <w:rPr>
                <w:rFonts w:ascii="Cambria Math" w:hAnsi="Cambria Math"/>
                <w:i/>
              </w:rPr>
            </m:ctrlPr>
          </m:sSubPr>
          <m:e>
            <m:r>
              <w:rPr>
                <w:rFonts w:ascii="Cambria Math" w:hAnsi="Cambria Math"/>
              </w:rPr>
              <m:t>AD</m:t>
            </m:r>
          </m:e>
          <m:sub>
            <m:r>
              <m:rPr>
                <m:sty m:val="p"/>
              </m:rPr>
              <w:rPr>
                <w:rFonts w:ascii="Cambria Math" w:hAnsi="Cambria Math" w:hint="eastAsia"/>
              </w:rPr>
              <m:t>购入热</m:t>
            </m:r>
          </m:sub>
        </m:sSub>
      </m:oMath>
      <w:r w:rsidR="00291AF1" w:rsidRPr="002110B9">
        <w:rPr>
          <w:rFonts w:ascii="Cambria Math" w:hAnsi="Cambria Math" w:hint="eastAsia"/>
          <w:i/>
          <w:noProof w:val="0"/>
          <w:kern w:val="2"/>
          <w:szCs w:val="21"/>
        </w:rPr>
        <w:t>——</w:t>
      </w:r>
      <w:r w:rsidR="00291AF1" w:rsidRPr="003D5CB8">
        <w:rPr>
          <w:rFonts w:ascii="Cambria Math" w:hAnsi="Cambria Math" w:hint="eastAsia"/>
          <w:iCs/>
          <w:noProof w:val="0"/>
          <w:kern w:val="2"/>
          <w:szCs w:val="21"/>
        </w:rPr>
        <w:t>核算和报告期内购入的热量，单位为吉焦</w:t>
      </w:r>
      <w:r w:rsidR="00291AF1" w:rsidRPr="002110B9">
        <w:rPr>
          <w:rFonts w:ascii="Cambria Math" w:hAnsi="Cambria Math" w:hint="eastAsia"/>
          <w:iCs/>
          <w:noProof w:val="0"/>
          <w:kern w:val="2"/>
          <w:szCs w:val="21"/>
        </w:rPr>
        <w:t>（</w:t>
      </w:r>
      <w:r w:rsidR="00291AF1" w:rsidRPr="003D5CB8">
        <w:rPr>
          <w:rFonts w:ascii="Cambria Math" w:hAnsi="Cambria Math"/>
          <w:iCs/>
          <w:noProof w:val="0"/>
          <w:kern w:val="2"/>
          <w:szCs w:val="21"/>
        </w:rPr>
        <w:t>GJ</w:t>
      </w:r>
      <w:r w:rsidR="00291AF1" w:rsidRPr="002110B9">
        <w:rPr>
          <w:rFonts w:ascii="Cambria Math" w:hAnsi="Cambria Math" w:hint="eastAsia"/>
          <w:iCs/>
          <w:noProof w:val="0"/>
          <w:kern w:val="2"/>
          <w:szCs w:val="21"/>
        </w:rPr>
        <w:t>）；</w:t>
      </w:r>
    </w:p>
    <w:p w:rsidR="00291AF1" w:rsidRDefault="00B64F45" w:rsidP="000746E1">
      <w:pPr>
        <w:pStyle w:val="affffe"/>
        <w:spacing w:line="480" w:lineRule="exact"/>
        <w:ind w:firstLine="420"/>
        <w:rPr>
          <w:rFonts w:ascii="Cambria Math" w:hAnsi="Cambria Math"/>
          <w:iCs/>
          <w:noProof w:val="0"/>
          <w:kern w:val="2"/>
          <w:szCs w:val="21"/>
        </w:rPr>
      </w:pPr>
      <m:oMath>
        <m:sSub>
          <m:sSubPr>
            <m:ctrlPr>
              <w:rPr>
                <w:rFonts w:ascii="Cambria Math" w:hAnsi="Cambria Math"/>
                <w:i/>
              </w:rPr>
            </m:ctrlPr>
          </m:sSubPr>
          <m:e>
            <m:r>
              <w:rPr>
                <w:rFonts w:ascii="Cambria Math" w:hAnsi="Cambria Math"/>
              </w:rPr>
              <m:t>EF</m:t>
            </m:r>
          </m:e>
          <m:sub>
            <m:r>
              <w:rPr>
                <w:rFonts w:ascii="Cambria Math" w:hAnsi="Cambria Math" w:hint="eastAsia"/>
              </w:rPr>
              <m:t>热</m:t>
            </m:r>
          </m:sub>
        </m:sSub>
      </m:oMath>
      <w:r w:rsidR="000746E1">
        <w:rPr>
          <w:rFonts w:ascii="Cambria Math" w:hAnsi="Cambria Math" w:hint="eastAsia"/>
          <w:i/>
          <w:noProof w:val="0"/>
        </w:rPr>
        <w:t xml:space="preserve">  </w:t>
      </w:r>
      <w:r w:rsidR="000746E1">
        <w:rPr>
          <w:rFonts w:ascii="Cambria Math" w:hAnsi="Cambria Math"/>
          <w:i/>
          <w:noProof w:val="0"/>
        </w:rPr>
        <w:t xml:space="preserve"> </w:t>
      </w:r>
      <w:r w:rsidR="00291AF1" w:rsidRPr="002110B9">
        <w:rPr>
          <w:rFonts w:ascii="Cambria Math" w:hAnsi="Cambria Math" w:hint="eastAsia"/>
          <w:i/>
          <w:noProof w:val="0"/>
          <w:kern w:val="2"/>
          <w:szCs w:val="21"/>
        </w:rPr>
        <w:t>——</w:t>
      </w:r>
      <w:r w:rsidR="00291AF1" w:rsidRPr="003D5CB8">
        <w:rPr>
          <w:rFonts w:ascii="Cambria Math" w:hAnsi="Cambria Math" w:hint="eastAsia"/>
          <w:iCs/>
          <w:noProof w:val="0"/>
          <w:kern w:val="2"/>
          <w:szCs w:val="21"/>
        </w:rPr>
        <w:t>热力的</w:t>
      </w:r>
      <w:r w:rsidR="00291AF1">
        <w:rPr>
          <w:rFonts w:ascii="Cambria Math" w:hAnsi="Cambria Math" w:hint="eastAsia"/>
          <w:iCs/>
          <w:noProof w:val="0"/>
          <w:kern w:val="2"/>
          <w:szCs w:val="21"/>
        </w:rPr>
        <w:t>碳</w:t>
      </w:r>
      <w:r w:rsidR="00291AF1" w:rsidRPr="003D5CB8">
        <w:rPr>
          <w:rFonts w:ascii="Cambria Math" w:hAnsi="Cambria Math" w:hint="eastAsia"/>
          <w:iCs/>
          <w:noProof w:val="0"/>
          <w:kern w:val="2"/>
          <w:szCs w:val="21"/>
        </w:rPr>
        <w:t>排放因子，单位为吨</w:t>
      </w:r>
      <w:r w:rsidR="000746E1">
        <w:rPr>
          <w:rFonts w:ascii="Cambria Math" w:hAnsi="Cambria Math" w:hint="eastAsia"/>
          <w:iCs/>
          <w:noProof w:val="0"/>
          <w:kern w:val="2"/>
          <w:szCs w:val="21"/>
        </w:rPr>
        <w:t>二氧化碳</w:t>
      </w:r>
      <w:r w:rsidR="00291AF1" w:rsidRPr="003D5CB8">
        <w:rPr>
          <w:rFonts w:ascii="Cambria Math" w:hAnsi="Cambria Math" w:hint="eastAsia"/>
          <w:iCs/>
          <w:noProof w:val="0"/>
          <w:kern w:val="2"/>
          <w:szCs w:val="21"/>
        </w:rPr>
        <w:t>每吉焦</w:t>
      </w:r>
      <w:r w:rsidR="00291AF1" w:rsidRPr="002110B9">
        <w:rPr>
          <w:rFonts w:ascii="Cambria Math" w:hAnsi="Cambria Math" w:hint="eastAsia"/>
          <w:iCs/>
          <w:noProof w:val="0"/>
          <w:kern w:val="2"/>
          <w:szCs w:val="21"/>
        </w:rPr>
        <w:t>（</w:t>
      </w:r>
      <w:r w:rsidR="00291AF1" w:rsidRPr="002110B9">
        <w:rPr>
          <w:rFonts w:ascii="Cambria Math" w:hAnsi="Cambria Math" w:hint="eastAsia"/>
          <w:iCs/>
          <w:noProof w:val="0"/>
          <w:kern w:val="2"/>
          <w:szCs w:val="21"/>
        </w:rPr>
        <w:t>tCO</w:t>
      </w:r>
      <w:r w:rsidR="00291AF1" w:rsidRPr="003D5CB8">
        <w:rPr>
          <w:rFonts w:ascii="Cambria Math" w:hAnsi="Cambria Math" w:hint="eastAsia"/>
          <w:iCs/>
          <w:noProof w:val="0"/>
          <w:kern w:val="2"/>
          <w:szCs w:val="21"/>
          <w:vertAlign w:val="subscript"/>
        </w:rPr>
        <w:t>2</w:t>
      </w:r>
      <w:r w:rsidR="00291AF1" w:rsidRPr="002110B9">
        <w:rPr>
          <w:rFonts w:ascii="Cambria Math" w:hAnsi="Cambria Math" w:hint="eastAsia"/>
          <w:iCs/>
          <w:noProof w:val="0"/>
          <w:kern w:val="2"/>
          <w:szCs w:val="21"/>
        </w:rPr>
        <w:t xml:space="preserve">/ </w:t>
      </w:r>
      <w:r w:rsidR="00291AF1">
        <w:rPr>
          <w:rFonts w:ascii="Cambria Math" w:hAnsi="Cambria Math"/>
          <w:iCs/>
          <w:noProof w:val="0"/>
          <w:kern w:val="2"/>
          <w:szCs w:val="21"/>
        </w:rPr>
        <w:t>GJ</w:t>
      </w:r>
      <w:r w:rsidR="00291AF1" w:rsidRPr="002110B9">
        <w:rPr>
          <w:rFonts w:ascii="Cambria Math" w:hAnsi="Cambria Math" w:hint="eastAsia"/>
          <w:iCs/>
          <w:noProof w:val="0"/>
          <w:kern w:val="2"/>
          <w:szCs w:val="21"/>
        </w:rPr>
        <w:t>）。</w:t>
      </w:r>
    </w:p>
    <w:p w:rsidR="00291AF1" w:rsidRPr="003D5CB8" w:rsidRDefault="00291AF1" w:rsidP="000746E1">
      <w:pPr>
        <w:pStyle w:val="afffffffff6"/>
        <w:spacing w:beforeLines="50" w:before="156"/>
      </w:pPr>
      <w:r w:rsidRPr="003D5CB8">
        <w:rPr>
          <w:rFonts w:hint="eastAsia"/>
        </w:rPr>
        <w:t>输出电力</w:t>
      </w:r>
      <w:r w:rsidR="00FD79D3">
        <w:rPr>
          <w:rFonts w:hint="eastAsia"/>
        </w:rPr>
        <w:t>所</w:t>
      </w:r>
      <w:r w:rsidRPr="003D5CB8">
        <w:rPr>
          <w:rFonts w:hint="eastAsia"/>
        </w:rPr>
        <w:t>产生的</w:t>
      </w:r>
      <w:r>
        <w:rPr>
          <w:rFonts w:hint="eastAsia"/>
        </w:rPr>
        <w:t>碳</w:t>
      </w:r>
      <w:r w:rsidRPr="003D5CB8">
        <w:rPr>
          <w:rFonts w:hint="eastAsia"/>
        </w:rPr>
        <w:t>排放量按式（8）计算：</w:t>
      </w:r>
    </w:p>
    <w:p w:rsidR="00291AF1" w:rsidRDefault="00291AF1" w:rsidP="00291AF1">
      <w:pPr>
        <w:pStyle w:val="afffffff0"/>
      </w:pPr>
      <w:r>
        <w:tab/>
      </w:r>
      <w:bookmarkStart w:id="97" w:name="_Hlk133399230"/>
      <m:oMath>
        <m:r>
          <m:rPr>
            <m:sty m:val="p"/>
          </m:rPr>
          <w:rPr>
            <w:rFonts w:ascii="Cambria Math" w:hAnsi="Cambria Math"/>
          </w:rPr>
          <m:t xml:space="preserve">                        </m:t>
        </m:r>
        <m:sSub>
          <m:sSubPr>
            <m:ctrlPr>
              <w:rPr>
                <w:rFonts w:ascii="Cambria Math" w:hAnsi="Cambria Math"/>
                <w:i/>
              </w:rPr>
            </m:ctrlPr>
          </m:sSubPr>
          <m:e>
            <m:r>
              <w:rPr>
                <w:rFonts w:ascii="Cambria Math" w:hAnsi="Cambria Math"/>
              </w:rPr>
              <m:t>E</m:t>
            </m:r>
          </m:e>
          <m:sub>
            <m:r>
              <m:rPr>
                <m:sty m:val="p"/>
              </m:rPr>
              <w:rPr>
                <w:rFonts w:ascii="Cambria Math" w:hAnsi="Cambria Math" w:hint="eastAsia"/>
              </w:rPr>
              <m:t>输出电</m:t>
            </m:r>
          </m:sub>
        </m:sSub>
        <m:r>
          <w:rPr>
            <w:rFonts w:ascii="Cambria Math" w:hAnsi="Cambria Math"/>
          </w:rPr>
          <m:t>=</m:t>
        </m:r>
        <m:sSub>
          <m:sSubPr>
            <m:ctrlPr>
              <w:rPr>
                <w:rFonts w:ascii="Cambria Math" w:hAnsi="Cambria Math"/>
                <w:i/>
              </w:rPr>
            </m:ctrlPr>
          </m:sSubPr>
          <m:e>
            <m:r>
              <w:rPr>
                <w:rFonts w:ascii="Cambria Math" w:hAnsi="Cambria Math"/>
              </w:rPr>
              <m:t>AD</m:t>
            </m:r>
          </m:e>
          <m:sub>
            <m:r>
              <m:rPr>
                <m:sty m:val="p"/>
              </m:rPr>
              <w:rPr>
                <w:rFonts w:ascii="Cambria Math" w:hAnsi="Cambria Math" w:hint="eastAsia"/>
              </w:rPr>
              <m:t>输出电</m:t>
            </m:r>
          </m:sub>
        </m:sSub>
        <m:r>
          <w:rPr>
            <w:rFonts w:ascii="Cambria Math" w:hAnsi="Cambria Math"/>
          </w:rPr>
          <m:t>×</m:t>
        </m:r>
        <m:sSub>
          <m:sSubPr>
            <m:ctrlPr>
              <w:rPr>
                <w:rFonts w:ascii="Cambria Math" w:hAnsi="Cambria Math"/>
                <w:i/>
              </w:rPr>
            </m:ctrlPr>
          </m:sSubPr>
          <m:e>
            <m:r>
              <w:rPr>
                <w:rFonts w:ascii="Cambria Math" w:hAnsi="Cambria Math"/>
              </w:rPr>
              <m:t>EF</m:t>
            </m:r>
          </m:e>
          <m:sub>
            <m:r>
              <m:rPr>
                <m:sty m:val="p"/>
              </m:rPr>
              <w:rPr>
                <w:rFonts w:ascii="Cambria Math" w:hAnsi="Cambria Math" w:hint="eastAsia"/>
              </w:rPr>
              <m:t>电</m:t>
            </m:r>
          </m:sub>
        </m:sSub>
        <w:bookmarkEnd w:id="97"/>
        <m:r>
          <w:rPr>
            <w:rFonts w:ascii="Cambria Math" w:hAnsi="Cambria Math"/>
          </w:rPr>
          <m:t>…………..…………………………….(8)</m:t>
        </m:r>
      </m:oMath>
    </w:p>
    <w:p w:rsidR="00291AF1" w:rsidRDefault="00291AF1" w:rsidP="00291AF1">
      <w:pPr>
        <w:pStyle w:val="affffd"/>
        <w:ind w:firstLine="420"/>
      </w:pPr>
      <w:r>
        <w:rPr>
          <w:rFonts w:hint="eastAsia"/>
        </w:rPr>
        <w:t>式中：</w:t>
      </w:r>
    </w:p>
    <w:p w:rsidR="00291AF1" w:rsidRDefault="00B64F45" w:rsidP="00977C7E">
      <w:pPr>
        <w:pStyle w:val="affffe"/>
        <w:spacing w:line="480" w:lineRule="exact"/>
        <w:ind w:leftChars="200" w:left="9345" w:hangingChars="4250" w:hanging="8925"/>
        <w:rPr>
          <w:rFonts w:ascii="Cambria Math" w:hAnsi="Cambria Math"/>
          <w:iCs/>
          <w:noProof w:val="0"/>
          <w:kern w:val="2"/>
          <w:szCs w:val="21"/>
        </w:rPr>
      </w:pPr>
      <m:oMath>
        <m:sSub>
          <m:sSubPr>
            <m:ctrlPr>
              <w:rPr>
                <w:rFonts w:ascii="Cambria Math" w:hAnsi="Cambria Math"/>
                <w:i/>
              </w:rPr>
            </m:ctrlPr>
          </m:sSubPr>
          <m:e>
            <m:r>
              <w:rPr>
                <w:rFonts w:ascii="Cambria Math" w:hAnsi="Cambria Math"/>
              </w:rPr>
              <m:t>E</m:t>
            </m:r>
          </m:e>
          <m:sub>
            <m:r>
              <m:rPr>
                <m:sty m:val="p"/>
              </m:rPr>
              <w:rPr>
                <w:rFonts w:ascii="Cambria Math" w:hAnsi="Cambria Math" w:hint="eastAsia"/>
              </w:rPr>
              <m:t>输出电</m:t>
            </m:r>
          </m:sub>
        </m:sSub>
      </m:oMath>
      <w:r w:rsidR="00977C7E">
        <w:rPr>
          <w:rFonts w:ascii="Cambria Math" w:hAnsi="Cambria Math"/>
          <w:iCs/>
          <w:noProof w:val="0"/>
          <w:kern w:val="2"/>
          <w:szCs w:val="21"/>
        </w:rPr>
        <w:t xml:space="preserve">  </w:t>
      </w:r>
      <w:r w:rsidR="00863877" w:rsidRPr="002110B9">
        <w:rPr>
          <w:rFonts w:ascii="Cambria Math" w:hAnsi="Cambria Math" w:hint="eastAsia"/>
          <w:i/>
          <w:noProof w:val="0"/>
          <w:kern w:val="2"/>
          <w:szCs w:val="21"/>
        </w:rPr>
        <w:t>——</w:t>
      </w:r>
      <w:r w:rsidR="00863877" w:rsidRPr="003D5CB8">
        <w:rPr>
          <w:rFonts w:ascii="Cambria Math" w:hAnsi="Cambria Math" w:hint="eastAsia"/>
          <w:iCs/>
          <w:noProof w:val="0"/>
          <w:kern w:val="2"/>
          <w:szCs w:val="21"/>
        </w:rPr>
        <w:t>输出电力所产生的二氧</w:t>
      </w:r>
      <w:r w:rsidR="00863877">
        <w:rPr>
          <w:rFonts w:ascii="Cambria Math" w:hAnsi="Cambria Math" w:hint="eastAsia"/>
          <w:iCs/>
          <w:noProof w:val="0"/>
          <w:kern w:val="2"/>
          <w:szCs w:val="21"/>
        </w:rPr>
        <w:t>化</w:t>
      </w:r>
      <w:r w:rsidR="00863877" w:rsidRPr="003D5CB8">
        <w:rPr>
          <w:rFonts w:ascii="Cambria Math" w:hAnsi="Cambria Math" w:hint="eastAsia"/>
          <w:iCs/>
          <w:noProof w:val="0"/>
          <w:kern w:val="2"/>
          <w:szCs w:val="21"/>
        </w:rPr>
        <w:t>碳排放量，单位为吨</w:t>
      </w:r>
      <w:r w:rsidR="00863877">
        <w:rPr>
          <w:rFonts w:ascii="Cambria Math" w:hAnsi="Cambria Math" w:hint="eastAsia"/>
          <w:iCs/>
          <w:noProof w:val="0"/>
          <w:kern w:val="2"/>
          <w:szCs w:val="21"/>
        </w:rPr>
        <w:t>二氧化碳</w:t>
      </w:r>
      <w:r w:rsidR="00863877" w:rsidRPr="002110B9">
        <w:rPr>
          <w:rFonts w:ascii="Cambria Math" w:hAnsi="Cambria Math" w:hint="eastAsia"/>
          <w:iCs/>
          <w:noProof w:val="0"/>
          <w:kern w:val="2"/>
          <w:szCs w:val="21"/>
        </w:rPr>
        <w:t>（</w:t>
      </w:r>
      <w:r w:rsidR="00863877" w:rsidRPr="002110B9">
        <w:rPr>
          <w:rFonts w:ascii="Cambria Math" w:hAnsi="Cambria Math" w:hint="eastAsia"/>
          <w:iCs/>
          <w:noProof w:val="0"/>
          <w:kern w:val="2"/>
          <w:szCs w:val="21"/>
        </w:rPr>
        <w:t>tCO</w:t>
      </w:r>
      <w:r w:rsidR="00863877" w:rsidRPr="003D5CB8">
        <w:rPr>
          <w:rFonts w:ascii="Cambria Math" w:hAnsi="Cambria Math" w:hint="eastAsia"/>
          <w:iCs/>
          <w:noProof w:val="0"/>
          <w:kern w:val="2"/>
          <w:szCs w:val="21"/>
          <w:vertAlign w:val="subscript"/>
        </w:rPr>
        <w:t>2</w:t>
      </w:r>
      <w:r w:rsidR="00863877" w:rsidRPr="002110B9">
        <w:rPr>
          <w:rFonts w:ascii="Cambria Math" w:hAnsi="Cambria Math" w:hint="eastAsia"/>
          <w:iCs/>
          <w:noProof w:val="0"/>
          <w:kern w:val="2"/>
          <w:szCs w:val="21"/>
        </w:rPr>
        <w:t>）；</w:t>
      </w:r>
      <w:r w:rsidR="00977C7E">
        <w:rPr>
          <w:rFonts w:ascii="Cambria Math" w:hAnsi="Cambria Math"/>
          <w:iCs/>
          <w:noProof w:val="0"/>
          <w:kern w:val="2"/>
          <w:szCs w:val="21"/>
        </w:rPr>
        <w:t xml:space="preserve">                </w:t>
      </w:r>
    </w:p>
    <w:p w:rsidR="00291AF1" w:rsidRDefault="00B64F45" w:rsidP="000746E1">
      <w:pPr>
        <w:pStyle w:val="affffe"/>
        <w:spacing w:line="480" w:lineRule="exact"/>
        <w:ind w:firstLine="420"/>
        <w:rPr>
          <w:rFonts w:ascii="Cambria Math" w:hAnsi="Cambria Math"/>
          <w:iCs/>
          <w:noProof w:val="0"/>
          <w:kern w:val="2"/>
          <w:szCs w:val="21"/>
        </w:rPr>
      </w:pPr>
      <m:oMath>
        <m:sSub>
          <m:sSubPr>
            <m:ctrlPr>
              <w:rPr>
                <w:rFonts w:ascii="Cambria Math" w:hAnsi="Cambria Math"/>
                <w:i/>
              </w:rPr>
            </m:ctrlPr>
          </m:sSubPr>
          <m:e>
            <m:r>
              <w:rPr>
                <w:rFonts w:ascii="Cambria Math" w:hAnsi="Cambria Math"/>
              </w:rPr>
              <m:t>AD</m:t>
            </m:r>
          </m:e>
          <m:sub>
            <m:r>
              <m:rPr>
                <m:sty m:val="p"/>
              </m:rPr>
              <w:rPr>
                <w:rFonts w:ascii="Cambria Math" w:hAnsi="Cambria Math" w:hint="eastAsia"/>
              </w:rPr>
              <m:t>输出电</m:t>
            </m:r>
          </m:sub>
        </m:sSub>
      </m:oMath>
      <w:r w:rsidR="00291AF1" w:rsidRPr="002110B9">
        <w:rPr>
          <w:rFonts w:ascii="Cambria Math" w:hAnsi="Cambria Math" w:hint="eastAsia"/>
          <w:i/>
          <w:noProof w:val="0"/>
          <w:kern w:val="2"/>
          <w:szCs w:val="21"/>
        </w:rPr>
        <w:t>——</w:t>
      </w:r>
      <w:r w:rsidR="00291AF1" w:rsidRPr="003D5CB8">
        <w:rPr>
          <w:rFonts w:ascii="Cambria Math" w:hAnsi="Cambria Math" w:hint="eastAsia"/>
          <w:iCs/>
          <w:noProof w:val="0"/>
          <w:kern w:val="2"/>
          <w:szCs w:val="21"/>
        </w:rPr>
        <w:t>核算和报告期内输出的电量，单位为兆瓦时</w:t>
      </w:r>
      <w:r w:rsidR="00291AF1" w:rsidRPr="002110B9">
        <w:rPr>
          <w:rFonts w:ascii="Cambria Math" w:hAnsi="Cambria Math" w:hint="eastAsia"/>
          <w:iCs/>
          <w:noProof w:val="0"/>
          <w:kern w:val="2"/>
          <w:szCs w:val="21"/>
        </w:rPr>
        <w:t>（</w:t>
      </w:r>
      <w:r w:rsidR="00291AF1" w:rsidRPr="002110B9">
        <w:rPr>
          <w:rFonts w:ascii="Cambria Math" w:hAnsi="Cambria Math" w:hint="eastAsia"/>
          <w:iCs/>
          <w:noProof w:val="0"/>
          <w:kern w:val="2"/>
          <w:szCs w:val="21"/>
        </w:rPr>
        <w:t>MW</w:t>
      </w:r>
      <w:r w:rsidR="00291AF1" w:rsidRPr="002110B9">
        <w:rPr>
          <w:rFonts w:ascii="Cambria Math" w:hAnsi="Cambria Math" w:hint="eastAsia"/>
          <w:iCs/>
          <w:noProof w:val="0"/>
          <w:kern w:val="2"/>
          <w:szCs w:val="21"/>
        </w:rPr>
        <w:t>•</w:t>
      </w:r>
      <w:r w:rsidR="00291AF1" w:rsidRPr="002110B9">
        <w:rPr>
          <w:rFonts w:ascii="Cambria Math" w:hAnsi="Cambria Math" w:hint="eastAsia"/>
          <w:iCs/>
          <w:noProof w:val="0"/>
          <w:kern w:val="2"/>
          <w:szCs w:val="21"/>
        </w:rPr>
        <w:t>h</w:t>
      </w:r>
      <w:r w:rsidR="00291AF1" w:rsidRPr="002110B9">
        <w:rPr>
          <w:rFonts w:ascii="Cambria Math" w:hAnsi="Cambria Math" w:hint="eastAsia"/>
          <w:iCs/>
          <w:noProof w:val="0"/>
          <w:kern w:val="2"/>
          <w:szCs w:val="21"/>
        </w:rPr>
        <w:t>）；</w:t>
      </w:r>
    </w:p>
    <w:p w:rsidR="00291AF1" w:rsidRDefault="00B64F45" w:rsidP="000746E1">
      <w:pPr>
        <w:pStyle w:val="affffe"/>
        <w:spacing w:line="480" w:lineRule="exact"/>
        <w:ind w:firstLine="420"/>
        <w:rPr>
          <w:rFonts w:ascii="Cambria Math" w:hAnsi="Cambria Math"/>
          <w:iCs/>
          <w:noProof w:val="0"/>
          <w:kern w:val="2"/>
          <w:szCs w:val="21"/>
        </w:rPr>
      </w:pPr>
      <m:oMath>
        <m:sSub>
          <m:sSubPr>
            <m:ctrlPr>
              <w:rPr>
                <w:rFonts w:ascii="Cambria Math" w:hAnsi="Cambria Math"/>
                <w:i/>
              </w:rPr>
            </m:ctrlPr>
          </m:sSubPr>
          <m:e>
            <m:r>
              <w:rPr>
                <w:rFonts w:ascii="Cambria Math" w:hAnsi="Cambria Math"/>
              </w:rPr>
              <m:t>EF</m:t>
            </m:r>
          </m:e>
          <m:sub>
            <m:r>
              <m:rPr>
                <m:sty m:val="p"/>
              </m:rPr>
              <w:rPr>
                <w:rFonts w:ascii="Cambria Math" w:hAnsi="Cambria Math" w:hint="eastAsia"/>
              </w:rPr>
              <m:t>电</m:t>
            </m:r>
          </m:sub>
        </m:sSub>
      </m:oMath>
      <w:r w:rsidR="000746E1">
        <w:rPr>
          <w:rFonts w:ascii="Cambria Math" w:hAnsi="Cambria Math" w:hint="eastAsia"/>
          <w:i/>
          <w:noProof w:val="0"/>
        </w:rPr>
        <w:t xml:space="preserve">  </w:t>
      </w:r>
      <w:r w:rsidR="000746E1">
        <w:rPr>
          <w:rFonts w:ascii="Cambria Math" w:hAnsi="Cambria Math"/>
          <w:i/>
          <w:noProof w:val="0"/>
        </w:rPr>
        <w:t xml:space="preserve"> </w:t>
      </w:r>
      <w:r w:rsidR="00291AF1" w:rsidRPr="002110B9">
        <w:rPr>
          <w:rFonts w:ascii="Cambria Math" w:hAnsi="Cambria Math" w:hint="eastAsia"/>
          <w:i/>
          <w:noProof w:val="0"/>
          <w:kern w:val="2"/>
          <w:szCs w:val="21"/>
        </w:rPr>
        <w:t>——</w:t>
      </w:r>
      <w:r w:rsidR="00291AF1" w:rsidRPr="003D5CB8">
        <w:rPr>
          <w:rFonts w:ascii="Cambria Math" w:hAnsi="Cambria Math" w:hint="eastAsia"/>
          <w:iCs/>
          <w:noProof w:val="0"/>
          <w:kern w:val="2"/>
          <w:szCs w:val="21"/>
        </w:rPr>
        <w:t>电力的</w:t>
      </w:r>
      <w:r w:rsidR="00291AF1">
        <w:rPr>
          <w:rFonts w:ascii="Cambria Math" w:hAnsi="Cambria Math" w:hint="eastAsia"/>
          <w:iCs/>
          <w:noProof w:val="0"/>
          <w:kern w:val="2"/>
          <w:szCs w:val="21"/>
        </w:rPr>
        <w:t>碳</w:t>
      </w:r>
      <w:r w:rsidR="00291AF1" w:rsidRPr="003D5CB8">
        <w:rPr>
          <w:rFonts w:ascii="Cambria Math" w:hAnsi="Cambria Math" w:hint="eastAsia"/>
          <w:iCs/>
          <w:noProof w:val="0"/>
          <w:kern w:val="2"/>
          <w:szCs w:val="21"/>
        </w:rPr>
        <w:t>排放因子，单位为吨</w:t>
      </w:r>
      <w:r w:rsidR="00291AF1">
        <w:rPr>
          <w:rFonts w:ascii="Cambria Math" w:hAnsi="Cambria Math" w:hint="eastAsia"/>
          <w:iCs/>
          <w:noProof w:val="0"/>
          <w:kern w:val="2"/>
          <w:szCs w:val="21"/>
        </w:rPr>
        <w:t>碳</w:t>
      </w:r>
      <w:r w:rsidR="00291AF1" w:rsidRPr="003D5CB8">
        <w:rPr>
          <w:rFonts w:ascii="Cambria Math" w:hAnsi="Cambria Math" w:hint="eastAsia"/>
          <w:iCs/>
          <w:noProof w:val="0"/>
          <w:kern w:val="2"/>
          <w:szCs w:val="21"/>
        </w:rPr>
        <w:t>每兆瓦时</w:t>
      </w:r>
      <w:r w:rsidR="00291AF1" w:rsidRPr="002110B9">
        <w:rPr>
          <w:rFonts w:ascii="Cambria Math" w:hAnsi="Cambria Math" w:hint="eastAsia"/>
          <w:iCs/>
          <w:noProof w:val="0"/>
          <w:kern w:val="2"/>
          <w:szCs w:val="21"/>
        </w:rPr>
        <w:t>（</w:t>
      </w:r>
      <w:r w:rsidR="00291AF1" w:rsidRPr="00FA2511">
        <w:rPr>
          <w:rFonts w:hAnsi="宋体"/>
          <w:iCs/>
          <w:noProof w:val="0"/>
          <w:kern w:val="2"/>
          <w:szCs w:val="21"/>
        </w:rPr>
        <w:t>tCO</w:t>
      </w:r>
      <w:r w:rsidR="00291AF1" w:rsidRPr="00FA2511">
        <w:rPr>
          <w:rFonts w:hAnsi="宋体"/>
          <w:iCs/>
          <w:noProof w:val="0"/>
          <w:kern w:val="2"/>
          <w:szCs w:val="21"/>
          <w:vertAlign w:val="subscript"/>
        </w:rPr>
        <w:t>2</w:t>
      </w:r>
      <w:r w:rsidR="00291AF1" w:rsidRPr="00FA2511">
        <w:rPr>
          <w:rFonts w:hAnsi="宋体"/>
          <w:iCs/>
          <w:noProof w:val="0"/>
          <w:kern w:val="2"/>
          <w:szCs w:val="21"/>
        </w:rPr>
        <w:t>/ MW•h</w:t>
      </w:r>
      <w:r w:rsidR="00291AF1" w:rsidRPr="002110B9">
        <w:rPr>
          <w:rFonts w:ascii="Cambria Math" w:hAnsi="Cambria Math" w:hint="eastAsia"/>
          <w:iCs/>
          <w:noProof w:val="0"/>
          <w:kern w:val="2"/>
          <w:szCs w:val="21"/>
        </w:rPr>
        <w:t>）。</w:t>
      </w:r>
    </w:p>
    <w:p w:rsidR="00291AF1" w:rsidRDefault="00291AF1" w:rsidP="000746E1">
      <w:pPr>
        <w:pStyle w:val="afffffffff6"/>
        <w:spacing w:beforeLines="50" w:before="156"/>
      </w:pPr>
      <w:r w:rsidRPr="003D5CB8">
        <w:rPr>
          <w:rFonts w:hint="eastAsia"/>
        </w:rPr>
        <w:t>输出热力</w:t>
      </w:r>
      <w:r w:rsidR="00FD79D3">
        <w:rPr>
          <w:rFonts w:hint="eastAsia"/>
        </w:rPr>
        <w:t>所</w:t>
      </w:r>
      <w:r w:rsidRPr="003D5CB8">
        <w:rPr>
          <w:rFonts w:hint="eastAsia"/>
        </w:rPr>
        <w:t>产生的</w:t>
      </w:r>
      <w:r>
        <w:rPr>
          <w:rFonts w:hint="eastAsia"/>
        </w:rPr>
        <w:t>碳</w:t>
      </w:r>
      <w:r w:rsidRPr="003D5CB8">
        <w:rPr>
          <w:rFonts w:hint="eastAsia"/>
        </w:rPr>
        <w:t>排放量按式（9）计算</w:t>
      </w:r>
      <w:r>
        <w:rPr>
          <w:rFonts w:hint="eastAsia"/>
        </w:rPr>
        <w:t>：</w:t>
      </w:r>
    </w:p>
    <w:p w:rsidR="00291AF1" w:rsidRDefault="00291AF1" w:rsidP="00291AF1">
      <w:pPr>
        <w:pStyle w:val="afffffff0"/>
      </w:pPr>
      <w:r>
        <w:tab/>
      </w:r>
      <w:r w:rsidR="00863877">
        <w:t xml:space="preserve">                         </w:t>
      </w:r>
      <m:oMath>
        <m:sSub>
          <m:sSubPr>
            <m:ctrlPr>
              <w:rPr>
                <w:rFonts w:ascii="Cambria Math" w:hAnsi="Cambria Math"/>
                <w:i/>
              </w:rPr>
            </m:ctrlPr>
          </m:sSubPr>
          <m:e>
            <m:r>
              <w:rPr>
                <w:rFonts w:ascii="Cambria Math" w:hAnsi="Cambria Math"/>
              </w:rPr>
              <m:t>E</m:t>
            </m:r>
          </m:e>
          <m:sub>
            <m:r>
              <m:rPr>
                <m:sty m:val="p"/>
              </m:rPr>
              <w:rPr>
                <w:rFonts w:ascii="Cambria Math" w:hAnsi="Cambria Math" w:hint="eastAsia"/>
              </w:rPr>
              <m:t>输出热</m:t>
            </m:r>
          </m:sub>
        </m:sSub>
        <m:r>
          <w:rPr>
            <w:rFonts w:ascii="Cambria Math" w:hAnsi="Cambria Math"/>
          </w:rPr>
          <m:t>=</m:t>
        </m:r>
        <m:sSub>
          <m:sSubPr>
            <m:ctrlPr>
              <w:rPr>
                <w:rFonts w:ascii="Cambria Math" w:hAnsi="Cambria Math"/>
                <w:i/>
              </w:rPr>
            </m:ctrlPr>
          </m:sSubPr>
          <m:e>
            <m:r>
              <w:rPr>
                <w:rFonts w:ascii="Cambria Math" w:hAnsi="Cambria Math"/>
              </w:rPr>
              <m:t>AD</m:t>
            </m:r>
          </m:e>
          <m:sub>
            <m:r>
              <m:rPr>
                <m:sty m:val="p"/>
              </m:rPr>
              <w:rPr>
                <w:rFonts w:ascii="Cambria Math" w:hAnsi="Cambria Math" w:hint="eastAsia"/>
              </w:rPr>
              <m:t>输出热</m:t>
            </m:r>
          </m:sub>
        </m:sSub>
        <m:r>
          <w:rPr>
            <w:rFonts w:ascii="Cambria Math" w:hAnsi="Cambria Math"/>
          </w:rPr>
          <m:t>×</m:t>
        </m:r>
        <m:sSub>
          <m:sSubPr>
            <m:ctrlPr>
              <w:rPr>
                <w:rFonts w:ascii="Cambria Math" w:hAnsi="Cambria Math"/>
                <w:i/>
              </w:rPr>
            </m:ctrlPr>
          </m:sSubPr>
          <m:e>
            <m:r>
              <w:rPr>
                <w:rFonts w:ascii="Cambria Math" w:hAnsi="Cambria Math"/>
              </w:rPr>
              <m:t>EF</m:t>
            </m:r>
          </m:e>
          <m:sub>
            <m:r>
              <m:rPr>
                <m:sty m:val="p"/>
              </m:rPr>
              <w:rPr>
                <w:rFonts w:ascii="Cambria Math" w:hAnsi="Cambria Math" w:hint="eastAsia"/>
              </w:rPr>
              <m:t>热</m:t>
            </m:r>
          </m:sub>
        </m:sSub>
        <m:r>
          <w:rPr>
            <w:rFonts w:ascii="Cambria Math" w:hAnsi="Cambria Math"/>
          </w:rPr>
          <m:t>………………………………………(9)</m:t>
        </m:r>
      </m:oMath>
    </w:p>
    <w:p w:rsidR="00291AF1" w:rsidRPr="003D5CB8" w:rsidRDefault="00291AF1" w:rsidP="00291AF1">
      <w:pPr>
        <w:pStyle w:val="affffd"/>
        <w:ind w:firstLine="420"/>
      </w:pPr>
      <w:r>
        <w:rPr>
          <w:rFonts w:hint="eastAsia"/>
        </w:rPr>
        <w:t>式中：</w:t>
      </w:r>
    </w:p>
    <w:p w:rsidR="00291AF1" w:rsidRDefault="00B64F45" w:rsidP="00863877">
      <w:pPr>
        <w:pStyle w:val="affffe"/>
        <w:spacing w:line="480" w:lineRule="exact"/>
        <w:ind w:firstLine="420"/>
        <w:rPr>
          <w:rFonts w:ascii="Cambria Math" w:hAnsi="Cambria Math"/>
          <w:iCs/>
          <w:noProof w:val="0"/>
          <w:kern w:val="2"/>
          <w:szCs w:val="21"/>
        </w:rPr>
      </w:pPr>
      <m:oMath>
        <m:sSub>
          <m:sSubPr>
            <m:ctrlPr>
              <w:rPr>
                <w:rFonts w:ascii="Cambria Math" w:hAnsi="Cambria Math"/>
                <w:i/>
              </w:rPr>
            </m:ctrlPr>
          </m:sSubPr>
          <m:e>
            <m:r>
              <w:rPr>
                <w:rFonts w:ascii="Cambria Math" w:hAnsi="Cambria Math"/>
              </w:rPr>
              <m:t>E</m:t>
            </m:r>
          </m:e>
          <m:sub>
            <m:r>
              <m:rPr>
                <m:sty m:val="p"/>
              </m:rPr>
              <w:rPr>
                <w:rFonts w:ascii="Cambria Math" w:hAnsi="Cambria Math" w:hint="eastAsia"/>
              </w:rPr>
              <m:t>输出热</m:t>
            </m:r>
          </m:sub>
        </m:sSub>
      </m:oMath>
      <w:r w:rsidR="00863877">
        <w:rPr>
          <w:rFonts w:ascii="Cambria Math" w:hAnsi="Cambria Math" w:hint="eastAsia"/>
          <w:i/>
          <w:noProof w:val="0"/>
        </w:rPr>
        <w:t xml:space="preserve"> </w:t>
      </w:r>
      <w:r w:rsidR="00291AF1" w:rsidRPr="002110B9">
        <w:rPr>
          <w:rFonts w:ascii="Cambria Math" w:hAnsi="Cambria Math" w:hint="eastAsia"/>
          <w:i/>
          <w:noProof w:val="0"/>
          <w:kern w:val="2"/>
          <w:szCs w:val="21"/>
        </w:rPr>
        <w:t>——</w:t>
      </w:r>
      <w:r w:rsidR="00291AF1" w:rsidRPr="003D5CB8">
        <w:rPr>
          <w:rFonts w:ascii="Cambria Math" w:hAnsi="Cambria Math" w:hint="eastAsia"/>
          <w:iCs/>
          <w:noProof w:val="0"/>
          <w:kern w:val="2"/>
          <w:szCs w:val="21"/>
        </w:rPr>
        <w:t>输出热力所产生的二氧</w:t>
      </w:r>
      <w:r w:rsidR="00863877">
        <w:rPr>
          <w:rFonts w:ascii="Cambria Math" w:hAnsi="Cambria Math" w:hint="eastAsia"/>
          <w:iCs/>
          <w:noProof w:val="0"/>
          <w:kern w:val="2"/>
          <w:szCs w:val="21"/>
        </w:rPr>
        <w:t>化</w:t>
      </w:r>
      <w:r w:rsidR="00291AF1" w:rsidRPr="003D5CB8">
        <w:rPr>
          <w:rFonts w:ascii="Cambria Math" w:hAnsi="Cambria Math" w:hint="eastAsia"/>
          <w:iCs/>
          <w:noProof w:val="0"/>
          <w:kern w:val="2"/>
          <w:szCs w:val="21"/>
        </w:rPr>
        <w:t>碳排放量，单位为吨</w:t>
      </w:r>
      <w:r w:rsidR="00863877">
        <w:rPr>
          <w:rFonts w:ascii="Cambria Math" w:hAnsi="Cambria Math" w:hint="eastAsia"/>
          <w:iCs/>
          <w:noProof w:val="0"/>
          <w:kern w:val="2"/>
          <w:szCs w:val="21"/>
        </w:rPr>
        <w:t>二氧化碳</w:t>
      </w:r>
      <w:r w:rsidR="00291AF1" w:rsidRPr="003D5CB8">
        <w:rPr>
          <w:rFonts w:ascii="Cambria Math" w:hAnsi="Cambria Math" w:hint="eastAsia"/>
          <w:iCs/>
          <w:noProof w:val="0"/>
          <w:kern w:val="2"/>
          <w:szCs w:val="21"/>
        </w:rPr>
        <w:t>（</w:t>
      </w:r>
      <w:r w:rsidR="00291AF1" w:rsidRPr="003D5CB8">
        <w:rPr>
          <w:rFonts w:ascii="Cambria Math" w:hAnsi="Cambria Math" w:hint="eastAsia"/>
          <w:iCs/>
          <w:noProof w:val="0"/>
          <w:kern w:val="2"/>
          <w:szCs w:val="21"/>
        </w:rPr>
        <w:t>tCO</w:t>
      </w:r>
      <w:r w:rsidR="00291AF1" w:rsidRPr="003D5CB8">
        <w:rPr>
          <w:rFonts w:ascii="Cambria Math" w:hAnsi="Cambria Math" w:hint="eastAsia"/>
          <w:iCs/>
          <w:noProof w:val="0"/>
          <w:kern w:val="2"/>
          <w:szCs w:val="21"/>
          <w:vertAlign w:val="subscript"/>
        </w:rPr>
        <w:t>2</w:t>
      </w:r>
      <w:r w:rsidR="00291AF1" w:rsidRPr="003D5CB8">
        <w:rPr>
          <w:rFonts w:ascii="Cambria Math" w:hAnsi="Cambria Math" w:hint="eastAsia"/>
          <w:iCs/>
          <w:noProof w:val="0"/>
          <w:kern w:val="2"/>
          <w:szCs w:val="21"/>
        </w:rPr>
        <w:t>）</w:t>
      </w:r>
      <w:r w:rsidR="00291AF1" w:rsidRPr="002110B9">
        <w:rPr>
          <w:rFonts w:ascii="Cambria Math" w:hAnsi="Cambria Math" w:hint="eastAsia"/>
          <w:iCs/>
          <w:noProof w:val="0"/>
          <w:kern w:val="2"/>
          <w:szCs w:val="21"/>
        </w:rPr>
        <w:t>；</w:t>
      </w:r>
    </w:p>
    <w:p w:rsidR="00291AF1" w:rsidRDefault="00B64F45" w:rsidP="00863877">
      <w:pPr>
        <w:pStyle w:val="affffe"/>
        <w:spacing w:line="480" w:lineRule="exact"/>
        <w:ind w:firstLine="420"/>
        <w:rPr>
          <w:rFonts w:ascii="Cambria Math" w:hAnsi="Cambria Math"/>
          <w:iCs/>
          <w:noProof w:val="0"/>
          <w:kern w:val="2"/>
          <w:szCs w:val="21"/>
        </w:rPr>
      </w:pPr>
      <m:oMath>
        <m:sSub>
          <m:sSubPr>
            <m:ctrlPr>
              <w:rPr>
                <w:rFonts w:ascii="Cambria Math" w:hAnsi="Cambria Math"/>
                <w:i/>
              </w:rPr>
            </m:ctrlPr>
          </m:sSubPr>
          <m:e>
            <m:r>
              <w:rPr>
                <w:rFonts w:ascii="Cambria Math" w:hAnsi="Cambria Math"/>
              </w:rPr>
              <m:t>AD</m:t>
            </m:r>
          </m:e>
          <m:sub>
            <m:r>
              <m:rPr>
                <m:sty m:val="p"/>
              </m:rPr>
              <w:rPr>
                <w:rFonts w:ascii="Cambria Math" w:hAnsi="Cambria Math" w:hint="eastAsia"/>
              </w:rPr>
              <m:t>输出热</m:t>
            </m:r>
          </m:sub>
        </m:sSub>
      </m:oMath>
      <w:r w:rsidR="00291AF1" w:rsidRPr="002110B9">
        <w:rPr>
          <w:rFonts w:ascii="Cambria Math" w:hAnsi="Cambria Math" w:hint="eastAsia"/>
          <w:i/>
          <w:noProof w:val="0"/>
          <w:kern w:val="2"/>
          <w:szCs w:val="21"/>
        </w:rPr>
        <w:t>——</w:t>
      </w:r>
      <w:r w:rsidR="00291AF1" w:rsidRPr="003D5CB8">
        <w:rPr>
          <w:rFonts w:ascii="Cambria Math" w:hAnsi="Cambria Math" w:hint="eastAsia"/>
          <w:iCs/>
          <w:noProof w:val="0"/>
          <w:kern w:val="2"/>
          <w:szCs w:val="21"/>
        </w:rPr>
        <w:t>核算和报告期内输出的热量，单位为吉焦</w:t>
      </w:r>
      <w:r w:rsidR="00291AF1" w:rsidRPr="002110B9">
        <w:rPr>
          <w:rFonts w:ascii="Cambria Math" w:hAnsi="Cambria Math" w:hint="eastAsia"/>
          <w:iCs/>
          <w:noProof w:val="0"/>
          <w:kern w:val="2"/>
          <w:szCs w:val="21"/>
        </w:rPr>
        <w:t>（</w:t>
      </w:r>
      <w:r w:rsidR="00291AF1" w:rsidRPr="003D5CB8">
        <w:rPr>
          <w:rFonts w:ascii="Cambria Math" w:hAnsi="Cambria Math"/>
          <w:iCs/>
          <w:noProof w:val="0"/>
          <w:kern w:val="2"/>
          <w:szCs w:val="21"/>
        </w:rPr>
        <w:t>GJ</w:t>
      </w:r>
      <w:r w:rsidR="00291AF1" w:rsidRPr="002110B9">
        <w:rPr>
          <w:rFonts w:ascii="Cambria Math" w:hAnsi="Cambria Math" w:hint="eastAsia"/>
          <w:iCs/>
          <w:noProof w:val="0"/>
          <w:kern w:val="2"/>
          <w:szCs w:val="21"/>
        </w:rPr>
        <w:t>）；</w:t>
      </w:r>
    </w:p>
    <w:p w:rsidR="00291AF1" w:rsidRDefault="00B64F45" w:rsidP="00863877">
      <w:pPr>
        <w:pStyle w:val="affffe"/>
        <w:spacing w:line="480" w:lineRule="exact"/>
        <w:ind w:firstLine="420"/>
        <w:rPr>
          <w:rFonts w:ascii="Cambria Math" w:hAnsi="Cambria Math"/>
          <w:iCs/>
          <w:noProof w:val="0"/>
          <w:kern w:val="2"/>
          <w:szCs w:val="21"/>
        </w:rPr>
      </w:pPr>
      <m:oMath>
        <m:sSub>
          <m:sSubPr>
            <m:ctrlPr>
              <w:rPr>
                <w:rFonts w:ascii="Cambria Math" w:hAnsi="Cambria Math"/>
                <w:i/>
              </w:rPr>
            </m:ctrlPr>
          </m:sSubPr>
          <m:e>
            <m:r>
              <w:rPr>
                <w:rFonts w:ascii="Cambria Math" w:hAnsi="Cambria Math"/>
              </w:rPr>
              <m:t>EF</m:t>
            </m:r>
          </m:e>
          <m:sub>
            <m:r>
              <m:rPr>
                <m:sty m:val="p"/>
              </m:rPr>
              <w:rPr>
                <w:rFonts w:ascii="Cambria Math" w:hAnsi="Cambria Math" w:hint="eastAsia"/>
              </w:rPr>
              <m:t>热</m:t>
            </m:r>
          </m:sub>
        </m:sSub>
      </m:oMath>
      <w:r w:rsidR="00863877">
        <w:rPr>
          <w:rFonts w:ascii="Cambria Math" w:hAnsi="Cambria Math" w:hint="eastAsia"/>
          <w:i/>
          <w:noProof w:val="0"/>
        </w:rPr>
        <w:t xml:space="preserve"> </w:t>
      </w:r>
      <w:r w:rsidR="00863877">
        <w:rPr>
          <w:rFonts w:ascii="Cambria Math" w:hAnsi="Cambria Math"/>
          <w:i/>
          <w:noProof w:val="0"/>
        </w:rPr>
        <w:t xml:space="preserve">  </w:t>
      </w:r>
      <w:r w:rsidR="00291AF1" w:rsidRPr="002110B9">
        <w:rPr>
          <w:rFonts w:ascii="Cambria Math" w:hAnsi="Cambria Math" w:hint="eastAsia"/>
          <w:i/>
          <w:noProof w:val="0"/>
          <w:kern w:val="2"/>
          <w:szCs w:val="21"/>
        </w:rPr>
        <w:t>——</w:t>
      </w:r>
      <w:r w:rsidR="00291AF1" w:rsidRPr="003D5CB8">
        <w:rPr>
          <w:rFonts w:ascii="Cambria Math" w:hAnsi="Cambria Math" w:hint="eastAsia"/>
          <w:iCs/>
          <w:noProof w:val="0"/>
          <w:kern w:val="2"/>
          <w:szCs w:val="21"/>
        </w:rPr>
        <w:t>热力的</w:t>
      </w:r>
      <w:r w:rsidR="00291AF1">
        <w:rPr>
          <w:rFonts w:ascii="Cambria Math" w:hAnsi="Cambria Math" w:hint="eastAsia"/>
          <w:iCs/>
          <w:noProof w:val="0"/>
          <w:kern w:val="2"/>
          <w:szCs w:val="21"/>
        </w:rPr>
        <w:t>碳</w:t>
      </w:r>
      <w:r w:rsidR="00291AF1" w:rsidRPr="003D5CB8">
        <w:rPr>
          <w:rFonts w:ascii="Cambria Math" w:hAnsi="Cambria Math" w:hint="eastAsia"/>
          <w:iCs/>
          <w:noProof w:val="0"/>
          <w:kern w:val="2"/>
          <w:szCs w:val="21"/>
        </w:rPr>
        <w:t>排放因子，单位为吨</w:t>
      </w:r>
      <w:r w:rsidR="00863877">
        <w:rPr>
          <w:rFonts w:ascii="Cambria Math" w:hAnsi="Cambria Math" w:hint="eastAsia"/>
          <w:iCs/>
          <w:noProof w:val="0"/>
          <w:kern w:val="2"/>
          <w:szCs w:val="21"/>
        </w:rPr>
        <w:t>二氧化碳</w:t>
      </w:r>
      <w:r w:rsidR="00291AF1" w:rsidRPr="003D5CB8">
        <w:rPr>
          <w:rFonts w:ascii="Cambria Math" w:hAnsi="Cambria Math" w:hint="eastAsia"/>
          <w:iCs/>
          <w:noProof w:val="0"/>
          <w:kern w:val="2"/>
          <w:szCs w:val="21"/>
        </w:rPr>
        <w:t>每吉焦</w:t>
      </w:r>
      <w:r w:rsidR="00291AF1" w:rsidRPr="002110B9">
        <w:rPr>
          <w:rFonts w:ascii="Cambria Math" w:hAnsi="Cambria Math" w:hint="eastAsia"/>
          <w:iCs/>
          <w:noProof w:val="0"/>
          <w:kern w:val="2"/>
          <w:szCs w:val="21"/>
        </w:rPr>
        <w:t>（</w:t>
      </w:r>
      <w:r w:rsidR="00291AF1" w:rsidRPr="002110B9">
        <w:rPr>
          <w:rFonts w:ascii="Cambria Math" w:hAnsi="Cambria Math" w:hint="eastAsia"/>
          <w:iCs/>
          <w:noProof w:val="0"/>
          <w:kern w:val="2"/>
          <w:szCs w:val="21"/>
        </w:rPr>
        <w:t>tCO</w:t>
      </w:r>
      <w:r w:rsidR="00291AF1" w:rsidRPr="003D5CB8">
        <w:rPr>
          <w:rFonts w:ascii="Cambria Math" w:hAnsi="Cambria Math" w:hint="eastAsia"/>
          <w:iCs/>
          <w:noProof w:val="0"/>
          <w:kern w:val="2"/>
          <w:szCs w:val="21"/>
          <w:vertAlign w:val="subscript"/>
        </w:rPr>
        <w:t>2</w:t>
      </w:r>
      <w:r w:rsidR="00291AF1" w:rsidRPr="002110B9">
        <w:rPr>
          <w:rFonts w:ascii="Cambria Math" w:hAnsi="Cambria Math" w:hint="eastAsia"/>
          <w:iCs/>
          <w:noProof w:val="0"/>
          <w:kern w:val="2"/>
          <w:szCs w:val="21"/>
        </w:rPr>
        <w:t xml:space="preserve">/ </w:t>
      </w:r>
      <w:r w:rsidR="00291AF1">
        <w:rPr>
          <w:rFonts w:ascii="Cambria Math" w:hAnsi="Cambria Math"/>
          <w:iCs/>
          <w:noProof w:val="0"/>
          <w:kern w:val="2"/>
          <w:szCs w:val="21"/>
        </w:rPr>
        <w:t>GJ</w:t>
      </w:r>
      <w:r w:rsidR="00291AF1" w:rsidRPr="002110B9">
        <w:rPr>
          <w:rFonts w:ascii="Cambria Math" w:hAnsi="Cambria Math" w:hint="eastAsia"/>
          <w:iCs/>
          <w:noProof w:val="0"/>
          <w:kern w:val="2"/>
          <w:szCs w:val="21"/>
        </w:rPr>
        <w:t>）。</w:t>
      </w:r>
    </w:p>
    <w:p w:rsidR="00291AF1" w:rsidRDefault="00291AF1" w:rsidP="00291AF1">
      <w:pPr>
        <w:pStyle w:val="afff2"/>
        <w:spacing w:before="156" w:after="156"/>
      </w:pPr>
      <w:r>
        <w:rPr>
          <w:rFonts w:hint="eastAsia"/>
        </w:rPr>
        <w:t>活动数据选取</w:t>
      </w:r>
    </w:p>
    <w:p w:rsidR="00291AF1" w:rsidRDefault="00291AF1" w:rsidP="00291AF1">
      <w:pPr>
        <w:pStyle w:val="affffe"/>
        <w:ind w:firstLine="420"/>
      </w:pPr>
      <w:r w:rsidRPr="003D5CB8">
        <w:rPr>
          <w:rFonts w:hint="eastAsia"/>
        </w:rPr>
        <w:t>活动数据采用企业计量数据或财务发票、结算凭证等。</w:t>
      </w:r>
    </w:p>
    <w:p w:rsidR="00291AF1" w:rsidRDefault="00291AF1" w:rsidP="00291AF1">
      <w:pPr>
        <w:pStyle w:val="afff2"/>
        <w:spacing w:before="156" w:after="156"/>
      </w:pPr>
      <w:r>
        <w:rPr>
          <w:rFonts w:hint="eastAsia"/>
        </w:rPr>
        <w:t>排放因子数据获取</w:t>
      </w:r>
    </w:p>
    <w:p w:rsidR="00291AF1" w:rsidRPr="003D5CB8" w:rsidRDefault="00326A19" w:rsidP="00291AF1">
      <w:pPr>
        <w:pStyle w:val="affffe"/>
        <w:ind w:firstLine="420"/>
      </w:pPr>
      <w:r>
        <w:rPr>
          <w:rFonts w:hint="eastAsia"/>
        </w:rPr>
        <w:lastRenderedPageBreak/>
        <w:t>电网</w:t>
      </w:r>
      <w:r w:rsidR="00291AF1" w:rsidRPr="009C330F">
        <w:rPr>
          <w:rFonts w:hint="eastAsia"/>
        </w:rPr>
        <w:t>排放因子应选用国家主管部门最近年份公布的全国统一</w:t>
      </w:r>
      <w:r>
        <w:rPr>
          <w:rFonts w:hint="eastAsia"/>
        </w:rPr>
        <w:t>电力二氧化碳排放因子</w:t>
      </w:r>
      <w:r w:rsidR="00291AF1" w:rsidRPr="009C330F">
        <w:rPr>
          <w:rFonts w:hint="eastAsia"/>
        </w:rPr>
        <w:t>。热力排放因子优先采用供热单位的实测值，也可取附表</w:t>
      </w:r>
      <w:r w:rsidR="00291AF1">
        <w:t>B</w:t>
      </w:r>
      <w:r w:rsidR="00291AF1" w:rsidRPr="009C330F">
        <w:rPr>
          <w:rFonts w:hint="eastAsia"/>
        </w:rPr>
        <w:t>.2中缺省值</w:t>
      </w:r>
      <w:r>
        <w:rPr>
          <w:rFonts w:hint="eastAsia"/>
        </w:rPr>
        <w:t>或政府主管部门发布的官方数据</w:t>
      </w:r>
      <w:r w:rsidR="00291AF1" w:rsidRPr="009C330F">
        <w:rPr>
          <w:rFonts w:hint="eastAsia"/>
        </w:rPr>
        <w:t>。</w:t>
      </w:r>
    </w:p>
    <w:p w:rsidR="00291AF1" w:rsidRDefault="00291AF1" w:rsidP="00291AF1">
      <w:pPr>
        <w:pStyle w:val="afff"/>
        <w:spacing w:before="312" w:after="312"/>
      </w:pPr>
      <w:r>
        <w:rPr>
          <w:rFonts w:hint="eastAsia"/>
        </w:rPr>
        <w:t>数据质量管理</w:t>
      </w:r>
    </w:p>
    <w:p w:rsidR="00291AF1" w:rsidRPr="003D5CB8" w:rsidRDefault="00291AF1" w:rsidP="00291AF1">
      <w:pPr>
        <w:pStyle w:val="affffe"/>
        <w:ind w:firstLine="420"/>
      </w:pPr>
      <w:r w:rsidRPr="003D5CB8">
        <w:rPr>
          <w:rFonts w:hint="eastAsia"/>
        </w:rPr>
        <w:t>报告主体宜加强</w:t>
      </w:r>
      <w:r>
        <w:rPr>
          <w:rFonts w:hint="eastAsia"/>
        </w:rPr>
        <w:t>碳</w:t>
      </w:r>
      <w:r w:rsidRPr="003D5CB8">
        <w:rPr>
          <w:rFonts w:hint="eastAsia"/>
        </w:rPr>
        <w:t>数据质量管理工作，包括但不限于：</w:t>
      </w:r>
    </w:p>
    <w:p w:rsidR="00291AF1" w:rsidRPr="003D5CB8" w:rsidRDefault="00291AF1" w:rsidP="00EE4B36">
      <w:pPr>
        <w:pStyle w:val="af8"/>
        <w:numPr>
          <w:ilvl w:val="0"/>
          <w:numId w:val="32"/>
        </w:numPr>
      </w:pPr>
      <w:r w:rsidRPr="003D5CB8">
        <w:rPr>
          <w:rFonts w:hint="eastAsia"/>
        </w:rPr>
        <w:t>建立企业</w:t>
      </w:r>
      <w:r>
        <w:rPr>
          <w:rFonts w:hint="eastAsia"/>
        </w:rPr>
        <w:t>碳</w:t>
      </w:r>
      <w:r w:rsidRPr="003D5CB8">
        <w:rPr>
          <w:rFonts w:hint="eastAsia"/>
        </w:rPr>
        <w:t>排放核算和报告的规章制度，包括负责机构和人员、工作流程和内容、工作周期和时间节点等；指定专职人员负责企业</w:t>
      </w:r>
      <w:r>
        <w:rPr>
          <w:rFonts w:hint="eastAsia"/>
        </w:rPr>
        <w:t>碳</w:t>
      </w:r>
      <w:r w:rsidRPr="003D5CB8">
        <w:rPr>
          <w:rFonts w:hint="eastAsia"/>
        </w:rPr>
        <w:t>排放核算和报告工作；</w:t>
      </w:r>
    </w:p>
    <w:p w:rsidR="00291AF1" w:rsidRPr="003D5CB8" w:rsidRDefault="00291AF1" w:rsidP="00EE4B36">
      <w:pPr>
        <w:pStyle w:val="af8"/>
        <w:numPr>
          <w:ilvl w:val="0"/>
          <w:numId w:val="32"/>
        </w:numPr>
      </w:pPr>
      <w:r>
        <w:rPr>
          <w:rFonts w:hint="eastAsia"/>
        </w:rPr>
        <w:t>建立企业能源消耗台账，企业单位产品能源消耗限额应符合</w:t>
      </w:r>
      <w:r w:rsidRPr="003D5CB8">
        <w:t>GB 30526</w:t>
      </w:r>
      <w:r>
        <w:rPr>
          <w:rFonts w:hint="eastAsia"/>
        </w:rPr>
        <w:t>的规定；</w:t>
      </w:r>
    </w:p>
    <w:p w:rsidR="00291AF1" w:rsidRPr="003D5CB8" w:rsidRDefault="00291AF1" w:rsidP="00EE4B36">
      <w:pPr>
        <w:pStyle w:val="af8"/>
        <w:numPr>
          <w:ilvl w:val="0"/>
          <w:numId w:val="32"/>
        </w:numPr>
      </w:pPr>
      <w:r w:rsidRPr="003D5CB8">
        <w:rPr>
          <w:rFonts w:hint="eastAsia"/>
        </w:rPr>
        <w:t>根据各种类型的</w:t>
      </w:r>
      <w:r>
        <w:rPr>
          <w:rFonts w:hint="eastAsia"/>
        </w:rPr>
        <w:t>碳</w:t>
      </w:r>
      <w:r w:rsidRPr="003D5CB8">
        <w:rPr>
          <w:rFonts w:hint="eastAsia"/>
        </w:rPr>
        <w:t>排放源的重要程度对其进行等级划分，并建立企业</w:t>
      </w:r>
      <w:r>
        <w:rPr>
          <w:rFonts w:hint="eastAsia"/>
        </w:rPr>
        <w:t>碳</w:t>
      </w:r>
      <w:r w:rsidRPr="003D5CB8">
        <w:rPr>
          <w:rFonts w:hint="eastAsia"/>
        </w:rPr>
        <w:t>排放源一览表，对于不同等级的排放源的活动水平数据和排放因子数据的获取提出相应要求；</w:t>
      </w:r>
    </w:p>
    <w:p w:rsidR="00291AF1" w:rsidRPr="00EC4838" w:rsidRDefault="00291AF1" w:rsidP="00EE4B36">
      <w:pPr>
        <w:pStyle w:val="af8"/>
        <w:numPr>
          <w:ilvl w:val="0"/>
          <w:numId w:val="32"/>
        </w:numPr>
      </w:pPr>
      <w:r w:rsidRPr="003D5CB8">
        <w:rPr>
          <w:rFonts w:hint="eastAsia"/>
        </w:rPr>
        <w:t>对现有监测条件进行评估，不断提高自身监测能力，并制定相应的监测计划，包括对活动水平数据的监测和对燃料低位发热量等参数的监测；定期对计量器具、检测设备和在线监测仪表进行维护管理，并记录存档；</w:t>
      </w:r>
    </w:p>
    <w:p w:rsidR="00291AF1" w:rsidRPr="00EC4838" w:rsidRDefault="00291AF1" w:rsidP="00EE4B36">
      <w:pPr>
        <w:pStyle w:val="af8"/>
        <w:numPr>
          <w:ilvl w:val="0"/>
          <w:numId w:val="32"/>
        </w:numPr>
      </w:pPr>
      <w:r w:rsidRPr="00EC4838">
        <w:rPr>
          <w:rFonts w:hint="eastAsia"/>
        </w:rPr>
        <w:t>建立健全</w:t>
      </w:r>
      <w:r>
        <w:rPr>
          <w:rFonts w:hint="eastAsia"/>
        </w:rPr>
        <w:t>碳</w:t>
      </w:r>
      <w:r w:rsidRPr="00EC4838">
        <w:rPr>
          <w:rFonts w:hint="eastAsia"/>
        </w:rPr>
        <w:t>数据记录管理体系，包括数据来源、数据获取时间及相关责任人等信息的记录管理；</w:t>
      </w:r>
    </w:p>
    <w:p w:rsidR="00291AF1" w:rsidRPr="00EC4838" w:rsidRDefault="00291AF1" w:rsidP="00EE4B36">
      <w:pPr>
        <w:pStyle w:val="af8"/>
        <w:numPr>
          <w:ilvl w:val="0"/>
          <w:numId w:val="32"/>
        </w:numPr>
      </w:pPr>
      <w:r w:rsidRPr="00EC4838">
        <w:rPr>
          <w:rFonts w:hint="eastAsia"/>
        </w:rPr>
        <w:t>建立企业</w:t>
      </w:r>
      <w:r>
        <w:rPr>
          <w:rFonts w:hint="eastAsia"/>
        </w:rPr>
        <w:t>碳</w:t>
      </w:r>
      <w:r w:rsidRPr="00EC4838">
        <w:rPr>
          <w:rFonts w:hint="eastAsia"/>
        </w:rPr>
        <w:t>排放报告内部审核制度。定期对</w:t>
      </w:r>
      <w:r>
        <w:rPr>
          <w:rFonts w:hint="eastAsia"/>
        </w:rPr>
        <w:t>碳</w:t>
      </w:r>
      <w:r w:rsidRPr="00EC4838">
        <w:rPr>
          <w:rFonts w:hint="eastAsia"/>
        </w:rPr>
        <w:t>排放数据进行交叉校验，对可能产生的数据误差风险进行识别，并提出相应的解决方案。</w:t>
      </w:r>
    </w:p>
    <w:p w:rsidR="00291AF1" w:rsidRDefault="00291AF1" w:rsidP="00291AF1">
      <w:pPr>
        <w:pStyle w:val="afff"/>
        <w:spacing w:before="312" w:after="312"/>
      </w:pPr>
      <w:r>
        <w:rPr>
          <w:rFonts w:hint="eastAsia"/>
        </w:rPr>
        <w:t>报告内容和格式</w:t>
      </w:r>
    </w:p>
    <w:p w:rsidR="00291AF1" w:rsidRDefault="00291AF1" w:rsidP="00291AF1">
      <w:pPr>
        <w:pStyle w:val="afff0"/>
        <w:spacing w:before="156" w:after="156"/>
      </w:pPr>
      <w:r>
        <w:rPr>
          <w:rFonts w:hint="eastAsia"/>
        </w:rPr>
        <w:t>概述</w:t>
      </w:r>
    </w:p>
    <w:p w:rsidR="00291AF1" w:rsidRDefault="00291AF1" w:rsidP="00291AF1">
      <w:pPr>
        <w:pStyle w:val="affffe"/>
        <w:ind w:firstLine="420"/>
      </w:pPr>
      <w:r>
        <w:rPr>
          <w:rFonts w:hint="eastAsia"/>
        </w:rPr>
        <w:t>报告主体应参照附录A的格式进行报告。</w:t>
      </w:r>
    </w:p>
    <w:p w:rsidR="00291AF1" w:rsidRPr="00311969" w:rsidRDefault="00291AF1" w:rsidP="00291AF1">
      <w:pPr>
        <w:pStyle w:val="afff0"/>
        <w:spacing w:before="156" w:after="156"/>
      </w:pPr>
      <w:r w:rsidRPr="00311969">
        <w:rPr>
          <w:rFonts w:hint="eastAsia"/>
          <w:color w:val="000000"/>
        </w:rPr>
        <w:t>报告主体基本信息</w:t>
      </w:r>
    </w:p>
    <w:p w:rsidR="00291AF1" w:rsidRPr="00EC4838" w:rsidRDefault="00291AF1" w:rsidP="00291AF1">
      <w:pPr>
        <w:pStyle w:val="affffe"/>
        <w:ind w:firstLine="420"/>
      </w:pPr>
      <w:r w:rsidRPr="00EC4838">
        <w:rPr>
          <w:rFonts w:hint="eastAsia"/>
        </w:rPr>
        <w:t>报告主体信息应包括报告主体名称、所属行业、单位地址、统一社会信用代码等。</w:t>
      </w:r>
    </w:p>
    <w:p w:rsidR="00291AF1" w:rsidRDefault="00291AF1" w:rsidP="00291AF1">
      <w:pPr>
        <w:pStyle w:val="afff0"/>
        <w:spacing w:before="156" w:after="156"/>
      </w:pPr>
      <w:r>
        <w:rPr>
          <w:rFonts w:hint="eastAsia"/>
        </w:rPr>
        <w:t>碳排放量</w:t>
      </w:r>
    </w:p>
    <w:p w:rsidR="00291AF1" w:rsidRPr="00EC4838" w:rsidRDefault="00291AF1" w:rsidP="00291AF1">
      <w:pPr>
        <w:pStyle w:val="affffe"/>
        <w:ind w:firstLine="420"/>
      </w:pPr>
      <w:r w:rsidRPr="00EC4838">
        <w:rPr>
          <w:rFonts w:hint="eastAsia"/>
        </w:rPr>
        <w:t>报告主体应报告核算和报告期内的</w:t>
      </w:r>
      <w:r>
        <w:rPr>
          <w:rFonts w:hint="eastAsia"/>
        </w:rPr>
        <w:t>碳</w:t>
      </w:r>
      <w:r w:rsidRPr="00EC4838">
        <w:rPr>
          <w:rFonts w:hint="eastAsia"/>
        </w:rPr>
        <w:t>排放总量，并分别报告燃料焙烧排放量、生产过程排放量、购入和输出电力及热力产生的排放量。</w:t>
      </w:r>
    </w:p>
    <w:p w:rsidR="00291AF1" w:rsidRDefault="00291AF1" w:rsidP="00291AF1">
      <w:pPr>
        <w:pStyle w:val="afff0"/>
        <w:spacing w:before="156" w:after="156"/>
      </w:pPr>
      <w:r>
        <w:rPr>
          <w:rFonts w:hint="eastAsia"/>
        </w:rPr>
        <w:t>活动数据及来源</w:t>
      </w:r>
    </w:p>
    <w:p w:rsidR="00291AF1" w:rsidRPr="00EC4838" w:rsidRDefault="00291AF1" w:rsidP="00291AF1">
      <w:pPr>
        <w:pStyle w:val="affffe"/>
        <w:ind w:firstLine="420"/>
      </w:pPr>
      <w:r w:rsidRPr="00EC4838">
        <w:rPr>
          <w:rFonts w:hint="eastAsia"/>
        </w:rPr>
        <w:t>活动数据包括</w:t>
      </w:r>
      <w:r w:rsidR="00326A19">
        <w:rPr>
          <w:rFonts w:hint="eastAsia"/>
        </w:rPr>
        <w:t>：</w:t>
      </w:r>
      <w:r w:rsidRPr="00EC4838">
        <w:rPr>
          <w:rFonts w:hint="eastAsia"/>
        </w:rPr>
        <w:t>报告主体在报告期内</w:t>
      </w:r>
      <w:r w:rsidR="00326A19">
        <w:rPr>
          <w:rFonts w:hint="eastAsia"/>
        </w:rPr>
        <w:t>其</w:t>
      </w:r>
      <w:r w:rsidRPr="00EC4838">
        <w:rPr>
          <w:rFonts w:hint="eastAsia"/>
        </w:rPr>
        <w:t>生产所</w:t>
      </w:r>
      <w:r w:rsidR="00326A19">
        <w:rPr>
          <w:rFonts w:hint="eastAsia"/>
        </w:rPr>
        <w:t>用</w:t>
      </w:r>
      <w:r w:rsidRPr="00EC4838">
        <w:rPr>
          <w:rFonts w:hint="eastAsia"/>
        </w:rPr>
        <w:t>的各种燃料的消耗量和相应的低位发热量、原料消耗量、原料利用率、购入的电量和热量、输出的电量和热量。</w:t>
      </w:r>
    </w:p>
    <w:p w:rsidR="00291AF1" w:rsidRDefault="00291AF1" w:rsidP="00291AF1">
      <w:pPr>
        <w:pStyle w:val="afff0"/>
        <w:spacing w:before="156" w:after="156"/>
      </w:pPr>
      <w:r>
        <w:rPr>
          <w:rFonts w:hint="eastAsia"/>
        </w:rPr>
        <w:t>排放因子及来源</w:t>
      </w:r>
    </w:p>
    <w:p w:rsidR="00291AF1" w:rsidRDefault="00291AF1" w:rsidP="00291AF1">
      <w:pPr>
        <w:pStyle w:val="affffe"/>
        <w:ind w:firstLine="420"/>
      </w:pPr>
      <w:r w:rsidRPr="00EC4838">
        <w:rPr>
          <w:rFonts w:hint="eastAsia"/>
        </w:rPr>
        <w:t>报告主体应报告消耗的各种化石燃料单位热值含碳率、碳氧化率</w:t>
      </w:r>
      <w:r w:rsidR="00326A19">
        <w:rPr>
          <w:rFonts w:hint="eastAsia"/>
        </w:rPr>
        <w:t>，</w:t>
      </w:r>
      <w:r w:rsidRPr="00EC4838">
        <w:rPr>
          <w:rFonts w:hint="eastAsia"/>
        </w:rPr>
        <w:t>以及采用的</w:t>
      </w:r>
      <w:r w:rsidR="00326A19">
        <w:rPr>
          <w:rFonts w:hint="eastAsia"/>
        </w:rPr>
        <w:t>热力和电力碳排放因子</w:t>
      </w:r>
      <w:r w:rsidRPr="00EC4838">
        <w:rPr>
          <w:rFonts w:hint="eastAsia"/>
        </w:rPr>
        <w:t>。</w:t>
      </w:r>
    </w:p>
    <w:p w:rsidR="00856A5A" w:rsidRPr="00291AF1" w:rsidRDefault="00856A5A" w:rsidP="00856A5A">
      <w:pPr>
        <w:pStyle w:val="affffe"/>
        <w:ind w:firstLineChars="0" w:firstLine="0"/>
      </w:pPr>
    </w:p>
    <w:p w:rsidR="00856A5A" w:rsidRDefault="00856A5A" w:rsidP="00856A5A">
      <w:pPr>
        <w:pStyle w:val="affffe"/>
        <w:ind w:firstLineChars="0" w:firstLine="0"/>
        <w:sectPr w:rsidR="00856A5A" w:rsidSect="00212109">
          <w:pgSz w:w="11906" w:h="16838" w:code="9"/>
          <w:pgMar w:top="1928" w:right="1134" w:bottom="1134" w:left="1134" w:header="1418" w:footer="1134" w:gutter="284"/>
          <w:pgNumType w:start="1"/>
          <w:cols w:space="425"/>
          <w:formProt w:val="0"/>
          <w:docGrid w:type="lines" w:linePitch="312"/>
        </w:sectPr>
      </w:pPr>
    </w:p>
    <w:p w:rsidR="00856A5A" w:rsidRDefault="00856A5A" w:rsidP="00856A5A">
      <w:pPr>
        <w:pStyle w:val="afb"/>
        <w:rPr>
          <w:vanish w:val="0"/>
        </w:rPr>
      </w:pPr>
      <w:bookmarkStart w:id="98" w:name="BookMark5"/>
      <w:bookmarkEnd w:id="20"/>
    </w:p>
    <w:p w:rsidR="00856A5A" w:rsidRDefault="00856A5A" w:rsidP="00856A5A">
      <w:pPr>
        <w:pStyle w:val="aff1"/>
        <w:rPr>
          <w:vanish w:val="0"/>
        </w:rPr>
      </w:pPr>
    </w:p>
    <w:p w:rsidR="00311969" w:rsidRPr="006002EF" w:rsidRDefault="00311969" w:rsidP="00311969">
      <w:pPr>
        <w:pStyle w:val="affffe"/>
        <w:ind w:firstLineChars="0" w:firstLine="0"/>
        <w:jc w:val="center"/>
        <w:rPr>
          <w:b/>
        </w:rPr>
      </w:pPr>
      <w:r w:rsidRPr="006002EF">
        <w:rPr>
          <w:rFonts w:hint="eastAsia"/>
          <w:b/>
        </w:rPr>
        <w:t xml:space="preserve">附  录  </w:t>
      </w:r>
      <w:r w:rsidR="00326A19">
        <w:rPr>
          <w:b/>
        </w:rPr>
        <w:t>A</w:t>
      </w:r>
      <w:r w:rsidRPr="006002EF">
        <w:rPr>
          <w:b/>
        </w:rPr>
        <w:br/>
      </w:r>
      <w:r w:rsidRPr="006002EF">
        <w:rPr>
          <w:rFonts w:hint="eastAsia"/>
          <w:b/>
        </w:rPr>
        <w:t>（资料性）</w:t>
      </w:r>
      <w:r w:rsidRPr="006002EF">
        <w:rPr>
          <w:b/>
        </w:rPr>
        <w:br/>
      </w:r>
      <w:r w:rsidRPr="006002EF">
        <w:rPr>
          <w:rFonts w:hint="eastAsia"/>
          <w:b/>
        </w:rPr>
        <w:t xml:space="preserve"> 报告模板</w:t>
      </w:r>
    </w:p>
    <w:p w:rsidR="00856A5A" w:rsidRDefault="00856A5A" w:rsidP="00856A5A">
      <w:pPr>
        <w:pStyle w:val="affffe"/>
        <w:ind w:firstLineChars="0" w:firstLine="0"/>
        <w:jc w:val="center"/>
        <w:rPr>
          <w:b/>
          <w:bCs/>
          <w:sz w:val="36"/>
          <w:szCs w:val="36"/>
        </w:rPr>
      </w:pPr>
    </w:p>
    <w:p w:rsidR="00326A19" w:rsidRDefault="00A2013B" w:rsidP="00856A5A">
      <w:pPr>
        <w:pStyle w:val="affffe"/>
        <w:ind w:firstLineChars="0" w:firstLine="0"/>
        <w:jc w:val="center"/>
        <w:rPr>
          <w:rFonts w:ascii="黑体" w:eastAsia="黑体" w:hAnsi="黑体"/>
          <w:b/>
          <w:bCs/>
          <w:sz w:val="36"/>
          <w:szCs w:val="36"/>
        </w:rPr>
      </w:pPr>
      <w:r>
        <w:rPr>
          <w:rFonts w:ascii="黑体" w:eastAsia="黑体" w:hAnsi="黑体" w:hint="eastAsia"/>
          <w:b/>
          <w:bCs/>
          <w:sz w:val="36"/>
          <w:szCs w:val="36"/>
        </w:rPr>
        <w:t>烧结墙体屋面及道路用建筑材料</w:t>
      </w:r>
      <w:r w:rsidR="00856A5A" w:rsidRPr="00856A5A">
        <w:rPr>
          <w:rFonts w:ascii="黑体" w:eastAsia="黑体" w:hAnsi="黑体" w:hint="eastAsia"/>
          <w:b/>
          <w:bCs/>
          <w:sz w:val="36"/>
          <w:szCs w:val="36"/>
        </w:rPr>
        <w:t>生产企业</w:t>
      </w:r>
    </w:p>
    <w:p w:rsidR="00856A5A" w:rsidRPr="00856A5A" w:rsidRDefault="00856A5A" w:rsidP="00856A5A">
      <w:pPr>
        <w:pStyle w:val="affffe"/>
        <w:ind w:firstLineChars="0" w:firstLine="0"/>
        <w:jc w:val="center"/>
        <w:rPr>
          <w:rFonts w:ascii="黑体" w:eastAsia="黑体" w:hAnsi="黑体"/>
          <w:b/>
          <w:bCs/>
          <w:sz w:val="36"/>
          <w:szCs w:val="36"/>
        </w:rPr>
      </w:pPr>
      <w:r w:rsidRPr="00856A5A">
        <w:rPr>
          <w:rFonts w:ascii="黑体" w:eastAsia="黑体" w:hAnsi="黑体" w:hint="eastAsia"/>
          <w:b/>
          <w:bCs/>
          <w:sz w:val="36"/>
          <w:szCs w:val="36"/>
        </w:rPr>
        <w:t>温室气体排放报告</w:t>
      </w:r>
    </w:p>
    <w:p w:rsidR="00856A5A" w:rsidRPr="00856A5A" w:rsidRDefault="00856A5A" w:rsidP="00856A5A">
      <w:pPr>
        <w:pStyle w:val="affffe"/>
        <w:ind w:firstLine="720"/>
        <w:rPr>
          <w:sz w:val="36"/>
          <w:szCs w:val="36"/>
        </w:rPr>
      </w:pPr>
    </w:p>
    <w:p w:rsidR="00856A5A" w:rsidRPr="00856A5A" w:rsidRDefault="00856A5A" w:rsidP="00856A5A">
      <w:pPr>
        <w:pStyle w:val="affffe"/>
        <w:ind w:firstLine="720"/>
        <w:rPr>
          <w:sz w:val="36"/>
          <w:szCs w:val="36"/>
        </w:rPr>
      </w:pPr>
    </w:p>
    <w:p w:rsidR="00856A5A" w:rsidRPr="00856A5A" w:rsidRDefault="00856A5A" w:rsidP="00856A5A">
      <w:pPr>
        <w:pStyle w:val="affffe"/>
        <w:ind w:firstLine="720"/>
        <w:rPr>
          <w:sz w:val="36"/>
          <w:szCs w:val="36"/>
        </w:rPr>
      </w:pPr>
    </w:p>
    <w:p w:rsidR="00856A5A" w:rsidRPr="00856A5A" w:rsidRDefault="00856A5A" w:rsidP="00856A5A">
      <w:pPr>
        <w:pStyle w:val="affffe"/>
        <w:ind w:firstLine="720"/>
        <w:rPr>
          <w:sz w:val="36"/>
          <w:szCs w:val="36"/>
        </w:rPr>
      </w:pPr>
    </w:p>
    <w:p w:rsidR="00856A5A" w:rsidRPr="00856A5A" w:rsidRDefault="00856A5A" w:rsidP="00856A5A">
      <w:pPr>
        <w:pStyle w:val="affffe"/>
        <w:ind w:firstLine="720"/>
        <w:rPr>
          <w:sz w:val="36"/>
          <w:szCs w:val="36"/>
        </w:rPr>
      </w:pPr>
    </w:p>
    <w:p w:rsidR="00856A5A" w:rsidRPr="00856A5A" w:rsidRDefault="00856A5A" w:rsidP="00856A5A">
      <w:pPr>
        <w:pStyle w:val="affffe"/>
        <w:ind w:firstLine="720"/>
        <w:rPr>
          <w:sz w:val="36"/>
          <w:szCs w:val="36"/>
        </w:rPr>
      </w:pPr>
    </w:p>
    <w:p w:rsidR="00856A5A" w:rsidRPr="00856A5A" w:rsidRDefault="00856A5A" w:rsidP="00856A5A">
      <w:pPr>
        <w:pStyle w:val="affffe"/>
        <w:ind w:firstLine="720"/>
        <w:rPr>
          <w:sz w:val="36"/>
          <w:szCs w:val="36"/>
        </w:rPr>
      </w:pPr>
    </w:p>
    <w:p w:rsidR="00856A5A" w:rsidRPr="00856A5A" w:rsidRDefault="00856A5A" w:rsidP="00856A5A">
      <w:pPr>
        <w:pStyle w:val="affffe"/>
        <w:ind w:firstLine="720"/>
        <w:rPr>
          <w:sz w:val="36"/>
          <w:szCs w:val="36"/>
        </w:rPr>
      </w:pPr>
    </w:p>
    <w:p w:rsidR="00856A5A" w:rsidRPr="00856A5A" w:rsidRDefault="00856A5A" w:rsidP="00856A5A">
      <w:pPr>
        <w:pStyle w:val="affffe"/>
        <w:ind w:firstLine="720"/>
        <w:rPr>
          <w:sz w:val="36"/>
          <w:szCs w:val="36"/>
        </w:rPr>
      </w:pPr>
    </w:p>
    <w:p w:rsidR="00856A5A" w:rsidRDefault="00856A5A" w:rsidP="00856A5A">
      <w:pPr>
        <w:pStyle w:val="affffe"/>
        <w:ind w:firstLine="720"/>
        <w:rPr>
          <w:sz w:val="36"/>
          <w:szCs w:val="36"/>
        </w:rPr>
      </w:pPr>
    </w:p>
    <w:p w:rsidR="00856A5A" w:rsidRPr="00856A5A" w:rsidRDefault="00856A5A" w:rsidP="00856A5A">
      <w:pPr>
        <w:pStyle w:val="affffe"/>
        <w:ind w:firstLine="720"/>
        <w:rPr>
          <w:sz w:val="36"/>
          <w:szCs w:val="36"/>
        </w:rPr>
      </w:pPr>
    </w:p>
    <w:p w:rsidR="00856A5A" w:rsidRPr="00856A5A" w:rsidRDefault="00856A5A" w:rsidP="00856A5A">
      <w:pPr>
        <w:pStyle w:val="affffe"/>
        <w:ind w:firstLine="600"/>
        <w:rPr>
          <w:rFonts w:ascii="黑体" w:eastAsia="黑体" w:hAnsi="黑体"/>
          <w:sz w:val="30"/>
          <w:szCs w:val="30"/>
        </w:rPr>
      </w:pPr>
      <w:r w:rsidRPr="00856A5A">
        <w:rPr>
          <w:rFonts w:ascii="黑体" w:eastAsia="黑体" w:hAnsi="黑体" w:hint="eastAsia"/>
          <w:sz w:val="30"/>
          <w:szCs w:val="30"/>
        </w:rPr>
        <w:t>报告主体（盖章）：</w:t>
      </w:r>
    </w:p>
    <w:p w:rsidR="00856A5A" w:rsidRPr="00856A5A" w:rsidRDefault="00856A5A" w:rsidP="00856A5A">
      <w:pPr>
        <w:pStyle w:val="affffe"/>
        <w:ind w:firstLine="600"/>
        <w:rPr>
          <w:rFonts w:ascii="黑体" w:eastAsia="黑体" w:hAnsi="黑体"/>
          <w:sz w:val="30"/>
          <w:szCs w:val="30"/>
        </w:rPr>
      </w:pPr>
      <w:r w:rsidRPr="00856A5A">
        <w:rPr>
          <w:rFonts w:ascii="黑体" w:eastAsia="黑体" w:hAnsi="黑体" w:hint="eastAsia"/>
          <w:sz w:val="30"/>
          <w:szCs w:val="30"/>
        </w:rPr>
        <w:t>报告年度：</w:t>
      </w:r>
    </w:p>
    <w:p w:rsidR="00856A5A" w:rsidRDefault="00856A5A" w:rsidP="00856A5A">
      <w:pPr>
        <w:pStyle w:val="affffe"/>
        <w:ind w:firstLine="600"/>
        <w:rPr>
          <w:rFonts w:ascii="黑体" w:eastAsia="黑体" w:hAnsi="黑体"/>
          <w:sz w:val="30"/>
          <w:szCs w:val="30"/>
        </w:rPr>
      </w:pPr>
      <w:r w:rsidRPr="00856A5A">
        <w:rPr>
          <w:rFonts w:ascii="黑体" w:eastAsia="黑体" w:hAnsi="黑体" w:hint="eastAsia"/>
          <w:sz w:val="30"/>
          <w:szCs w:val="30"/>
        </w:rPr>
        <w:t>编制日期： 年 月 日</w:t>
      </w:r>
    </w:p>
    <w:p w:rsidR="00856A5A" w:rsidRDefault="00856A5A" w:rsidP="00856A5A">
      <w:pPr>
        <w:pStyle w:val="affffe"/>
        <w:ind w:firstLine="600"/>
        <w:rPr>
          <w:rFonts w:ascii="黑体" w:eastAsia="黑体" w:hAnsi="黑体"/>
          <w:sz w:val="30"/>
          <w:szCs w:val="30"/>
        </w:rPr>
      </w:pPr>
    </w:p>
    <w:p w:rsidR="00311969" w:rsidRDefault="00311969">
      <w:pPr>
        <w:widowControl/>
        <w:adjustRightInd/>
        <w:spacing w:line="240" w:lineRule="auto"/>
        <w:jc w:val="left"/>
        <w:rPr>
          <w:rFonts w:ascii="黑体" w:eastAsia="黑体" w:hAnsi="黑体"/>
          <w:noProof/>
          <w:kern w:val="0"/>
          <w:sz w:val="30"/>
          <w:szCs w:val="30"/>
        </w:rPr>
      </w:pPr>
      <w:r>
        <w:rPr>
          <w:rFonts w:ascii="黑体" w:eastAsia="黑体" w:hAnsi="黑体"/>
          <w:sz w:val="30"/>
          <w:szCs w:val="30"/>
        </w:rPr>
        <w:br w:type="page"/>
      </w:r>
    </w:p>
    <w:p w:rsidR="00856A5A" w:rsidRPr="00816A3D" w:rsidRDefault="00856A5A" w:rsidP="00816A3D">
      <w:pPr>
        <w:pStyle w:val="affffe"/>
        <w:ind w:firstLine="602"/>
        <w:rPr>
          <w:rFonts w:hAnsi="宋体"/>
          <w:b/>
          <w:sz w:val="30"/>
          <w:szCs w:val="30"/>
        </w:rPr>
      </w:pPr>
      <w:r w:rsidRPr="00816A3D">
        <w:rPr>
          <w:rFonts w:hAnsi="宋体" w:hint="eastAsia"/>
          <w:b/>
          <w:sz w:val="30"/>
          <w:szCs w:val="30"/>
        </w:rPr>
        <w:lastRenderedPageBreak/>
        <w:t>本报告主体核算了X</w:t>
      </w:r>
      <w:r w:rsidRPr="00816A3D">
        <w:rPr>
          <w:rFonts w:hAnsi="宋体"/>
          <w:b/>
          <w:sz w:val="30"/>
          <w:szCs w:val="30"/>
        </w:rPr>
        <w:t>XXX</w:t>
      </w:r>
      <w:r w:rsidRPr="00816A3D">
        <w:rPr>
          <w:rFonts w:hAnsi="宋体" w:hint="eastAsia"/>
          <w:b/>
          <w:sz w:val="30"/>
          <w:szCs w:val="30"/>
        </w:rPr>
        <w:t>年度温室气体排放量，并填写了相关数据表格。现将有关情况报告如下：</w:t>
      </w:r>
    </w:p>
    <w:p w:rsidR="00816A3D" w:rsidRDefault="00816A3D" w:rsidP="00856A5A">
      <w:pPr>
        <w:pStyle w:val="affffe"/>
        <w:ind w:firstLine="600"/>
        <w:rPr>
          <w:rFonts w:ascii="黑体" w:eastAsia="黑体" w:hAnsi="黑体"/>
          <w:sz w:val="30"/>
          <w:szCs w:val="30"/>
        </w:rPr>
      </w:pPr>
    </w:p>
    <w:p w:rsidR="00856A5A" w:rsidRPr="00816A3D" w:rsidRDefault="00856A5A" w:rsidP="00EE4B36">
      <w:pPr>
        <w:pStyle w:val="affffe"/>
        <w:numPr>
          <w:ilvl w:val="0"/>
          <w:numId w:val="33"/>
        </w:numPr>
        <w:ind w:firstLineChars="0"/>
        <w:rPr>
          <w:rFonts w:hAnsi="宋体"/>
          <w:sz w:val="30"/>
          <w:szCs w:val="30"/>
        </w:rPr>
      </w:pPr>
      <w:r w:rsidRPr="00816A3D">
        <w:rPr>
          <w:rFonts w:hAnsi="宋体" w:hint="eastAsia"/>
          <w:sz w:val="30"/>
          <w:szCs w:val="30"/>
        </w:rPr>
        <w:t>企业基本情况</w:t>
      </w:r>
    </w:p>
    <w:p w:rsidR="003020B9" w:rsidRPr="00816A3D" w:rsidRDefault="003020B9" w:rsidP="003020B9">
      <w:pPr>
        <w:pStyle w:val="affffe"/>
        <w:ind w:left="600" w:firstLineChars="0" w:firstLine="0"/>
        <w:rPr>
          <w:rFonts w:hAnsi="宋体"/>
          <w:sz w:val="28"/>
          <w:szCs w:val="28"/>
        </w:rPr>
      </w:pPr>
    </w:p>
    <w:p w:rsidR="00856A5A" w:rsidRPr="00816A3D" w:rsidRDefault="003020B9" w:rsidP="00EE4B36">
      <w:pPr>
        <w:pStyle w:val="affffe"/>
        <w:numPr>
          <w:ilvl w:val="0"/>
          <w:numId w:val="33"/>
        </w:numPr>
        <w:ind w:firstLineChars="0"/>
        <w:rPr>
          <w:rFonts w:hAnsi="宋体"/>
          <w:sz w:val="30"/>
          <w:szCs w:val="30"/>
        </w:rPr>
      </w:pPr>
      <w:r w:rsidRPr="00816A3D">
        <w:rPr>
          <w:rFonts w:hAnsi="宋体" w:hint="eastAsia"/>
          <w:sz w:val="30"/>
          <w:szCs w:val="30"/>
        </w:rPr>
        <w:t>温室气体排放</w:t>
      </w:r>
    </w:p>
    <w:p w:rsidR="003020B9" w:rsidRPr="00816A3D" w:rsidRDefault="003020B9" w:rsidP="003020B9">
      <w:pPr>
        <w:pStyle w:val="afffffffffffd"/>
        <w:ind w:firstLine="600"/>
        <w:rPr>
          <w:rFonts w:ascii="宋体" w:hAnsi="宋体"/>
          <w:sz w:val="30"/>
          <w:szCs w:val="30"/>
        </w:rPr>
      </w:pPr>
    </w:p>
    <w:p w:rsidR="003020B9" w:rsidRPr="00816A3D" w:rsidRDefault="003020B9" w:rsidP="00EE4B36">
      <w:pPr>
        <w:pStyle w:val="affffe"/>
        <w:numPr>
          <w:ilvl w:val="0"/>
          <w:numId w:val="33"/>
        </w:numPr>
        <w:ind w:firstLineChars="0"/>
        <w:rPr>
          <w:rFonts w:hAnsi="宋体"/>
          <w:sz w:val="30"/>
          <w:szCs w:val="30"/>
        </w:rPr>
      </w:pPr>
      <w:r w:rsidRPr="00816A3D">
        <w:rPr>
          <w:rFonts w:hAnsi="宋体" w:hint="eastAsia"/>
          <w:sz w:val="30"/>
          <w:szCs w:val="30"/>
        </w:rPr>
        <w:t>活动数据及来源说明</w:t>
      </w:r>
    </w:p>
    <w:p w:rsidR="003020B9" w:rsidRPr="00816A3D" w:rsidRDefault="003020B9" w:rsidP="003020B9">
      <w:pPr>
        <w:pStyle w:val="afffffffffffd"/>
        <w:ind w:firstLine="600"/>
        <w:rPr>
          <w:rFonts w:ascii="宋体" w:hAnsi="宋体"/>
          <w:sz w:val="30"/>
          <w:szCs w:val="30"/>
        </w:rPr>
      </w:pPr>
    </w:p>
    <w:p w:rsidR="003020B9" w:rsidRPr="00816A3D" w:rsidRDefault="003020B9" w:rsidP="00EE4B36">
      <w:pPr>
        <w:pStyle w:val="affffe"/>
        <w:numPr>
          <w:ilvl w:val="0"/>
          <w:numId w:val="33"/>
        </w:numPr>
        <w:ind w:firstLineChars="0"/>
        <w:rPr>
          <w:rFonts w:hAnsi="宋体"/>
          <w:sz w:val="30"/>
          <w:szCs w:val="30"/>
        </w:rPr>
      </w:pPr>
      <w:r w:rsidRPr="00816A3D">
        <w:rPr>
          <w:rFonts w:hAnsi="宋体" w:hint="eastAsia"/>
          <w:sz w:val="30"/>
          <w:szCs w:val="30"/>
        </w:rPr>
        <w:t>排放因子数据及来源说明</w:t>
      </w:r>
    </w:p>
    <w:p w:rsidR="003020B9" w:rsidRPr="00816A3D" w:rsidRDefault="003020B9" w:rsidP="003020B9">
      <w:pPr>
        <w:pStyle w:val="afffffffffffd"/>
        <w:ind w:firstLine="600"/>
        <w:rPr>
          <w:rFonts w:ascii="宋体" w:hAnsi="宋体"/>
          <w:sz w:val="30"/>
          <w:szCs w:val="30"/>
        </w:rPr>
      </w:pPr>
    </w:p>
    <w:p w:rsidR="003020B9" w:rsidRPr="00816A3D" w:rsidRDefault="003020B9" w:rsidP="003020B9">
      <w:pPr>
        <w:pStyle w:val="affffe"/>
        <w:ind w:firstLine="600"/>
        <w:rPr>
          <w:rFonts w:hAnsi="宋体"/>
          <w:sz w:val="30"/>
          <w:szCs w:val="30"/>
        </w:rPr>
      </w:pPr>
      <w:r w:rsidRPr="00816A3D">
        <w:rPr>
          <w:rFonts w:hAnsi="宋体" w:hint="eastAsia"/>
          <w:sz w:val="30"/>
          <w:szCs w:val="30"/>
        </w:rPr>
        <w:t>本企业承诺对本报告的真实性负责。</w:t>
      </w:r>
    </w:p>
    <w:p w:rsidR="00856A5A" w:rsidRDefault="00856A5A" w:rsidP="00856A5A">
      <w:pPr>
        <w:pStyle w:val="affffe"/>
        <w:ind w:firstLine="600"/>
        <w:rPr>
          <w:rFonts w:ascii="黑体" w:eastAsia="黑体" w:hAnsi="黑体"/>
          <w:sz w:val="30"/>
          <w:szCs w:val="30"/>
        </w:rPr>
      </w:pPr>
    </w:p>
    <w:p w:rsidR="003020B9" w:rsidRDefault="003020B9" w:rsidP="00856A5A">
      <w:pPr>
        <w:pStyle w:val="affffe"/>
        <w:ind w:firstLine="600"/>
        <w:rPr>
          <w:rFonts w:ascii="黑体" w:eastAsia="黑体" w:hAnsi="黑体"/>
          <w:sz w:val="30"/>
          <w:szCs w:val="30"/>
        </w:rPr>
      </w:pPr>
    </w:p>
    <w:p w:rsidR="003020B9" w:rsidRDefault="003020B9" w:rsidP="00856A5A">
      <w:pPr>
        <w:pStyle w:val="affffe"/>
        <w:ind w:firstLine="600"/>
        <w:rPr>
          <w:rFonts w:ascii="黑体" w:eastAsia="黑体" w:hAnsi="黑体"/>
          <w:sz w:val="30"/>
          <w:szCs w:val="30"/>
        </w:rPr>
      </w:pPr>
    </w:p>
    <w:p w:rsidR="003020B9" w:rsidRDefault="003020B9" w:rsidP="00856A5A">
      <w:pPr>
        <w:pStyle w:val="affffe"/>
        <w:ind w:firstLine="600"/>
        <w:rPr>
          <w:rFonts w:ascii="黑体" w:eastAsia="黑体" w:hAnsi="黑体"/>
          <w:sz w:val="30"/>
          <w:szCs w:val="30"/>
        </w:rPr>
      </w:pPr>
    </w:p>
    <w:p w:rsidR="003020B9" w:rsidRDefault="003020B9" w:rsidP="00856A5A">
      <w:pPr>
        <w:pStyle w:val="affffe"/>
        <w:ind w:firstLine="600"/>
        <w:rPr>
          <w:rFonts w:ascii="黑体" w:eastAsia="黑体" w:hAnsi="黑体"/>
          <w:sz w:val="30"/>
          <w:szCs w:val="30"/>
        </w:rPr>
      </w:pPr>
    </w:p>
    <w:p w:rsidR="003020B9" w:rsidRDefault="003020B9" w:rsidP="00856A5A">
      <w:pPr>
        <w:pStyle w:val="affffe"/>
        <w:ind w:firstLine="600"/>
        <w:rPr>
          <w:rFonts w:ascii="黑体" w:eastAsia="黑体" w:hAnsi="黑体"/>
          <w:sz w:val="30"/>
          <w:szCs w:val="30"/>
        </w:rPr>
      </w:pPr>
    </w:p>
    <w:p w:rsidR="003020B9" w:rsidRDefault="003020B9" w:rsidP="00856A5A">
      <w:pPr>
        <w:pStyle w:val="affffe"/>
        <w:ind w:firstLine="600"/>
        <w:rPr>
          <w:rFonts w:ascii="黑体" w:eastAsia="黑体" w:hAnsi="黑体"/>
          <w:sz w:val="30"/>
          <w:szCs w:val="30"/>
        </w:rPr>
      </w:pPr>
    </w:p>
    <w:p w:rsidR="00311969" w:rsidRDefault="00311969" w:rsidP="00311969">
      <w:pPr>
        <w:wordWrap w:val="0"/>
        <w:autoSpaceDE w:val="0"/>
        <w:autoSpaceDN w:val="0"/>
        <w:ind w:firstLine="600"/>
        <w:jc w:val="right"/>
        <w:rPr>
          <w:sz w:val="28"/>
          <w:szCs w:val="28"/>
        </w:rPr>
      </w:pPr>
      <w:r>
        <w:rPr>
          <w:color w:val="000000"/>
          <w:sz w:val="28"/>
          <w:szCs w:val="28"/>
        </w:rPr>
        <w:t>法</w:t>
      </w:r>
      <w:r>
        <w:rPr>
          <w:rFonts w:hint="eastAsia"/>
          <w:color w:val="000000"/>
          <w:sz w:val="28"/>
          <w:szCs w:val="28"/>
        </w:rPr>
        <w:t>定代表人或授权代表</w:t>
      </w:r>
      <w:r>
        <w:rPr>
          <w:color w:val="000000"/>
          <w:sz w:val="28"/>
          <w:szCs w:val="28"/>
        </w:rPr>
        <w:t>（签字）</w:t>
      </w:r>
      <w:r>
        <w:rPr>
          <w:color w:val="000000"/>
          <w:sz w:val="28"/>
          <w:szCs w:val="28"/>
        </w:rPr>
        <w:t>:</w:t>
      </w:r>
    </w:p>
    <w:p w:rsidR="00311969" w:rsidRDefault="00311969" w:rsidP="00311969">
      <w:pPr>
        <w:autoSpaceDE w:val="0"/>
        <w:autoSpaceDN w:val="0"/>
        <w:ind w:firstLine="600"/>
        <w:jc w:val="right"/>
        <w:rPr>
          <w:sz w:val="28"/>
          <w:szCs w:val="28"/>
        </w:rPr>
      </w:pPr>
      <w:r>
        <w:rPr>
          <w:sz w:val="28"/>
          <w:szCs w:val="28"/>
        </w:rPr>
        <w:t>年月日</w:t>
      </w:r>
    </w:p>
    <w:p w:rsidR="003020B9" w:rsidRDefault="003020B9" w:rsidP="003020B9">
      <w:pPr>
        <w:pStyle w:val="affffe"/>
        <w:ind w:firstLine="600"/>
        <w:jc w:val="right"/>
        <w:rPr>
          <w:rFonts w:ascii="黑体" w:eastAsia="黑体" w:hAnsi="黑体"/>
          <w:sz w:val="30"/>
          <w:szCs w:val="30"/>
        </w:rPr>
      </w:pPr>
    </w:p>
    <w:p w:rsidR="00816A3D" w:rsidRDefault="00816A3D">
      <w:pPr>
        <w:widowControl/>
        <w:adjustRightInd/>
        <w:spacing w:line="240" w:lineRule="auto"/>
        <w:jc w:val="left"/>
        <w:rPr>
          <w:rFonts w:ascii="黑体" w:eastAsia="黑体" w:hAnsi="Times New Roman"/>
          <w:kern w:val="21"/>
          <w:szCs w:val="20"/>
        </w:rPr>
      </w:pPr>
      <w:r>
        <w:br w:type="page"/>
      </w:r>
    </w:p>
    <w:p w:rsidR="00311969" w:rsidRDefault="00311969" w:rsidP="00311969">
      <w:pPr>
        <w:pStyle w:val="aff2"/>
        <w:numPr>
          <w:ilvl w:val="0"/>
          <w:numId w:val="0"/>
        </w:numPr>
        <w:spacing w:before="156" w:after="156"/>
      </w:pPr>
      <w:r>
        <w:rPr>
          <w:rFonts w:hint="eastAsia"/>
        </w:rPr>
        <w:lastRenderedPageBreak/>
        <w:t>表</w:t>
      </w:r>
      <w:r w:rsidR="00326A19">
        <w:rPr>
          <w:rFonts w:hint="eastAsia"/>
        </w:rPr>
        <w:t>A</w:t>
      </w:r>
      <w:r>
        <w:rPr>
          <w:rFonts w:hint="eastAsia"/>
        </w:rPr>
        <w:t>.1 报告主体年碳排放量汇总表</w:t>
      </w:r>
    </w:p>
    <w:tbl>
      <w:tblPr>
        <w:tblW w:w="4984"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2026"/>
        <w:gridCol w:w="4280"/>
        <w:gridCol w:w="2998"/>
      </w:tblGrid>
      <w:tr w:rsidR="00311969" w:rsidTr="00FD0849">
        <w:trPr>
          <w:trHeight w:val="296"/>
          <w:jc w:val="center"/>
        </w:trPr>
        <w:tc>
          <w:tcPr>
            <w:tcW w:w="3389" w:type="pct"/>
            <w:gridSpan w:val="2"/>
            <w:vAlign w:val="center"/>
          </w:tcPr>
          <w:p w:rsidR="00311969" w:rsidRDefault="00311969" w:rsidP="00FD0849">
            <w:pPr>
              <w:jc w:val="center"/>
              <w:rPr>
                <w:b/>
                <w:bCs/>
                <w:sz w:val="18"/>
                <w:szCs w:val="18"/>
              </w:rPr>
            </w:pPr>
            <w:r>
              <w:rPr>
                <w:b/>
                <w:bCs/>
                <w:sz w:val="18"/>
                <w:szCs w:val="18"/>
              </w:rPr>
              <w:t>源类别</w:t>
            </w:r>
          </w:p>
        </w:tc>
        <w:tc>
          <w:tcPr>
            <w:tcW w:w="1611" w:type="pct"/>
            <w:vAlign w:val="center"/>
          </w:tcPr>
          <w:p w:rsidR="00311969" w:rsidRDefault="00311969" w:rsidP="00FD0849">
            <w:pPr>
              <w:jc w:val="center"/>
              <w:rPr>
                <w:b/>
                <w:bCs/>
                <w:sz w:val="18"/>
                <w:szCs w:val="18"/>
              </w:rPr>
            </w:pPr>
            <w:r>
              <w:rPr>
                <w:b/>
                <w:bCs/>
                <w:sz w:val="18"/>
                <w:szCs w:val="18"/>
              </w:rPr>
              <w:t>排放量（单位：</w:t>
            </w:r>
            <w:r>
              <w:rPr>
                <w:b/>
                <w:bCs/>
                <w:sz w:val="18"/>
                <w:szCs w:val="18"/>
              </w:rPr>
              <w:t>tCO</w:t>
            </w:r>
            <w:r>
              <w:rPr>
                <w:b/>
                <w:bCs/>
                <w:sz w:val="18"/>
                <w:szCs w:val="18"/>
                <w:vertAlign w:val="subscript"/>
              </w:rPr>
              <w:t>2</w:t>
            </w:r>
            <w:r>
              <w:rPr>
                <w:b/>
                <w:bCs/>
                <w:sz w:val="18"/>
                <w:szCs w:val="18"/>
              </w:rPr>
              <w:t>）</w:t>
            </w:r>
          </w:p>
        </w:tc>
      </w:tr>
      <w:tr w:rsidR="00311969" w:rsidTr="00FD0849">
        <w:trPr>
          <w:trHeight w:val="336"/>
          <w:jc w:val="center"/>
        </w:trPr>
        <w:tc>
          <w:tcPr>
            <w:tcW w:w="3389" w:type="pct"/>
            <w:gridSpan w:val="2"/>
            <w:vAlign w:val="center"/>
          </w:tcPr>
          <w:p w:rsidR="00311969" w:rsidRDefault="00311969" w:rsidP="00FD0849">
            <w:pPr>
              <w:rPr>
                <w:b/>
                <w:kern w:val="0"/>
                <w:sz w:val="18"/>
                <w:szCs w:val="18"/>
              </w:rPr>
            </w:pPr>
            <w:r>
              <w:rPr>
                <w:sz w:val="18"/>
                <w:szCs w:val="18"/>
              </w:rPr>
              <w:t>化石燃料燃烧二氧化碳排放</w:t>
            </w:r>
          </w:p>
        </w:tc>
        <w:tc>
          <w:tcPr>
            <w:tcW w:w="1611" w:type="pct"/>
          </w:tcPr>
          <w:p w:rsidR="00311969" w:rsidRDefault="00311969" w:rsidP="00FD0849">
            <w:pPr>
              <w:jc w:val="center"/>
              <w:rPr>
                <w:b/>
                <w:kern w:val="0"/>
                <w:sz w:val="18"/>
                <w:szCs w:val="18"/>
              </w:rPr>
            </w:pPr>
          </w:p>
        </w:tc>
      </w:tr>
      <w:tr w:rsidR="00311969" w:rsidTr="00FD0849">
        <w:trPr>
          <w:trHeight w:val="336"/>
          <w:jc w:val="center"/>
        </w:trPr>
        <w:tc>
          <w:tcPr>
            <w:tcW w:w="3389" w:type="pct"/>
            <w:gridSpan w:val="2"/>
          </w:tcPr>
          <w:p w:rsidR="00311969" w:rsidRDefault="00311969" w:rsidP="00FD0849">
            <w:pPr>
              <w:rPr>
                <w:sz w:val="18"/>
                <w:szCs w:val="18"/>
              </w:rPr>
            </w:pPr>
            <w:r>
              <w:rPr>
                <w:rFonts w:hint="eastAsia"/>
                <w:sz w:val="18"/>
                <w:szCs w:val="18"/>
              </w:rPr>
              <w:t>过程二氧化碳排放量</w:t>
            </w:r>
          </w:p>
        </w:tc>
        <w:tc>
          <w:tcPr>
            <w:tcW w:w="1611" w:type="pct"/>
          </w:tcPr>
          <w:p w:rsidR="00311969" w:rsidRDefault="00311969" w:rsidP="00FD0849">
            <w:pPr>
              <w:rPr>
                <w:sz w:val="18"/>
                <w:szCs w:val="18"/>
              </w:rPr>
            </w:pPr>
          </w:p>
        </w:tc>
      </w:tr>
      <w:tr w:rsidR="00311969" w:rsidTr="00FD0849">
        <w:trPr>
          <w:trHeight w:val="336"/>
          <w:jc w:val="center"/>
        </w:trPr>
        <w:tc>
          <w:tcPr>
            <w:tcW w:w="3389" w:type="pct"/>
            <w:gridSpan w:val="2"/>
            <w:vAlign w:val="center"/>
          </w:tcPr>
          <w:p w:rsidR="00311969" w:rsidRDefault="00311969" w:rsidP="00FD0849">
            <w:pPr>
              <w:rPr>
                <w:sz w:val="18"/>
                <w:szCs w:val="18"/>
              </w:rPr>
            </w:pPr>
            <w:r>
              <w:rPr>
                <w:sz w:val="18"/>
                <w:szCs w:val="18"/>
              </w:rPr>
              <w:t>购入电力</w:t>
            </w:r>
            <w:r>
              <w:rPr>
                <w:rFonts w:hint="eastAsia"/>
                <w:sz w:val="18"/>
                <w:szCs w:val="18"/>
              </w:rPr>
              <w:t>产生</w:t>
            </w:r>
            <w:r>
              <w:rPr>
                <w:sz w:val="18"/>
                <w:szCs w:val="18"/>
              </w:rPr>
              <w:t>的二氧化碳排放</w:t>
            </w:r>
          </w:p>
        </w:tc>
        <w:tc>
          <w:tcPr>
            <w:tcW w:w="1611" w:type="pct"/>
          </w:tcPr>
          <w:p w:rsidR="00311969" w:rsidRDefault="00311969" w:rsidP="00FD0849">
            <w:pPr>
              <w:rPr>
                <w:sz w:val="18"/>
                <w:szCs w:val="18"/>
              </w:rPr>
            </w:pPr>
          </w:p>
        </w:tc>
      </w:tr>
      <w:tr w:rsidR="00311969" w:rsidTr="00FD0849">
        <w:trPr>
          <w:trHeight w:val="336"/>
          <w:jc w:val="center"/>
        </w:trPr>
        <w:tc>
          <w:tcPr>
            <w:tcW w:w="3389" w:type="pct"/>
            <w:gridSpan w:val="2"/>
            <w:vAlign w:val="center"/>
          </w:tcPr>
          <w:p w:rsidR="00311969" w:rsidRDefault="00311969" w:rsidP="00FD0849">
            <w:pPr>
              <w:rPr>
                <w:sz w:val="18"/>
                <w:szCs w:val="18"/>
              </w:rPr>
            </w:pPr>
            <w:r>
              <w:rPr>
                <w:sz w:val="18"/>
                <w:szCs w:val="18"/>
              </w:rPr>
              <w:t>购入热力</w:t>
            </w:r>
            <w:r>
              <w:rPr>
                <w:rFonts w:hint="eastAsia"/>
                <w:sz w:val="18"/>
                <w:szCs w:val="18"/>
              </w:rPr>
              <w:t>产生</w:t>
            </w:r>
            <w:r>
              <w:rPr>
                <w:sz w:val="18"/>
                <w:szCs w:val="18"/>
              </w:rPr>
              <w:t>的二氧化碳排放</w:t>
            </w:r>
          </w:p>
        </w:tc>
        <w:tc>
          <w:tcPr>
            <w:tcW w:w="1611" w:type="pct"/>
          </w:tcPr>
          <w:p w:rsidR="00311969" w:rsidRDefault="00311969" w:rsidP="00FD0849">
            <w:pPr>
              <w:rPr>
                <w:sz w:val="18"/>
                <w:szCs w:val="18"/>
              </w:rPr>
            </w:pPr>
          </w:p>
        </w:tc>
      </w:tr>
      <w:tr w:rsidR="00311969" w:rsidTr="00FD0849">
        <w:trPr>
          <w:trHeight w:val="336"/>
          <w:jc w:val="center"/>
        </w:trPr>
        <w:tc>
          <w:tcPr>
            <w:tcW w:w="3389" w:type="pct"/>
            <w:gridSpan w:val="2"/>
            <w:vAlign w:val="center"/>
          </w:tcPr>
          <w:p w:rsidR="00311969" w:rsidRDefault="00311969" w:rsidP="00FD0849">
            <w:pPr>
              <w:rPr>
                <w:sz w:val="18"/>
                <w:szCs w:val="18"/>
              </w:rPr>
            </w:pPr>
            <w:r>
              <w:rPr>
                <w:sz w:val="18"/>
                <w:szCs w:val="18"/>
              </w:rPr>
              <w:t>输出电力</w:t>
            </w:r>
            <w:r>
              <w:rPr>
                <w:rFonts w:hint="eastAsia"/>
                <w:sz w:val="18"/>
                <w:szCs w:val="18"/>
              </w:rPr>
              <w:t>产生</w:t>
            </w:r>
            <w:r>
              <w:rPr>
                <w:sz w:val="18"/>
                <w:szCs w:val="18"/>
              </w:rPr>
              <w:t>的二氧化碳排放</w:t>
            </w:r>
          </w:p>
        </w:tc>
        <w:tc>
          <w:tcPr>
            <w:tcW w:w="1611" w:type="pct"/>
          </w:tcPr>
          <w:p w:rsidR="00311969" w:rsidRDefault="00311969" w:rsidP="00FD0849">
            <w:pPr>
              <w:rPr>
                <w:sz w:val="18"/>
                <w:szCs w:val="18"/>
              </w:rPr>
            </w:pPr>
          </w:p>
        </w:tc>
      </w:tr>
      <w:tr w:rsidR="00311969" w:rsidTr="00FD0849">
        <w:trPr>
          <w:trHeight w:val="336"/>
          <w:jc w:val="center"/>
        </w:trPr>
        <w:tc>
          <w:tcPr>
            <w:tcW w:w="3389" w:type="pct"/>
            <w:gridSpan w:val="2"/>
            <w:vAlign w:val="center"/>
          </w:tcPr>
          <w:p w:rsidR="00311969" w:rsidRDefault="00311969" w:rsidP="00FD0849">
            <w:pPr>
              <w:jc w:val="left"/>
              <w:rPr>
                <w:color w:val="000000"/>
                <w:kern w:val="0"/>
                <w:sz w:val="18"/>
                <w:szCs w:val="18"/>
              </w:rPr>
            </w:pPr>
            <w:r>
              <w:rPr>
                <w:color w:val="000000"/>
                <w:kern w:val="0"/>
                <w:sz w:val="18"/>
                <w:szCs w:val="18"/>
              </w:rPr>
              <w:t>输出热力</w:t>
            </w:r>
            <w:r>
              <w:rPr>
                <w:rFonts w:hint="eastAsia"/>
                <w:color w:val="000000"/>
                <w:kern w:val="0"/>
                <w:sz w:val="18"/>
                <w:szCs w:val="18"/>
              </w:rPr>
              <w:t>产生</w:t>
            </w:r>
            <w:r>
              <w:rPr>
                <w:color w:val="000000"/>
                <w:kern w:val="0"/>
                <w:sz w:val="18"/>
                <w:szCs w:val="18"/>
              </w:rPr>
              <w:t>的二氧化碳排放</w:t>
            </w:r>
          </w:p>
        </w:tc>
        <w:tc>
          <w:tcPr>
            <w:tcW w:w="1611" w:type="pct"/>
          </w:tcPr>
          <w:p w:rsidR="00311969" w:rsidRDefault="00311969" w:rsidP="00FD0849">
            <w:pPr>
              <w:jc w:val="center"/>
              <w:rPr>
                <w:sz w:val="18"/>
                <w:szCs w:val="18"/>
              </w:rPr>
            </w:pPr>
          </w:p>
        </w:tc>
      </w:tr>
      <w:tr w:rsidR="00311969" w:rsidTr="00FD0849">
        <w:trPr>
          <w:trHeight w:val="336"/>
          <w:jc w:val="center"/>
        </w:trPr>
        <w:tc>
          <w:tcPr>
            <w:tcW w:w="1089" w:type="pct"/>
            <w:vMerge w:val="restart"/>
            <w:vAlign w:val="center"/>
          </w:tcPr>
          <w:p w:rsidR="00311969" w:rsidRDefault="00311969" w:rsidP="00FD0849">
            <w:pPr>
              <w:jc w:val="center"/>
              <w:rPr>
                <w:b/>
                <w:sz w:val="18"/>
                <w:szCs w:val="18"/>
              </w:rPr>
            </w:pPr>
            <w:r>
              <w:rPr>
                <w:b/>
                <w:sz w:val="18"/>
                <w:szCs w:val="18"/>
              </w:rPr>
              <w:t>报告主体</w:t>
            </w:r>
            <w:r>
              <w:rPr>
                <w:rFonts w:hint="eastAsia"/>
                <w:b/>
                <w:sz w:val="18"/>
                <w:szCs w:val="18"/>
              </w:rPr>
              <w:t>碳</w:t>
            </w:r>
            <w:r>
              <w:rPr>
                <w:b/>
                <w:sz w:val="18"/>
                <w:szCs w:val="18"/>
              </w:rPr>
              <w:t>排放总量</w:t>
            </w:r>
          </w:p>
        </w:tc>
        <w:tc>
          <w:tcPr>
            <w:tcW w:w="2300" w:type="pct"/>
            <w:vAlign w:val="center"/>
          </w:tcPr>
          <w:p w:rsidR="00311969" w:rsidRDefault="00311969" w:rsidP="00FD0849">
            <w:pPr>
              <w:jc w:val="left"/>
              <w:rPr>
                <w:sz w:val="18"/>
                <w:szCs w:val="18"/>
              </w:rPr>
            </w:pPr>
            <w:r>
              <w:rPr>
                <w:sz w:val="18"/>
                <w:szCs w:val="18"/>
              </w:rPr>
              <w:t>不包括购入和输出的电力</w:t>
            </w:r>
            <w:r>
              <w:rPr>
                <w:sz w:val="18"/>
                <w:szCs w:val="18"/>
              </w:rPr>
              <w:t>/</w:t>
            </w:r>
            <w:r>
              <w:rPr>
                <w:sz w:val="18"/>
                <w:szCs w:val="18"/>
              </w:rPr>
              <w:t>热力</w:t>
            </w:r>
            <w:r>
              <w:rPr>
                <w:rFonts w:hint="eastAsia"/>
                <w:color w:val="000000"/>
                <w:kern w:val="0"/>
                <w:sz w:val="18"/>
                <w:szCs w:val="18"/>
              </w:rPr>
              <w:t>产生</w:t>
            </w:r>
            <w:r>
              <w:rPr>
                <w:sz w:val="18"/>
                <w:szCs w:val="18"/>
              </w:rPr>
              <w:t>的二氧化碳排放</w:t>
            </w:r>
          </w:p>
        </w:tc>
        <w:tc>
          <w:tcPr>
            <w:tcW w:w="1611" w:type="pct"/>
          </w:tcPr>
          <w:p w:rsidR="00311969" w:rsidRDefault="00311969" w:rsidP="00FD0849">
            <w:pPr>
              <w:jc w:val="center"/>
              <w:rPr>
                <w:sz w:val="18"/>
                <w:szCs w:val="18"/>
              </w:rPr>
            </w:pPr>
          </w:p>
        </w:tc>
      </w:tr>
      <w:tr w:rsidR="00311969" w:rsidTr="00FD0849">
        <w:trPr>
          <w:trHeight w:val="336"/>
          <w:jc w:val="center"/>
        </w:trPr>
        <w:tc>
          <w:tcPr>
            <w:tcW w:w="1089" w:type="pct"/>
            <w:vMerge/>
            <w:vAlign w:val="center"/>
          </w:tcPr>
          <w:p w:rsidR="00311969" w:rsidRDefault="00311969" w:rsidP="00FD0849">
            <w:pPr>
              <w:jc w:val="left"/>
              <w:rPr>
                <w:sz w:val="18"/>
                <w:szCs w:val="18"/>
              </w:rPr>
            </w:pPr>
          </w:p>
        </w:tc>
        <w:tc>
          <w:tcPr>
            <w:tcW w:w="2300" w:type="pct"/>
            <w:vAlign w:val="center"/>
          </w:tcPr>
          <w:p w:rsidR="00311969" w:rsidRDefault="00311969" w:rsidP="00FD0849">
            <w:pPr>
              <w:jc w:val="left"/>
              <w:rPr>
                <w:sz w:val="18"/>
                <w:szCs w:val="18"/>
              </w:rPr>
            </w:pPr>
            <w:r>
              <w:rPr>
                <w:sz w:val="18"/>
                <w:szCs w:val="18"/>
              </w:rPr>
              <w:t>包括购入和输出的电力</w:t>
            </w:r>
            <w:r>
              <w:rPr>
                <w:sz w:val="18"/>
                <w:szCs w:val="18"/>
              </w:rPr>
              <w:t>/</w:t>
            </w:r>
            <w:r>
              <w:rPr>
                <w:sz w:val="18"/>
                <w:szCs w:val="18"/>
              </w:rPr>
              <w:t>热力</w:t>
            </w:r>
            <w:r>
              <w:rPr>
                <w:rFonts w:hint="eastAsia"/>
                <w:color w:val="000000"/>
                <w:kern w:val="0"/>
                <w:sz w:val="18"/>
                <w:szCs w:val="18"/>
              </w:rPr>
              <w:t>产生</w:t>
            </w:r>
            <w:r>
              <w:rPr>
                <w:sz w:val="18"/>
                <w:szCs w:val="18"/>
              </w:rPr>
              <w:t>的二氧化碳排放</w:t>
            </w:r>
          </w:p>
        </w:tc>
        <w:tc>
          <w:tcPr>
            <w:tcW w:w="1611" w:type="pct"/>
          </w:tcPr>
          <w:p w:rsidR="00311969" w:rsidRDefault="00311969" w:rsidP="00FD0849">
            <w:pPr>
              <w:jc w:val="center"/>
              <w:rPr>
                <w:sz w:val="18"/>
                <w:szCs w:val="18"/>
              </w:rPr>
            </w:pPr>
          </w:p>
        </w:tc>
      </w:tr>
    </w:tbl>
    <w:p w:rsidR="00311969" w:rsidRPr="00886A85" w:rsidRDefault="00311969" w:rsidP="00311969">
      <w:pPr>
        <w:pStyle w:val="affffe"/>
        <w:ind w:firstLineChars="0" w:firstLine="0"/>
      </w:pPr>
    </w:p>
    <w:p w:rsidR="00311969" w:rsidRDefault="00311969" w:rsidP="00311969">
      <w:pPr>
        <w:pStyle w:val="aff2"/>
        <w:numPr>
          <w:ilvl w:val="0"/>
          <w:numId w:val="0"/>
        </w:numPr>
        <w:spacing w:before="156" w:after="156"/>
      </w:pPr>
      <w:r>
        <w:rPr>
          <w:rFonts w:hint="eastAsia"/>
        </w:rPr>
        <w:t>表</w:t>
      </w:r>
      <w:r w:rsidR="00A056CA">
        <w:t>A</w:t>
      </w:r>
      <w:r>
        <w:rPr>
          <w:rFonts w:hint="eastAsia"/>
        </w:rPr>
        <w:t xml:space="preserve">.2 </w:t>
      </w:r>
      <w:r w:rsidRPr="003020B9">
        <w:rPr>
          <w:rFonts w:hint="eastAsia"/>
        </w:rPr>
        <w:t>化石燃料燃烧的活动数据和排放因子数据一览表</w:t>
      </w:r>
    </w:p>
    <w:tbl>
      <w:tblPr>
        <w:tblStyle w:val="affffffffff"/>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226"/>
        <w:gridCol w:w="1224"/>
        <w:gridCol w:w="1044"/>
        <w:gridCol w:w="1551"/>
        <w:gridCol w:w="1519"/>
        <w:gridCol w:w="1136"/>
        <w:gridCol w:w="1533"/>
      </w:tblGrid>
      <w:tr w:rsidR="00311969" w:rsidTr="00A056CA">
        <w:trPr>
          <w:trHeight w:val="798"/>
          <w:tblHeader/>
          <w:jc w:val="center"/>
        </w:trPr>
        <w:tc>
          <w:tcPr>
            <w:tcW w:w="1226" w:type="dxa"/>
            <w:vMerge w:val="restart"/>
            <w:shd w:val="clear" w:color="auto" w:fill="auto"/>
            <w:vAlign w:val="center"/>
          </w:tcPr>
          <w:p w:rsidR="00311969" w:rsidRPr="003E7060" w:rsidRDefault="00311969" w:rsidP="00FD0849">
            <w:pPr>
              <w:pStyle w:val="afffffffffc"/>
              <w:rPr>
                <w:rFonts w:ascii="Times New Roman"/>
              </w:rPr>
            </w:pPr>
            <w:r w:rsidRPr="003E7060">
              <w:rPr>
                <w:rFonts w:ascii="Times New Roman"/>
              </w:rPr>
              <w:t>燃料品种</w:t>
            </w:r>
          </w:p>
        </w:tc>
        <w:tc>
          <w:tcPr>
            <w:tcW w:w="1224" w:type="dxa"/>
            <w:vMerge w:val="restart"/>
            <w:shd w:val="clear" w:color="auto" w:fill="auto"/>
            <w:vAlign w:val="center"/>
          </w:tcPr>
          <w:p w:rsidR="00311969" w:rsidRPr="003E7060" w:rsidRDefault="00311969" w:rsidP="00FD0849">
            <w:pPr>
              <w:pStyle w:val="afffffffffc"/>
              <w:rPr>
                <w:rFonts w:ascii="Times New Roman"/>
              </w:rPr>
            </w:pPr>
            <w:r w:rsidRPr="003E7060">
              <w:rPr>
                <w:rFonts w:ascii="Times New Roman"/>
              </w:rPr>
              <w:t>消费量</w:t>
            </w:r>
          </w:p>
        </w:tc>
        <w:tc>
          <w:tcPr>
            <w:tcW w:w="2595" w:type="dxa"/>
            <w:gridSpan w:val="2"/>
            <w:shd w:val="clear" w:color="auto" w:fill="auto"/>
            <w:vAlign w:val="center"/>
          </w:tcPr>
          <w:p w:rsidR="00311969" w:rsidRPr="003E7060" w:rsidRDefault="00311969" w:rsidP="00FD0849">
            <w:pPr>
              <w:pStyle w:val="afffffffffc"/>
              <w:rPr>
                <w:rFonts w:ascii="Times New Roman"/>
              </w:rPr>
            </w:pPr>
            <w:r w:rsidRPr="003E7060">
              <w:rPr>
                <w:rFonts w:ascii="Times New Roman"/>
              </w:rPr>
              <w:t>低位发热量</w:t>
            </w:r>
          </w:p>
          <w:p w:rsidR="00311969" w:rsidRPr="003E7060" w:rsidRDefault="00311969" w:rsidP="00FD0849">
            <w:pPr>
              <w:widowControl/>
              <w:tabs>
                <w:tab w:val="center" w:pos="4201"/>
                <w:tab w:val="right" w:leader="dot" w:pos="9298"/>
              </w:tabs>
              <w:autoSpaceDE w:val="0"/>
              <w:autoSpaceDN w:val="0"/>
              <w:adjustRightInd/>
              <w:spacing w:line="240" w:lineRule="auto"/>
              <w:jc w:val="center"/>
              <w:rPr>
                <w:rFonts w:ascii="Times New Roman" w:hAnsi="Times New Roman"/>
                <w:b/>
                <w:color w:val="000000"/>
                <w:kern w:val="0"/>
              </w:rPr>
            </w:pPr>
            <w:r w:rsidRPr="003E7060">
              <w:rPr>
                <w:rFonts w:ascii="Times New Roman" w:hAnsi="Times New Roman"/>
                <w:bCs/>
                <w:color w:val="000000"/>
                <w:sz w:val="18"/>
                <w:szCs w:val="18"/>
              </w:rPr>
              <w:t>(GJ/t</w:t>
            </w:r>
            <w:r w:rsidRPr="003E7060">
              <w:rPr>
                <w:rFonts w:ascii="Times New Roman" w:hAnsi="Times New Roman"/>
                <w:bCs/>
                <w:color w:val="000000"/>
                <w:sz w:val="18"/>
                <w:szCs w:val="18"/>
              </w:rPr>
              <w:t>或</w:t>
            </w:r>
            <w:r w:rsidRPr="003E7060">
              <w:rPr>
                <w:rFonts w:ascii="Times New Roman" w:hAnsi="Times New Roman"/>
                <w:bCs/>
                <w:color w:val="000000"/>
                <w:sz w:val="18"/>
                <w:szCs w:val="18"/>
              </w:rPr>
              <w:t>GJ/10</w:t>
            </w:r>
            <w:r w:rsidRPr="003E7060">
              <w:rPr>
                <w:rFonts w:ascii="Times New Roman" w:hAnsi="Times New Roman"/>
                <w:bCs/>
                <w:color w:val="000000"/>
                <w:sz w:val="18"/>
                <w:szCs w:val="18"/>
                <w:vertAlign w:val="superscript"/>
              </w:rPr>
              <w:t>4</w:t>
            </w:r>
            <w:r w:rsidRPr="003E7060">
              <w:rPr>
                <w:rFonts w:ascii="Times New Roman" w:hAnsi="Times New Roman"/>
                <w:bCs/>
                <w:color w:val="000000"/>
                <w:sz w:val="18"/>
                <w:szCs w:val="18"/>
              </w:rPr>
              <w:t>m</w:t>
            </w:r>
            <w:r w:rsidRPr="003E7060">
              <w:rPr>
                <w:rFonts w:ascii="Times New Roman" w:hAnsi="Times New Roman"/>
                <w:bCs/>
                <w:color w:val="000000"/>
                <w:sz w:val="18"/>
                <w:szCs w:val="18"/>
                <w:vertAlign w:val="superscript"/>
              </w:rPr>
              <w:t>3</w:t>
            </w:r>
            <w:r w:rsidRPr="003E7060">
              <w:rPr>
                <w:rFonts w:ascii="Times New Roman" w:hAnsi="Times New Roman"/>
                <w:bCs/>
                <w:color w:val="000000"/>
                <w:sz w:val="18"/>
                <w:szCs w:val="18"/>
              </w:rPr>
              <w:t>)</w:t>
            </w:r>
          </w:p>
        </w:tc>
        <w:tc>
          <w:tcPr>
            <w:tcW w:w="1519" w:type="dxa"/>
            <w:vMerge w:val="restart"/>
            <w:shd w:val="clear" w:color="auto" w:fill="auto"/>
            <w:vAlign w:val="center"/>
          </w:tcPr>
          <w:p w:rsidR="00311969" w:rsidRPr="003E7060" w:rsidRDefault="00311969" w:rsidP="00FD0849">
            <w:pPr>
              <w:pStyle w:val="afffffffffc"/>
              <w:rPr>
                <w:rFonts w:ascii="Times New Roman"/>
              </w:rPr>
            </w:pPr>
            <w:r w:rsidRPr="003E7060">
              <w:rPr>
                <w:rFonts w:ascii="Times New Roman"/>
              </w:rPr>
              <w:t>单位热值含碳量</w:t>
            </w:r>
          </w:p>
          <w:p w:rsidR="00311969" w:rsidRPr="003E7060" w:rsidRDefault="00311969" w:rsidP="00FD0849">
            <w:pPr>
              <w:pStyle w:val="afffffffffc"/>
              <w:rPr>
                <w:rFonts w:ascii="Times New Roman"/>
              </w:rPr>
            </w:pPr>
            <w:r w:rsidRPr="003E7060">
              <w:rPr>
                <w:rFonts w:ascii="Times New Roman"/>
              </w:rPr>
              <w:t>（</w:t>
            </w:r>
            <w:r w:rsidRPr="003E7060">
              <w:rPr>
                <w:rFonts w:ascii="Times New Roman"/>
              </w:rPr>
              <w:t>tC/GJ</w:t>
            </w:r>
            <w:r w:rsidRPr="003E7060">
              <w:rPr>
                <w:rFonts w:ascii="Times New Roman"/>
              </w:rPr>
              <w:t>）</w:t>
            </w:r>
          </w:p>
        </w:tc>
        <w:tc>
          <w:tcPr>
            <w:tcW w:w="2666" w:type="dxa"/>
            <w:gridSpan w:val="2"/>
            <w:shd w:val="clear" w:color="auto" w:fill="auto"/>
            <w:vAlign w:val="center"/>
          </w:tcPr>
          <w:p w:rsidR="00311969" w:rsidRPr="003E7060" w:rsidRDefault="00311969" w:rsidP="00FD0849">
            <w:pPr>
              <w:pStyle w:val="afffffffffc"/>
              <w:rPr>
                <w:rFonts w:ascii="Times New Roman"/>
                <w:b/>
                <w:noProof w:val="0"/>
                <w:color w:val="000000"/>
                <w:sz w:val="21"/>
                <w:szCs w:val="21"/>
              </w:rPr>
            </w:pPr>
            <w:r w:rsidRPr="003E7060">
              <w:rPr>
                <w:rFonts w:ascii="Times New Roman"/>
              </w:rPr>
              <w:t>碳氧化率（</w:t>
            </w:r>
            <w:r w:rsidRPr="003E7060">
              <w:rPr>
                <w:rFonts w:ascii="Times New Roman"/>
              </w:rPr>
              <w:t>%</w:t>
            </w:r>
            <w:r w:rsidRPr="003E7060">
              <w:rPr>
                <w:rFonts w:ascii="Times New Roman"/>
              </w:rPr>
              <w:t>）</w:t>
            </w:r>
          </w:p>
        </w:tc>
      </w:tr>
      <w:tr w:rsidR="00311969" w:rsidTr="00A056CA">
        <w:trPr>
          <w:trHeight w:val="410"/>
          <w:jc w:val="center"/>
        </w:trPr>
        <w:tc>
          <w:tcPr>
            <w:tcW w:w="1226" w:type="dxa"/>
            <w:vMerge/>
            <w:shd w:val="clear" w:color="auto" w:fill="auto"/>
            <w:vAlign w:val="center"/>
          </w:tcPr>
          <w:p w:rsidR="00311969" w:rsidRPr="003E7060" w:rsidRDefault="00311969" w:rsidP="00FD0849">
            <w:pPr>
              <w:pStyle w:val="afffffffffc"/>
              <w:rPr>
                <w:rFonts w:ascii="Times New Roman"/>
              </w:rPr>
            </w:pPr>
          </w:p>
        </w:tc>
        <w:tc>
          <w:tcPr>
            <w:tcW w:w="1224" w:type="dxa"/>
            <w:vMerge/>
            <w:shd w:val="clear" w:color="auto" w:fill="auto"/>
            <w:vAlign w:val="center"/>
          </w:tcPr>
          <w:p w:rsidR="00311969" w:rsidRPr="003E7060" w:rsidRDefault="00311969" w:rsidP="00FD0849">
            <w:pPr>
              <w:pStyle w:val="afffffffffc"/>
              <w:rPr>
                <w:rFonts w:ascii="Times New Roman"/>
              </w:rPr>
            </w:pPr>
          </w:p>
        </w:tc>
        <w:tc>
          <w:tcPr>
            <w:tcW w:w="1044" w:type="dxa"/>
            <w:shd w:val="clear" w:color="auto" w:fill="auto"/>
            <w:vAlign w:val="center"/>
          </w:tcPr>
          <w:p w:rsidR="00311969" w:rsidRPr="003E7060" w:rsidRDefault="00311969" w:rsidP="00FD0849">
            <w:pPr>
              <w:pStyle w:val="afffffffffc"/>
              <w:rPr>
                <w:rFonts w:ascii="Times New Roman"/>
              </w:rPr>
            </w:pPr>
            <w:r w:rsidRPr="003E7060">
              <w:rPr>
                <w:rFonts w:ascii="Times New Roman"/>
              </w:rPr>
              <w:t>数据</w:t>
            </w:r>
          </w:p>
        </w:tc>
        <w:tc>
          <w:tcPr>
            <w:tcW w:w="1551" w:type="dxa"/>
          </w:tcPr>
          <w:p w:rsidR="00311969" w:rsidRPr="003E7060" w:rsidRDefault="00311969" w:rsidP="00FD0849">
            <w:pPr>
              <w:pStyle w:val="afffffffffc"/>
              <w:rPr>
                <w:rFonts w:ascii="Times New Roman"/>
              </w:rPr>
            </w:pPr>
            <w:r w:rsidRPr="003E7060">
              <w:rPr>
                <w:rFonts w:ascii="Times New Roman"/>
              </w:rPr>
              <w:t>数据来源</w:t>
            </w:r>
          </w:p>
        </w:tc>
        <w:tc>
          <w:tcPr>
            <w:tcW w:w="1519" w:type="dxa"/>
            <w:vMerge/>
            <w:shd w:val="clear" w:color="auto" w:fill="auto"/>
            <w:vAlign w:val="center"/>
          </w:tcPr>
          <w:p w:rsidR="00311969" w:rsidRPr="003E7060" w:rsidRDefault="00311969" w:rsidP="00FD0849">
            <w:pPr>
              <w:pStyle w:val="afffffffffc"/>
              <w:rPr>
                <w:rFonts w:ascii="Times New Roman"/>
              </w:rPr>
            </w:pPr>
          </w:p>
        </w:tc>
        <w:tc>
          <w:tcPr>
            <w:tcW w:w="1136" w:type="dxa"/>
            <w:shd w:val="clear" w:color="auto" w:fill="auto"/>
            <w:vAlign w:val="center"/>
          </w:tcPr>
          <w:p w:rsidR="00311969" w:rsidRPr="003E7060" w:rsidRDefault="00311969" w:rsidP="00FD0849">
            <w:pPr>
              <w:pStyle w:val="afffffffffc"/>
              <w:rPr>
                <w:rFonts w:ascii="Times New Roman"/>
              </w:rPr>
            </w:pPr>
            <w:r w:rsidRPr="003E7060">
              <w:rPr>
                <w:rFonts w:ascii="Times New Roman"/>
              </w:rPr>
              <w:t>数据</w:t>
            </w:r>
          </w:p>
        </w:tc>
        <w:tc>
          <w:tcPr>
            <w:tcW w:w="1530" w:type="dxa"/>
          </w:tcPr>
          <w:p w:rsidR="00311969" w:rsidRPr="003E7060" w:rsidRDefault="00311969" w:rsidP="00FD0849">
            <w:pPr>
              <w:pStyle w:val="afffffffffc"/>
              <w:rPr>
                <w:rFonts w:ascii="Times New Roman"/>
              </w:rPr>
            </w:pPr>
            <w:r w:rsidRPr="003E7060">
              <w:rPr>
                <w:rFonts w:ascii="Times New Roman"/>
              </w:rPr>
              <w:t>数据来源</w:t>
            </w:r>
          </w:p>
        </w:tc>
      </w:tr>
      <w:tr w:rsidR="00311969" w:rsidTr="00A056CA">
        <w:trPr>
          <w:trHeight w:val="399"/>
          <w:jc w:val="center"/>
        </w:trPr>
        <w:tc>
          <w:tcPr>
            <w:tcW w:w="1226" w:type="dxa"/>
            <w:vAlign w:val="center"/>
          </w:tcPr>
          <w:p w:rsidR="00311969" w:rsidRDefault="00311969" w:rsidP="00FD0849">
            <w:pPr>
              <w:pStyle w:val="afffffffffc"/>
            </w:pPr>
            <w:r>
              <w:rPr>
                <w:color w:val="000000"/>
                <w:szCs w:val="21"/>
              </w:rPr>
              <w:t>无烟煤</w:t>
            </w:r>
          </w:p>
        </w:tc>
        <w:tc>
          <w:tcPr>
            <w:tcW w:w="1224" w:type="dxa"/>
            <w:shd w:val="clear" w:color="auto" w:fill="auto"/>
            <w:vAlign w:val="center"/>
          </w:tcPr>
          <w:p w:rsidR="00311969" w:rsidRDefault="00311969" w:rsidP="00FD0849">
            <w:pPr>
              <w:pStyle w:val="afffffffffc"/>
            </w:pPr>
          </w:p>
        </w:tc>
        <w:tc>
          <w:tcPr>
            <w:tcW w:w="1044" w:type="dxa"/>
            <w:shd w:val="clear" w:color="auto" w:fill="auto"/>
            <w:vAlign w:val="center"/>
          </w:tcPr>
          <w:p w:rsidR="00311969" w:rsidRDefault="00311969" w:rsidP="00FD0849">
            <w:pPr>
              <w:pStyle w:val="afffffffffc"/>
            </w:pPr>
          </w:p>
        </w:tc>
        <w:tc>
          <w:tcPr>
            <w:tcW w:w="1551" w:type="dxa"/>
          </w:tcPr>
          <w:p w:rsidR="00311969" w:rsidRDefault="00311969" w:rsidP="00FD0849">
            <w:pPr>
              <w:pStyle w:val="afffffffffc"/>
            </w:pPr>
            <w:r>
              <w:rPr>
                <w:color w:val="000000"/>
                <w:szCs w:val="21"/>
              </w:rPr>
              <w:t>□</w:t>
            </w:r>
            <w:r>
              <w:rPr>
                <w:color w:val="000000"/>
                <w:szCs w:val="21"/>
              </w:rPr>
              <w:t xml:space="preserve">实测值 </w:t>
            </w:r>
            <w:r>
              <w:rPr>
                <w:color w:val="000000"/>
                <w:szCs w:val="21"/>
              </w:rPr>
              <w:t>□</w:t>
            </w:r>
            <w:r>
              <w:rPr>
                <w:rFonts w:hint="eastAsia"/>
                <w:color w:val="000000"/>
                <w:szCs w:val="21"/>
              </w:rPr>
              <w:t>缺省</w:t>
            </w:r>
            <w:r>
              <w:rPr>
                <w:color w:val="000000"/>
                <w:szCs w:val="21"/>
              </w:rPr>
              <w:t>值</w:t>
            </w:r>
          </w:p>
        </w:tc>
        <w:tc>
          <w:tcPr>
            <w:tcW w:w="1519" w:type="dxa"/>
            <w:shd w:val="clear" w:color="auto" w:fill="auto"/>
            <w:vAlign w:val="center"/>
          </w:tcPr>
          <w:p w:rsidR="00311969" w:rsidRDefault="00311969" w:rsidP="00FD0849">
            <w:pPr>
              <w:pStyle w:val="afffffffffc"/>
            </w:pPr>
          </w:p>
        </w:tc>
        <w:tc>
          <w:tcPr>
            <w:tcW w:w="1136" w:type="dxa"/>
            <w:shd w:val="clear" w:color="auto" w:fill="auto"/>
            <w:vAlign w:val="center"/>
          </w:tcPr>
          <w:p w:rsidR="00311969" w:rsidRDefault="00311969" w:rsidP="00FD0849">
            <w:pPr>
              <w:pStyle w:val="afffffffffc"/>
            </w:pPr>
          </w:p>
        </w:tc>
        <w:tc>
          <w:tcPr>
            <w:tcW w:w="1530" w:type="dxa"/>
          </w:tcPr>
          <w:p w:rsidR="00311969" w:rsidRDefault="00311969" w:rsidP="00FD0849">
            <w:pPr>
              <w:pStyle w:val="afffffffffc"/>
            </w:pPr>
            <w:r>
              <w:rPr>
                <w:color w:val="000000"/>
                <w:szCs w:val="21"/>
              </w:rPr>
              <w:t>□</w:t>
            </w:r>
            <w:r>
              <w:rPr>
                <w:color w:val="000000"/>
                <w:szCs w:val="21"/>
              </w:rPr>
              <w:t xml:space="preserve">实测值 </w:t>
            </w:r>
            <w:r>
              <w:rPr>
                <w:color w:val="000000"/>
                <w:szCs w:val="21"/>
              </w:rPr>
              <w:t>□</w:t>
            </w:r>
            <w:r>
              <w:rPr>
                <w:rFonts w:hint="eastAsia"/>
                <w:color w:val="000000"/>
                <w:szCs w:val="21"/>
              </w:rPr>
              <w:t>缺省</w:t>
            </w:r>
            <w:r>
              <w:rPr>
                <w:color w:val="000000"/>
                <w:szCs w:val="21"/>
              </w:rPr>
              <w:t>值</w:t>
            </w:r>
          </w:p>
        </w:tc>
      </w:tr>
      <w:tr w:rsidR="00311969" w:rsidTr="00A056CA">
        <w:trPr>
          <w:trHeight w:val="387"/>
          <w:jc w:val="center"/>
        </w:trPr>
        <w:tc>
          <w:tcPr>
            <w:tcW w:w="1226" w:type="dxa"/>
            <w:vAlign w:val="center"/>
          </w:tcPr>
          <w:p w:rsidR="00311969" w:rsidRDefault="00311969" w:rsidP="00FD0849">
            <w:pPr>
              <w:pStyle w:val="afffffffffc"/>
            </w:pPr>
            <w:r>
              <w:rPr>
                <w:color w:val="000000"/>
                <w:szCs w:val="21"/>
              </w:rPr>
              <w:t>烟煤</w:t>
            </w:r>
          </w:p>
        </w:tc>
        <w:tc>
          <w:tcPr>
            <w:tcW w:w="1224" w:type="dxa"/>
            <w:shd w:val="clear" w:color="auto" w:fill="auto"/>
            <w:vAlign w:val="center"/>
          </w:tcPr>
          <w:p w:rsidR="00311969" w:rsidRDefault="00311969" w:rsidP="00FD0849">
            <w:pPr>
              <w:pStyle w:val="afffffffffc"/>
            </w:pPr>
          </w:p>
        </w:tc>
        <w:tc>
          <w:tcPr>
            <w:tcW w:w="1044" w:type="dxa"/>
            <w:shd w:val="clear" w:color="auto" w:fill="auto"/>
            <w:vAlign w:val="center"/>
          </w:tcPr>
          <w:p w:rsidR="00311969" w:rsidRDefault="00311969" w:rsidP="00FD0849">
            <w:pPr>
              <w:pStyle w:val="afffffffffc"/>
            </w:pPr>
          </w:p>
        </w:tc>
        <w:tc>
          <w:tcPr>
            <w:tcW w:w="1551" w:type="dxa"/>
          </w:tcPr>
          <w:p w:rsidR="00311969" w:rsidRDefault="00311969" w:rsidP="00FD0849">
            <w:pPr>
              <w:pStyle w:val="afffffffffc"/>
            </w:pPr>
            <w:r>
              <w:rPr>
                <w:color w:val="000000"/>
                <w:szCs w:val="21"/>
              </w:rPr>
              <w:t>□</w:t>
            </w:r>
            <w:r>
              <w:rPr>
                <w:color w:val="000000"/>
                <w:szCs w:val="21"/>
              </w:rPr>
              <w:t xml:space="preserve">实测值 </w:t>
            </w:r>
            <w:r>
              <w:rPr>
                <w:color w:val="000000"/>
                <w:szCs w:val="21"/>
              </w:rPr>
              <w:t>□</w:t>
            </w:r>
            <w:r>
              <w:rPr>
                <w:rFonts w:hint="eastAsia"/>
                <w:color w:val="000000"/>
                <w:szCs w:val="21"/>
              </w:rPr>
              <w:t>缺省</w:t>
            </w:r>
            <w:r>
              <w:rPr>
                <w:color w:val="000000"/>
                <w:szCs w:val="21"/>
              </w:rPr>
              <w:t>值</w:t>
            </w:r>
          </w:p>
        </w:tc>
        <w:tc>
          <w:tcPr>
            <w:tcW w:w="1519" w:type="dxa"/>
            <w:shd w:val="clear" w:color="auto" w:fill="auto"/>
            <w:vAlign w:val="center"/>
          </w:tcPr>
          <w:p w:rsidR="00311969" w:rsidRDefault="00311969" w:rsidP="00FD0849">
            <w:pPr>
              <w:pStyle w:val="afffffffffc"/>
            </w:pPr>
          </w:p>
        </w:tc>
        <w:tc>
          <w:tcPr>
            <w:tcW w:w="1136" w:type="dxa"/>
            <w:shd w:val="clear" w:color="auto" w:fill="auto"/>
            <w:vAlign w:val="center"/>
          </w:tcPr>
          <w:p w:rsidR="00311969" w:rsidRDefault="00311969" w:rsidP="00FD0849">
            <w:pPr>
              <w:pStyle w:val="afffffffffc"/>
            </w:pPr>
          </w:p>
        </w:tc>
        <w:tc>
          <w:tcPr>
            <w:tcW w:w="1530" w:type="dxa"/>
          </w:tcPr>
          <w:p w:rsidR="00311969" w:rsidRDefault="00311969" w:rsidP="00FD0849">
            <w:pPr>
              <w:pStyle w:val="afffffffffc"/>
            </w:pPr>
            <w:r>
              <w:rPr>
                <w:color w:val="000000"/>
                <w:szCs w:val="21"/>
              </w:rPr>
              <w:t>□</w:t>
            </w:r>
            <w:r>
              <w:rPr>
                <w:color w:val="000000"/>
                <w:szCs w:val="21"/>
              </w:rPr>
              <w:t xml:space="preserve">实测值 </w:t>
            </w:r>
            <w:r>
              <w:rPr>
                <w:color w:val="000000"/>
                <w:szCs w:val="21"/>
              </w:rPr>
              <w:t>□</w:t>
            </w:r>
            <w:r>
              <w:rPr>
                <w:rFonts w:hint="eastAsia"/>
                <w:color w:val="000000"/>
                <w:szCs w:val="21"/>
              </w:rPr>
              <w:t>缺省</w:t>
            </w:r>
            <w:r>
              <w:rPr>
                <w:color w:val="000000"/>
                <w:szCs w:val="21"/>
              </w:rPr>
              <w:t>值</w:t>
            </w:r>
          </w:p>
        </w:tc>
      </w:tr>
      <w:tr w:rsidR="00311969" w:rsidTr="00A056CA">
        <w:trPr>
          <w:trHeight w:val="387"/>
          <w:jc w:val="center"/>
        </w:trPr>
        <w:tc>
          <w:tcPr>
            <w:tcW w:w="1226" w:type="dxa"/>
            <w:vAlign w:val="center"/>
          </w:tcPr>
          <w:p w:rsidR="00311969" w:rsidRDefault="00311969" w:rsidP="00FD0849">
            <w:pPr>
              <w:pStyle w:val="afffffffffc"/>
            </w:pPr>
            <w:r>
              <w:rPr>
                <w:color w:val="000000"/>
                <w:szCs w:val="21"/>
              </w:rPr>
              <w:t>褐煤</w:t>
            </w:r>
          </w:p>
        </w:tc>
        <w:tc>
          <w:tcPr>
            <w:tcW w:w="1224" w:type="dxa"/>
            <w:shd w:val="clear" w:color="auto" w:fill="auto"/>
            <w:vAlign w:val="center"/>
          </w:tcPr>
          <w:p w:rsidR="00311969" w:rsidRDefault="00311969" w:rsidP="00FD0849">
            <w:pPr>
              <w:pStyle w:val="afffffffffc"/>
            </w:pPr>
          </w:p>
        </w:tc>
        <w:tc>
          <w:tcPr>
            <w:tcW w:w="1044" w:type="dxa"/>
            <w:shd w:val="clear" w:color="auto" w:fill="auto"/>
            <w:vAlign w:val="center"/>
          </w:tcPr>
          <w:p w:rsidR="00311969" w:rsidRDefault="00311969" w:rsidP="00FD0849">
            <w:pPr>
              <w:pStyle w:val="afffffffffc"/>
            </w:pPr>
          </w:p>
        </w:tc>
        <w:tc>
          <w:tcPr>
            <w:tcW w:w="1551" w:type="dxa"/>
          </w:tcPr>
          <w:p w:rsidR="00311969" w:rsidRDefault="00311969" w:rsidP="00FD0849">
            <w:pPr>
              <w:pStyle w:val="afffffffffc"/>
            </w:pPr>
            <w:r>
              <w:rPr>
                <w:color w:val="000000"/>
                <w:szCs w:val="21"/>
              </w:rPr>
              <w:t>□</w:t>
            </w:r>
            <w:r>
              <w:rPr>
                <w:color w:val="000000"/>
                <w:szCs w:val="21"/>
              </w:rPr>
              <w:t xml:space="preserve">实测值 </w:t>
            </w:r>
            <w:r>
              <w:rPr>
                <w:color w:val="000000"/>
                <w:szCs w:val="21"/>
              </w:rPr>
              <w:t>□</w:t>
            </w:r>
            <w:r>
              <w:rPr>
                <w:rFonts w:hint="eastAsia"/>
                <w:color w:val="000000"/>
                <w:szCs w:val="21"/>
              </w:rPr>
              <w:t>缺省</w:t>
            </w:r>
            <w:r>
              <w:rPr>
                <w:color w:val="000000"/>
                <w:szCs w:val="21"/>
              </w:rPr>
              <w:t>值</w:t>
            </w:r>
          </w:p>
        </w:tc>
        <w:tc>
          <w:tcPr>
            <w:tcW w:w="1519" w:type="dxa"/>
            <w:shd w:val="clear" w:color="auto" w:fill="auto"/>
            <w:vAlign w:val="center"/>
          </w:tcPr>
          <w:p w:rsidR="00311969" w:rsidRDefault="00311969" w:rsidP="00FD0849">
            <w:pPr>
              <w:pStyle w:val="afffffffffc"/>
            </w:pPr>
          </w:p>
        </w:tc>
        <w:tc>
          <w:tcPr>
            <w:tcW w:w="1136" w:type="dxa"/>
            <w:shd w:val="clear" w:color="auto" w:fill="auto"/>
            <w:vAlign w:val="center"/>
          </w:tcPr>
          <w:p w:rsidR="00311969" w:rsidRDefault="00311969" w:rsidP="00FD0849">
            <w:pPr>
              <w:pStyle w:val="afffffffffc"/>
            </w:pPr>
          </w:p>
        </w:tc>
        <w:tc>
          <w:tcPr>
            <w:tcW w:w="1530" w:type="dxa"/>
          </w:tcPr>
          <w:p w:rsidR="00311969" w:rsidRDefault="00311969" w:rsidP="00FD0849">
            <w:pPr>
              <w:pStyle w:val="afffffffffc"/>
            </w:pPr>
            <w:r>
              <w:rPr>
                <w:color w:val="000000"/>
                <w:szCs w:val="21"/>
              </w:rPr>
              <w:t>□</w:t>
            </w:r>
            <w:r>
              <w:rPr>
                <w:color w:val="000000"/>
                <w:szCs w:val="21"/>
              </w:rPr>
              <w:t xml:space="preserve">实测值 </w:t>
            </w:r>
            <w:r>
              <w:rPr>
                <w:color w:val="000000"/>
                <w:szCs w:val="21"/>
              </w:rPr>
              <w:t>□</w:t>
            </w:r>
            <w:r>
              <w:rPr>
                <w:rFonts w:hint="eastAsia"/>
                <w:color w:val="000000"/>
                <w:szCs w:val="21"/>
              </w:rPr>
              <w:t>缺省</w:t>
            </w:r>
            <w:r>
              <w:rPr>
                <w:color w:val="000000"/>
                <w:szCs w:val="21"/>
              </w:rPr>
              <w:t>值</w:t>
            </w:r>
          </w:p>
        </w:tc>
      </w:tr>
      <w:tr w:rsidR="00311969" w:rsidTr="00A056CA">
        <w:trPr>
          <w:trHeight w:val="399"/>
          <w:jc w:val="center"/>
        </w:trPr>
        <w:tc>
          <w:tcPr>
            <w:tcW w:w="1226" w:type="dxa"/>
            <w:vAlign w:val="center"/>
          </w:tcPr>
          <w:p w:rsidR="00311969" w:rsidRDefault="00311969" w:rsidP="00FD0849">
            <w:pPr>
              <w:pStyle w:val="afffffffffc"/>
            </w:pPr>
            <w:r>
              <w:rPr>
                <w:szCs w:val="21"/>
              </w:rPr>
              <w:t>洗精煤</w:t>
            </w:r>
          </w:p>
        </w:tc>
        <w:tc>
          <w:tcPr>
            <w:tcW w:w="1224" w:type="dxa"/>
            <w:shd w:val="clear" w:color="auto" w:fill="auto"/>
            <w:vAlign w:val="center"/>
          </w:tcPr>
          <w:p w:rsidR="00311969" w:rsidRDefault="00311969" w:rsidP="00FD0849">
            <w:pPr>
              <w:pStyle w:val="afffffffffc"/>
            </w:pPr>
          </w:p>
        </w:tc>
        <w:tc>
          <w:tcPr>
            <w:tcW w:w="1044" w:type="dxa"/>
            <w:shd w:val="clear" w:color="auto" w:fill="auto"/>
            <w:vAlign w:val="center"/>
          </w:tcPr>
          <w:p w:rsidR="00311969" w:rsidRDefault="00311969" w:rsidP="00FD0849">
            <w:pPr>
              <w:pStyle w:val="afffffffffc"/>
            </w:pPr>
          </w:p>
        </w:tc>
        <w:tc>
          <w:tcPr>
            <w:tcW w:w="1551" w:type="dxa"/>
          </w:tcPr>
          <w:p w:rsidR="00311969" w:rsidRDefault="00311969" w:rsidP="00FD0849">
            <w:pPr>
              <w:pStyle w:val="afffffffffc"/>
            </w:pPr>
            <w:r>
              <w:rPr>
                <w:color w:val="000000"/>
                <w:szCs w:val="21"/>
              </w:rPr>
              <w:t>□</w:t>
            </w:r>
            <w:r>
              <w:rPr>
                <w:color w:val="000000"/>
                <w:szCs w:val="21"/>
              </w:rPr>
              <w:t xml:space="preserve">实测值 </w:t>
            </w:r>
            <w:r>
              <w:rPr>
                <w:color w:val="000000"/>
                <w:szCs w:val="21"/>
              </w:rPr>
              <w:t>□</w:t>
            </w:r>
            <w:r>
              <w:rPr>
                <w:rFonts w:hint="eastAsia"/>
                <w:color w:val="000000"/>
                <w:szCs w:val="21"/>
              </w:rPr>
              <w:t>缺省</w:t>
            </w:r>
            <w:r>
              <w:rPr>
                <w:color w:val="000000"/>
                <w:szCs w:val="21"/>
              </w:rPr>
              <w:t>值</w:t>
            </w:r>
          </w:p>
        </w:tc>
        <w:tc>
          <w:tcPr>
            <w:tcW w:w="1519" w:type="dxa"/>
            <w:shd w:val="clear" w:color="auto" w:fill="auto"/>
            <w:vAlign w:val="center"/>
          </w:tcPr>
          <w:p w:rsidR="00311969" w:rsidRDefault="00311969" w:rsidP="00FD0849">
            <w:pPr>
              <w:pStyle w:val="afffffffffc"/>
            </w:pPr>
          </w:p>
        </w:tc>
        <w:tc>
          <w:tcPr>
            <w:tcW w:w="1136" w:type="dxa"/>
            <w:shd w:val="clear" w:color="auto" w:fill="auto"/>
            <w:vAlign w:val="center"/>
          </w:tcPr>
          <w:p w:rsidR="00311969" w:rsidRDefault="00311969" w:rsidP="00FD0849">
            <w:pPr>
              <w:pStyle w:val="afffffffffc"/>
            </w:pPr>
          </w:p>
        </w:tc>
        <w:tc>
          <w:tcPr>
            <w:tcW w:w="1530" w:type="dxa"/>
          </w:tcPr>
          <w:p w:rsidR="00311969" w:rsidRDefault="00311969" w:rsidP="00FD0849">
            <w:pPr>
              <w:pStyle w:val="afffffffffc"/>
            </w:pPr>
            <w:r>
              <w:rPr>
                <w:color w:val="000000"/>
                <w:szCs w:val="21"/>
              </w:rPr>
              <w:t>□</w:t>
            </w:r>
            <w:r>
              <w:rPr>
                <w:color w:val="000000"/>
                <w:szCs w:val="21"/>
              </w:rPr>
              <w:t xml:space="preserve">实测值 </w:t>
            </w:r>
            <w:r>
              <w:rPr>
                <w:color w:val="000000"/>
                <w:szCs w:val="21"/>
              </w:rPr>
              <w:t>□</w:t>
            </w:r>
            <w:r>
              <w:rPr>
                <w:rFonts w:hint="eastAsia"/>
                <w:color w:val="000000"/>
                <w:szCs w:val="21"/>
              </w:rPr>
              <w:t>缺省</w:t>
            </w:r>
            <w:r>
              <w:rPr>
                <w:color w:val="000000"/>
                <w:szCs w:val="21"/>
              </w:rPr>
              <w:t>值</w:t>
            </w:r>
          </w:p>
        </w:tc>
      </w:tr>
      <w:tr w:rsidR="00311969" w:rsidTr="00A056CA">
        <w:trPr>
          <w:trHeight w:val="387"/>
          <w:jc w:val="center"/>
        </w:trPr>
        <w:tc>
          <w:tcPr>
            <w:tcW w:w="1226" w:type="dxa"/>
            <w:vAlign w:val="center"/>
          </w:tcPr>
          <w:p w:rsidR="00311969" w:rsidRDefault="00311969" w:rsidP="00FD0849">
            <w:pPr>
              <w:pStyle w:val="afffffffffc"/>
            </w:pPr>
            <w:r>
              <w:rPr>
                <w:szCs w:val="21"/>
              </w:rPr>
              <w:t>其它洗煤</w:t>
            </w:r>
          </w:p>
        </w:tc>
        <w:tc>
          <w:tcPr>
            <w:tcW w:w="1224" w:type="dxa"/>
            <w:shd w:val="clear" w:color="auto" w:fill="auto"/>
            <w:vAlign w:val="center"/>
          </w:tcPr>
          <w:p w:rsidR="00311969" w:rsidRDefault="00311969" w:rsidP="00FD0849">
            <w:pPr>
              <w:pStyle w:val="afffffffffc"/>
            </w:pPr>
          </w:p>
        </w:tc>
        <w:tc>
          <w:tcPr>
            <w:tcW w:w="1044" w:type="dxa"/>
            <w:shd w:val="clear" w:color="auto" w:fill="auto"/>
            <w:vAlign w:val="center"/>
          </w:tcPr>
          <w:p w:rsidR="00311969" w:rsidRDefault="00311969" w:rsidP="00FD0849">
            <w:pPr>
              <w:pStyle w:val="afffffffffc"/>
            </w:pPr>
          </w:p>
        </w:tc>
        <w:tc>
          <w:tcPr>
            <w:tcW w:w="1551" w:type="dxa"/>
          </w:tcPr>
          <w:p w:rsidR="00311969" w:rsidRDefault="00311969" w:rsidP="00FD0849">
            <w:pPr>
              <w:pStyle w:val="afffffffffc"/>
            </w:pPr>
            <w:r>
              <w:rPr>
                <w:color w:val="000000"/>
                <w:szCs w:val="21"/>
              </w:rPr>
              <w:t>□</w:t>
            </w:r>
            <w:r>
              <w:rPr>
                <w:color w:val="000000"/>
                <w:szCs w:val="21"/>
              </w:rPr>
              <w:t xml:space="preserve">实测值 </w:t>
            </w:r>
            <w:r>
              <w:rPr>
                <w:color w:val="000000"/>
                <w:szCs w:val="21"/>
              </w:rPr>
              <w:t>□</w:t>
            </w:r>
            <w:r>
              <w:rPr>
                <w:rFonts w:hint="eastAsia"/>
                <w:color w:val="000000"/>
                <w:szCs w:val="21"/>
              </w:rPr>
              <w:t>缺省</w:t>
            </w:r>
            <w:r>
              <w:rPr>
                <w:color w:val="000000"/>
                <w:szCs w:val="21"/>
              </w:rPr>
              <w:t>值</w:t>
            </w:r>
          </w:p>
        </w:tc>
        <w:tc>
          <w:tcPr>
            <w:tcW w:w="1519" w:type="dxa"/>
            <w:shd w:val="clear" w:color="auto" w:fill="auto"/>
            <w:vAlign w:val="center"/>
          </w:tcPr>
          <w:p w:rsidR="00311969" w:rsidRDefault="00311969" w:rsidP="00FD0849">
            <w:pPr>
              <w:pStyle w:val="afffffffffc"/>
            </w:pPr>
          </w:p>
        </w:tc>
        <w:tc>
          <w:tcPr>
            <w:tcW w:w="1136" w:type="dxa"/>
            <w:shd w:val="clear" w:color="auto" w:fill="auto"/>
            <w:vAlign w:val="center"/>
          </w:tcPr>
          <w:p w:rsidR="00311969" w:rsidRDefault="00311969" w:rsidP="00FD0849">
            <w:pPr>
              <w:pStyle w:val="afffffffffc"/>
            </w:pPr>
          </w:p>
        </w:tc>
        <w:tc>
          <w:tcPr>
            <w:tcW w:w="1530" w:type="dxa"/>
          </w:tcPr>
          <w:p w:rsidR="00311969" w:rsidRDefault="00311969" w:rsidP="00FD0849">
            <w:pPr>
              <w:pStyle w:val="afffffffffc"/>
            </w:pPr>
            <w:r>
              <w:rPr>
                <w:color w:val="000000"/>
                <w:szCs w:val="21"/>
              </w:rPr>
              <w:t>□</w:t>
            </w:r>
            <w:r>
              <w:rPr>
                <w:color w:val="000000"/>
                <w:szCs w:val="21"/>
              </w:rPr>
              <w:t xml:space="preserve">实测值 </w:t>
            </w:r>
            <w:r>
              <w:rPr>
                <w:color w:val="000000"/>
                <w:szCs w:val="21"/>
              </w:rPr>
              <w:t>□</w:t>
            </w:r>
            <w:r>
              <w:rPr>
                <w:rFonts w:hint="eastAsia"/>
                <w:color w:val="000000"/>
                <w:szCs w:val="21"/>
              </w:rPr>
              <w:t>缺省</w:t>
            </w:r>
            <w:r>
              <w:rPr>
                <w:color w:val="000000"/>
                <w:szCs w:val="21"/>
              </w:rPr>
              <w:t>值</w:t>
            </w:r>
          </w:p>
        </w:tc>
      </w:tr>
      <w:tr w:rsidR="00311969" w:rsidTr="00A056CA">
        <w:trPr>
          <w:trHeight w:val="399"/>
          <w:jc w:val="center"/>
        </w:trPr>
        <w:tc>
          <w:tcPr>
            <w:tcW w:w="1226" w:type="dxa"/>
            <w:vAlign w:val="center"/>
          </w:tcPr>
          <w:p w:rsidR="00311969" w:rsidRDefault="00311969" w:rsidP="00FD0849">
            <w:pPr>
              <w:pStyle w:val="afffffffffc"/>
            </w:pPr>
            <w:r>
              <w:rPr>
                <w:szCs w:val="21"/>
              </w:rPr>
              <w:t>燃料油</w:t>
            </w:r>
          </w:p>
        </w:tc>
        <w:tc>
          <w:tcPr>
            <w:tcW w:w="1224" w:type="dxa"/>
            <w:shd w:val="clear" w:color="auto" w:fill="auto"/>
            <w:vAlign w:val="center"/>
          </w:tcPr>
          <w:p w:rsidR="00311969" w:rsidRDefault="00311969" w:rsidP="00FD0849">
            <w:pPr>
              <w:pStyle w:val="afffffffffc"/>
            </w:pPr>
          </w:p>
        </w:tc>
        <w:tc>
          <w:tcPr>
            <w:tcW w:w="1044" w:type="dxa"/>
            <w:shd w:val="clear" w:color="auto" w:fill="auto"/>
            <w:vAlign w:val="center"/>
          </w:tcPr>
          <w:p w:rsidR="00311969" w:rsidRDefault="00311969" w:rsidP="00FD0849">
            <w:pPr>
              <w:pStyle w:val="afffffffffc"/>
            </w:pPr>
          </w:p>
        </w:tc>
        <w:tc>
          <w:tcPr>
            <w:tcW w:w="1551" w:type="dxa"/>
          </w:tcPr>
          <w:p w:rsidR="00311969" w:rsidRDefault="00311969" w:rsidP="00FD0849">
            <w:pPr>
              <w:pStyle w:val="afffffffffc"/>
            </w:pPr>
            <w:r>
              <w:rPr>
                <w:color w:val="000000"/>
                <w:szCs w:val="21"/>
              </w:rPr>
              <w:t>□</w:t>
            </w:r>
            <w:r>
              <w:rPr>
                <w:color w:val="000000"/>
                <w:szCs w:val="21"/>
              </w:rPr>
              <w:t xml:space="preserve">实测值 </w:t>
            </w:r>
            <w:r>
              <w:rPr>
                <w:color w:val="000000"/>
                <w:szCs w:val="21"/>
              </w:rPr>
              <w:t>□</w:t>
            </w:r>
            <w:r>
              <w:rPr>
                <w:rFonts w:hint="eastAsia"/>
                <w:color w:val="000000"/>
                <w:szCs w:val="21"/>
              </w:rPr>
              <w:t>缺省</w:t>
            </w:r>
            <w:r>
              <w:rPr>
                <w:color w:val="000000"/>
                <w:szCs w:val="21"/>
              </w:rPr>
              <w:t>值</w:t>
            </w:r>
          </w:p>
        </w:tc>
        <w:tc>
          <w:tcPr>
            <w:tcW w:w="1519" w:type="dxa"/>
            <w:shd w:val="clear" w:color="auto" w:fill="auto"/>
            <w:vAlign w:val="center"/>
          </w:tcPr>
          <w:p w:rsidR="00311969" w:rsidRDefault="00311969" w:rsidP="00FD0849">
            <w:pPr>
              <w:pStyle w:val="afffffffffc"/>
            </w:pPr>
          </w:p>
        </w:tc>
        <w:tc>
          <w:tcPr>
            <w:tcW w:w="1136" w:type="dxa"/>
            <w:shd w:val="clear" w:color="auto" w:fill="auto"/>
            <w:vAlign w:val="center"/>
          </w:tcPr>
          <w:p w:rsidR="00311969" w:rsidRDefault="00311969" w:rsidP="00FD0849">
            <w:pPr>
              <w:pStyle w:val="afffffffffc"/>
            </w:pPr>
          </w:p>
        </w:tc>
        <w:tc>
          <w:tcPr>
            <w:tcW w:w="1530" w:type="dxa"/>
          </w:tcPr>
          <w:p w:rsidR="00311969" w:rsidRDefault="00311969" w:rsidP="00FD0849">
            <w:pPr>
              <w:pStyle w:val="afffffffffc"/>
            </w:pPr>
            <w:r>
              <w:rPr>
                <w:color w:val="000000"/>
                <w:szCs w:val="21"/>
              </w:rPr>
              <w:t>□</w:t>
            </w:r>
            <w:r>
              <w:rPr>
                <w:color w:val="000000"/>
                <w:szCs w:val="21"/>
              </w:rPr>
              <w:t xml:space="preserve">实测值 </w:t>
            </w:r>
            <w:r>
              <w:rPr>
                <w:color w:val="000000"/>
                <w:szCs w:val="21"/>
              </w:rPr>
              <w:t>□</w:t>
            </w:r>
            <w:r>
              <w:rPr>
                <w:rFonts w:hint="eastAsia"/>
                <w:color w:val="000000"/>
                <w:szCs w:val="21"/>
              </w:rPr>
              <w:t>缺省</w:t>
            </w:r>
            <w:r>
              <w:rPr>
                <w:color w:val="000000"/>
                <w:szCs w:val="21"/>
              </w:rPr>
              <w:t>值</w:t>
            </w:r>
          </w:p>
        </w:tc>
      </w:tr>
      <w:tr w:rsidR="00311969" w:rsidTr="00A056CA">
        <w:trPr>
          <w:trHeight w:val="387"/>
          <w:jc w:val="center"/>
        </w:trPr>
        <w:tc>
          <w:tcPr>
            <w:tcW w:w="1226" w:type="dxa"/>
            <w:vAlign w:val="center"/>
          </w:tcPr>
          <w:p w:rsidR="00311969" w:rsidRDefault="00311969" w:rsidP="00FD0849">
            <w:pPr>
              <w:pStyle w:val="afffffffffc"/>
            </w:pPr>
            <w:r>
              <w:rPr>
                <w:szCs w:val="21"/>
              </w:rPr>
              <w:t>汽油</w:t>
            </w:r>
          </w:p>
        </w:tc>
        <w:tc>
          <w:tcPr>
            <w:tcW w:w="1224" w:type="dxa"/>
            <w:shd w:val="clear" w:color="auto" w:fill="auto"/>
            <w:vAlign w:val="center"/>
          </w:tcPr>
          <w:p w:rsidR="00311969" w:rsidRDefault="00311969" w:rsidP="00FD0849">
            <w:pPr>
              <w:pStyle w:val="afffffffffc"/>
            </w:pPr>
          </w:p>
        </w:tc>
        <w:tc>
          <w:tcPr>
            <w:tcW w:w="1044" w:type="dxa"/>
            <w:shd w:val="clear" w:color="auto" w:fill="auto"/>
            <w:vAlign w:val="center"/>
          </w:tcPr>
          <w:p w:rsidR="00311969" w:rsidRDefault="00311969" w:rsidP="00FD0849">
            <w:pPr>
              <w:pStyle w:val="afffffffffc"/>
            </w:pPr>
          </w:p>
        </w:tc>
        <w:tc>
          <w:tcPr>
            <w:tcW w:w="1551" w:type="dxa"/>
          </w:tcPr>
          <w:p w:rsidR="00311969" w:rsidRDefault="00311969" w:rsidP="00FD0849">
            <w:pPr>
              <w:pStyle w:val="afffffffffc"/>
            </w:pPr>
            <w:r>
              <w:rPr>
                <w:color w:val="000000"/>
                <w:szCs w:val="21"/>
              </w:rPr>
              <w:t>□</w:t>
            </w:r>
            <w:r>
              <w:rPr>
                <w:color w:val="000000"/>
                <w:szCs w:val="21"/>
              </w:rPr>
              <w:t xml:space="preserve">实测值 </w:t>
            </w:r>
            <w:r>
              <w:rPr>
                <w:color w:val="000000"/>
                <w:szCs w:val="21"/>
              </w:rPr>
              <w:t>□</w:t>
            </w:r>
            <w:r>
              <w:rPr>
                <w:rFonts w:hint="eastAsia"/>
                <w:color w:val="000000"/>
                <w:szCs w:val="21"/>
              </w:rPr>
              <w:t>缺省</w:t>
            </w:r>
            <w:r>
              <w:rPr>
                <w:color w:val="000000"/>
                <w:szCs w:val="21"/>
              </w:rPr>
              <w:t>值</w:t>
            </w:r>
          </w:p>
        </w:tc>
        <w:tc>
          <w:tcPr>
            <w:tcW w:w="1519" w:type="dxa"/>
            <w:shd w:val="clear" w:color="auto" w:fill="auto"/>
            <w:vAlign w:val="center"/>
          </w:tcPr>
          <w:p w:rsidR="00311969" w:rsidRDefault="00311969" w:rsidP="00FD0849">
            <w:pPr>
              <w:pStyle w:val="afffffffffc"/>
            </w:pPr>
          </w:p>
        </w:tc>
        <w:tc>
          <w:tcPr>
            <w:tcW w:w="1136" w:type="dxa"/>
            <w:shd w:val="clear" w:color="auto" w:fill="auto"/>
            <w:vAlign w:val="center"/>
          </w:tcPr>
          <w:p w:rsidR="00311969" w:rsidRDefault="00311969" w:rsidP="00FD0849">
            <w:pPr>
              <w:pStyle w:val="afffffffffc"/>
            </w:pPr>
          </w:p>
        </w:tc>
        <w:tc>
          <w:tcPr>
            <w:tcW w:w="1530" w:type="dxa"/>
          </w:tcPr>
          <w:p w:rsidR="00311969" w:rsidRDefault="00311969" w:rsidP="00FD0849">
            <w:pPr>
              <w:pStyle w:val="afffffffffc"/>
            </w:pPr>
            <w:r>
              <w:rPr>
                <w:color w:val="000000"/>
                <w:szCs w:val="21"/>
              </w:rPr>
              <w:t>□</w:t>
            </w:r>
            <w:r>
              <w:rPr>
                <w:color w:val="000000"/>
                <w:szCs w:val="21"/>
              </w:rPr>
              <w:t xml:space="preserve">实测值 </w:t>
            </w:r>
            <w:r>
              <w:rPr>
                <w:color w:val="000000"/>
                <w:szCs w:val="21"/>
              </w:rPr>
              <w:t>□</w:t>
            </w:r>
            <w:r>
              <w:rPr>
                <w:rFonts w:hint="eastAsia"/>
                <w:color w:val="000000"/>
                <w:szCs w:val="21"/>
              </w:rPr>
              <w:t>缺省</w:t>
            </w:r>
            <w:r>
              <w:rPr>
                <w:color w:val="000000"/>
                <w:szCs w:val="21"/>
              </w:rPr>
              <w:t>值</w:t>
            </w:r>
          </w:p>
        </w:tc>
      </w:tr>
      <w:tr w:rsidR="00311969" w:rsidTr="00A056CA">
        <w:trPr>
          <w:trHeight w:val="399"/>
          <w:jc w:val="center"/>
        </w:trPr>
        <w:tc>
          <w:tcPr>
            <w:tcW w:w="1226" w:type="dxa"/>
            <w:vAlign w:val="center"/>
          </w:tcPr>
          <w:p w:rsidR="00311969" w:rsidRDefault="00311969" w:rsidP="00FD0849">
            <w:pPr>
              <w:pStyle w:val="afffffffffc"/>
            </w:pPr>
            <w:r>
              <w:rPr>
                <w:szCs w:val="21"/>
              </w:rPr>
              <w:t>柴油</w:t>
            </w:r>
          </w:p>
        </w:tc>
        <w:tc>
          <w:tcPr>
            <w:tcW w:w="1224" w:type="dxa"/>
            <w:shd w:val="clear" w:color="auto" w:fill="auto"/>
            <w:vAlign w:val="center"/>
          </w:tcPr>
          <w:p w:rsidR="00311969" w:rsidRDefault="00311969" w:rsidP="00FD0849">
            <w:pPr>
              <w:pStyle w:val="afffffffffc"/>
            </w:pPr>
          </w:p>
        </w:tc>
        <w:tc>
          <w:tcPr>
            <w:tcW w:w="1044" w:type="dxa"/>
            <w:shd w:val="clear" w:color="auto" w:fill="auto"/>
            <w:vAlign w:val="center"/>
          </w:tcPr>
          <w:p w:rsidR="00311969" w:rsidRDefault="00311969" w:rsidP="00FD0849">
            <w:pPr>
              <w:pStyle w:val="afffffffffc"/>
            </w:pPr>
          </w:p>
        </w:tc>
        <w:tc>
          <w:tcPr>
            <w:tcW w:w="1551" w:type="dxa"/>
          </w:tcPr>
          <w:p w:rsidR="00311969" w:rsidRDefault="00311969" w:rsidP="00FD0849">
            <w:pPr>
              <w:pStyle w:val="afffffffffc"/>
            </w:pPr>
            <w:r>
              <w:rPr>
                <w:color w:val="000000"/>
                <w:szCs w:val="21"/>
              </w:rPr>
              <w:t>□</w:t>
            </w:r>
            <w:r>
              <w:rPr>
                <w:color w:val="000000"/>
                <w:szCs w:val="21"/>
              </w:rPr>
              <w:t xml:space="preserve">实测值 </w:t>
            </w:r>
            <w:r>
              <w:rPr>
                <w:color w:val="000000"/>
                <w:szCs w:val="21"/>
              </w:rPr>
              <w:t>□</w:t>
            </w:r>
            <w:r>
              <w:rPr>
                <w:rFonts w:hint="eastAsia"/>
                <w:color w:val="000000"/>
                <w:szCs w:val="21"/>
              </w:rPr>
              <w:t>缺省</w:t>
            </w:r>
            <w:r>
              <w:rPr>
                <w:color w:val="000000"/>
                <w:szCs w:val="21"/>
              </w:rPr>
              <w:t>值</w:t>
            </w:r>
          </w:p>
        </w:tc>
        <w:tc>
          <w:tcPr>
            <w:tcW w:w="1519" w:type="dxa"/>
            <w:shd w:val="clear" w:color="auto" w:fill="auto"/>
            <w:vAlign w:val="center"/>
          </w:tcPr>
          <w:p w:rsidR="00311969" w:rsidRDefault="00311969" w:rsidP="00FD0849">
            <w:pPr>
              <w:pStyle w:val="afffffffffc"/>
            </w:pPr>
          </w:p>
        </w:tc>
        <w:tc>
          <w:tcPr>
            <w:tcW w:w="1136" w:type="dxa"/>
            <w:shd w:val="clear" w:color="auto" w:fill="auto"/>
            <w:vAlign w:val="center"/>
          </w:tcPr>
          <w:p w:rsidR="00311969" w:rsidRDefault="00311969" w:rsidP="00FD0849">
            <w:pPr>
              <w:pStyle w:val="afffffffffc"/>
            </w:pPr>
          </w:p>
        </w:tc>
        <w:tc>
          <w:tcPr>
            <w:tcW w:w="1530" w:type="dxa"/>
          </w:tcPr>
          <w:p w:rsidR="00311969" w:rsidRDefault="00311969" w:rsidP="00FD0849">
            <w:pPr>
              <w:pStyle w:val="afffffffffc"/>
            </w:pPr>
            <w:r>
              <w:rPr>
                <w:color w:val="000000"/>
                <w:szCs w:val="21"/>
              </w:rPr>
              <w:t>□</w:t>
            </w:r>
            <w:r>
              <w:rPr>
                <w:color w:val="000000"/>
                <w:szCs w:val="21"/>
              </w:rPr>
              <w:t xml:space="preserve">实测值 </w:t>
            </w:r>
            <w:r>
              <w:rPr>
                <w:color w:val="000000"/>
                <w:szCs w:val="21"/>
              </w:rPr>
              <w:t>□</w:t>
            </w:r>
            <w:r>
              <w:rPr>
                <w:rFonts w:hint="eastAsia"/>
                <w:color w:val="000000"/>
                <w:szCs w:val="21"/>
              </w:rPr>
              <w:t>缺省</w:t>
            </w:r>
            <w:r>
              <w:rPr>
                <w:color w:val="000000"/>
                <w:szCs w:val="21"/>
              </w:rPr>
              <w:t>值</w:t>
            </w:r>
          </w:p>
        </w:tc>
      </w:tr>
      <w:tr w:rsidR="00311969" w:rsidTr="00A056CA">
        <w:trPr>
          <w:trHeight w:val="387"/>
          <w:jc w:val="center"/>
        </w:trPr>
        <w:tc>
          <w:tcPr>
            <w:tcW w:w="1226" w:type="dxa"/>
            <w:vAlign w:val="center"/>
          </w:tcPr>
          <w:p w:rsidR="00311969" w:rsidRDefault="00311969" w:rsidP="00FD0849">
            <w:pPr>
              <w:pStyle w:val="afffffffffc"/>
            </w:pPr>
            <w:r>
              <w:rPr>
                <w:color w:val="000000"/>
                <w:szCs w:val="21"/>
              </w:rPr>
              <w:t>液化天然气</w:t>
            </w:r>
          </w:p>
        </w:tc>
        <w:tc>
          <w:tcPr>
            <w:tcW w:w="1224" w:type="dxa"/>
            <w:shd w:val="clear" w:color="auto" w:fill="auto"/>
            <w:vAlign w:val="center"/>
          </w:tcPr>
          <w:p w:rsidR="00311969" w:rsidRDefault="00311969" w:rsidP="00FD0849">
            <w:pPr>
              <w:pStyle w:val="afffffffffc"/>
            </w:pPr>
          </w:p>
        </w:tc>
        <w:tc>
          <w:tcPr>
            <w:tcW w:w="1044" w:type="dxa"/>
            <w:shd w:val="clear" w:color="auto" w:fill="auto"/>
            <w:vAlign w:val="center"/>
          </w:tcPr>
          <w:p w:rsidR="00311969" w:rsidRDefault="00311969" w:rsidP="00FD0849">
            <w:pPr>
              <w:pStyle w:val="afffffffffc"/>
            </w:pPr>
          </w:p>
        </w:tc>
        <w:tc>
          <w:tcPr>
            <w:tcW w:w="1551" w:type="dxa"/>
          </w:tcPr>
          <w:p w:rsidR="00311969" w:rsidRDefault="00311969" w:rsidP="00FD0849">
            <w:pPr>
              <w:pStyle w:val="afffffffffc"/>
            </w:pPr>
            <w:r>
              <w:rPr>
                <w:color w:val="000000"/>
                <w:szCs w:val="21"/>
              </w:rPr>
              <w:t>□</w:t>
            </w:r>
            <w:r>
              <w:rPr>
                <w:color w:val="000000"/>
                <w:szCs w:val="21"/>
              </w:rPr>
              <w:t xml:space="preserve">实测值 </w:t>
            </w:r>
            <w:r>
              <w:rPr>
                <w:color w:val="000000"/>
                <w:szCs w:val="21"/>
              </w:rPr>
              <w:t>□</w:t>
            </w:r>
            <w:r>
              <w:rPr>
                <w:rFonts w:hint="eastAsia"/>
                <w:color w:val="000000"/>
                <w:szCs w:val="21"/>
              </w:rPr>
              <w:t>缺省</w:t>
            </w:r>
            <w:r>
              <w:rPr>
                <w:color w:val="000000"/>
                <w:szCs w:val="21"/>
              </w:rPr>
              <w:t>值</w:t>
            </w:r>
          </w:p>
        </w:tc>
        <w:tc>
          <w:tcPr>
            <w:tcW w:w="1519" w:type="dxa"/>
            <w:shd w:val="clear" w:color="auto" w:fill="auto"/>
            <w:vAlign w:val="center"/>
          </w:tcPr>
          <w:p w:rsidR="00311969" w:rsidRDefault="00311969" w:rsidP="00FD0849">
            <w:pPr>
              <w:pStyle w:val="afffffffffc"/>
            </w:pPr>
          </w:p>
        </w:tc>
        <w:tc>
          <w:tcPr>
            <w:tcW w:w="1136" w:type="dxa"/>
            <w:shd w:val="clear" w:color="auto" w:fill="auto"/>
            <w:vAlign w:val="center"/>
          </w:tcPr>
          <w:p w:rsidR="00311969" w:rsidRDefault="00311969" w:rsidP="00FD0849">
            <w:pPr>
              <w:pStyle w:val="afffffffffc"/>
            </w:pPr>
          </w:p>
        </w:tc>
        <w:tc>
          <w:tcPr>
            <w:tcW w:w="1530" w:type="dxa"/>
          </w:tcPr>
          <w:p w:rsidR="00311969" w:rsidRDefault="00311969" w:rsidP="00FD0849">
            <w:pPr>
              <w:pStyle w:val="afffffffffc"/>
            </w:pPr>
            <w:r>
              <w:rPr>
                <w:color w:val="000000"/>
                <w:szCs w:val="21"/>
              </w:rPr>
              <w:t>□</w:t>
            </w:r>
            <w:r>
              <w:rPr>
                <w:color w:val="000000"/>
                <w:szCs w:val="21"/>
              </w:rPr>
              <w:t xml:space="preserve">实测值 </w:t>
            </w:r>
            <w:r>
              <w:rPr>
                <w:color w:val="000000"/>
                <w:szCs w:val="21"/>
              </w:rPr>
              <w:t>□</w:t>
            </w:r>
            <w:r>
              <w:rPr>
                <w:rFonts w:hint="eastAsia"/>
                <w:color w:val="000000"/>
                <w:szCs w:val="21"/>
              </w:rPr>
              <w:t>缺省</w:t>
            </w:r>
            <w:r>
              <w:rPr>
                <w:color w:val="000000"/>
                <w:szCs w:val="21"/>
              </w:rPr>
              <w:t>值</w:t>
            </w:r>
          </w:p>
        </w:tc>
      </w:tr>
      <w:tr w:rsidR="00311969" w:rsidTr="00A056CA">
        <w:trPr>
          <w:trHeight w:val="387"/>
          <w:jc w:val="center"/>
        </w:trPr>
        <w:tc>
          <w:tcPr>
            <w:tcW w:w="1226" w:type="dxa"/>
            <w:vAlign w:val="center"/>
          </w:tcPr>
          <w:p w:rsidR="00311969" w:rsidRDefault="00311969" w:rsidP="00FD0849">
            <w:pPr>
              <w:pStyle w:val="afffffffffc"/>
            </w:pPr>
            <w:r>
              <w:rPr>
                <w:color w:val="000000"/>
                <w:szCs w:val="21"/>
              </w:rPr>
              <w:t>液化石油气</w:t>
            </w:r>
          </w:p>
        </w:tc>
        <w:tc>
          <w:tcPr>
            <w:tcW w:w="1224" w:type="dxa"/>
            <w:shd w:val="clear" w:color="auto" w:fill="auto"/>
            <w:vAlign w:val="center"/>
          </w:tcPr>
          <w:p w:rsidR="00311969" w:rsidRDefault="00311969" w:rsidP="00FD0849">
            <w:pPr>
              <w:pStyle w:val="afffffffffc"/>
            </w:pPr>
          </w:p>
        </w:tc>
        <w:tc>
          <w:tcPr>
            <w:tcW w:w="1044" w:type="dxa"/>
            <w:shd w:val="clear" w:color="auto" w:fill="auto"/>
            <w:vAlign w:val="center"/>
          </w:tcPr>
          <w:p w:rsidR="00311969" w:rsidRDefault="00311969" w:rsidP="00FD0849">
            <w:pPr>
              <w:pStyle w:val="afffffffffc"/>
            </w:pPr>
          </w:p>
        </w:tc>
        <w:tc>
          <w:tcPr>
            <w:tcW w:w="1551" w:type="dxa"/>
          </w:tcPr>
          <w:p w:rsidR="00311969" w:rsidRDefault="00311969" w:rsidP="00FD0849">
            <w:pPr>
              <w:pStyle w:val="afffffffffc"/>
            </w:pPr>
            <w:r>
              <w:rPr>
                <w:color w:val="000000"/>
                <w:szCs w:val="21"/>
              </w:rPr>
              <w:t>□</w:t>
            </w:r>
            <w:r>
              <w:rPr>
                <w:color w:val="000000"/>
                <w:szCs w:val="21"/>
              </w:rPr>
              <w:t xml:space="preserve">实测值 </w:t>
            </w:r>
            <w:r>
              <w:rPr>
                <w:color w:val="000000"/>
                <w:szCs w:val="21"/>
              </w:rPr>
              <w:t>□</w:t>
            </w:r>
            <w:r>
              <w:rPr>
                <w:rFonts w:hint="eastAsia"/>
                <w:color w:val="000000"/>
                <w:szCs w:val="21"/>
              </w:rPr>
              <w:t>缺省</w:t>
            </w:r>
            <w:r>
              <w:rPr>
                <w:color w:val="000000"/>
                <w:szCs w:val="21"/>
              </w:rPr>
              <w:t>值</w:t>
            </w:r>
          </w:p>
        </w:tc>
        <w:tc>
          <w:tcPr>
            <w:tcW w:w="1519" w:type="dxa"/>
            <w:shd w:val="clear" w:color="auto" w:fill="auto"/>
            <w:vAlign w:val="center"/>
          </w:tcPr>
          <w:p w:rsidR="00311969" w:rsidRDefault="00311969" w:rsidP="00FD0849">
            <w:pPr>
              <w:pStyle w:val="afffffffffc"/>
            </w:pPr>
          </w:p>
        </w:tc>
        <w:tc>
          <w:tcPr>
            <w:tcW w:w="1136" w:type="dxa"/>
            <w:shd w:val="clear" w:color="auto" w:fill="auto"/>
            <w:vAlign w:val="center"/>
          </w:tcPr>
          <w:p w:rsidR="00311969" w:rsidRDefault="00311969" w:rsidP="00FD0849">
            <w:pPr>
              <w:pStyle w:val="afffffffffc"/>
            </w:pPr>
          </w:p>
        </w:tc>
        <w:tc>
          <w:tcPr>
            <w:tcW w:w="1530" w:type="dxa"/>
          </w:tcPr>
          <w:p w:rsidR="00311969" w:rsidRDefault="00311969" w:rsidP="00FD0849">
            <w:pPr>
              <w:pStyle w:val="afffffffffc"/>
            </w:pPr>
            <w:r>
              <w:rPr>
                <w:color w:val="000000"/>
                <w:szCs w:val="21"/>
              </w:rPr>
              <w:t>□</w:t>
            </w:r>
            <w:r>
              <w:rPr>
                <w:color w:val="000000"/>
                <w:szCs w:val="21"/>
              </w:rPr>
              <w:t xml:space="preserve">实测值 </w:t>
            </w:r>
            <w:r>
              <w:rPr>
                <w:color w:val="000000"/>
                <w:szCs w:val="21"/>
              </w:rPr>
              <w:t>□</w:t>
            </w:r>
            <w:r>
              <w:rPr>
                <w:rFonts w:hint="eastAsia"/>
                <w:color w:val="000000"/>
                <w:szCs w:val="21"/>
              </w:rPr>
              <w:t>缺省</w:t>
            </w:r>
            <w:r>
              <w:rPr>
                <w:color w:val="000000"/>
                <w:szCs w:val="21"/>
              </w:rPr>
              <w:t>值</w:t>
            </w:r>
          </w:p>
        </w:tc>
      </w:tr>
      <w:tr w:rsidR="00311969" w:rsidTr="00A056CA">
        <w:trPr>
          <w:trHeight w:val="399"/>
          <w:jc w:val="center"/>
        </w:trPr>
        <w:tc>
          <w:tcPr>
            <w:tcW w:w="1226" w:type="dxa"/>
            <w:vAlign w:val="center"/>
          </w:tcPr>
          <w:p w:rsidR="00311969" w:rsidRDefault="00311969" w:rsidP="00FD0849">
            <w:pPr>
              <w:pStyle w:val="afffffffffc"/>
            </w:pPr>
            <w:r>
              <w:rPr>
                <w:color w:val="000000"/>
                <w:szCs w:val="21"/>
              </w:rPr>
              <w:t>其它石油制品</w:t>
            </w:r>
          </w:p>
        </w:tc>
        <w:tc>
          <w:tcPr>
            <w:tcW w:w="1224" w:type="dxa"/>
            <w:shd w:val="clear" w:color="auto" w:fill="auto"/>
            <w:vAlign w:val="center"/>
          </w:tcPr>
          <w:p w:rsidR="00311969" w:rsidRDefault="00311969" w:rsidP="00FD0849">
            <w:pPr>
              <w:pStyle w:val="afffffffffc"/>
            </w:pPr>
          </w:p>
        </w:tc>
        <w:tc>
          <w:tcPr>
            <w:tcW w:w="1044" w:type="dxa"/>
            <w:shd w:val="clear" w:color="auto" w:fill="auto"/>
            <w:vAlign w:val="center"/>
          </w:tcPr>
          <w:p w:rsidR="00311969" w:rsidRDefault="00311969" w:rsidP="00FD0849">
            <w:pPr>
              <w:pStyle w:val="afffffffffc"/>
            </w:pPr>
          </w:p>
        </w:tc>
        <w:tc>
          <w:tcPr>
            <w:tcW w:w="1551" w:type="dxa"/>
          </w:tcPr>
          <w:p w:rsidR="00311969" w:rsidRDefault="00311969" w:rsidP="00FD0849">
            <w:pPr>
              <w:pStyle w:val="afffffffffc"/>
            </w:pPr>
            <w:r>
              <w:rPr>
                <w:color w:val="000000"/>
                <w:szCs w:val="21"/>
              </w:rPr>
              <w:t>□</w:t>
            </w:r>
            <w:r>
              <w:rPr>
                <w:color w:val="000000"/>
                <w:szCs w:val="21"/>
              </w:rPr>
              <w:t xml:space="preserve">实测值 </w:t>
            </w:r>
            <w:r>
              <w:rPr>
                <w:color w:val="000000"/>
                <w:szCs w:val="21"/>
              </w:rPr>
              <w:t>□</w:t>
            </w:r>
            <w:r>
              <w:rPr>
                <w:rFonts w:hint="eastAsia"/>
                <w:color w:val="000000"/>
                <w:szCs w:val="21"/>
              </w:rPr>
              <w:t>缺省</w:t>
            </w:r>
            <w:r>
              <w:rPr>
                <w:color w:val="000000"/>
                <w:szCs w:val="21"/>
              </w:rPr>
              <w:t>值</w:t>
            </w:r>
          </w:p>
        </w:tc>
        <w:tc>
          <w:tcPr>
            <w:tcW w:w="1519" w:type="dxa"/>
            <w:shd w:val="clear" w:color="auto" w:fill="auto"/>
            <w:vAlign w:val="center"/>
          </w:tcPr>
          <w:p w:rsidR="00311969" w:rsidRDefault="00311969" w:rsidP="00FD0849">
            <w:pPr>
              <w:pStyle w:val="afffffffffc"/>
            </w:pPr>
          </w:p>
        </w:tc>
        <w:tc>
          <w:tcPr>
            <w:tcW w:w="1136" w:type="dxa"/>
            <w:shd w:val="clear" w:color="auto" w:fill="auto"/>
            <w:vAlign w:val="center"/>
          </w:tcPr>
          <w:p w:rsidR="00311969" w:rsidRDefault="00311969" w:rsidP="00FD0849">
            <w:pPr>
              <w:pStyle w:val="afffffffffc"/>
            </w:pPr>
          </w:p>
        </w:tc>
        <w:tc>
          <w:tcPr>
            <w:tcW w:w="1530" w:type="dxa"/>
          </w:tcPr>
          <w:p w:rsidR="00311969" w:rsidRDefault="00311969" w:rsidP="00FD0849">
            <w:pPr>
              <w:pStyle w:val="afffffffffc"/>
            </w:pPr>
            <w:r>
              <w:rPr>
                <w:color w:val="000000"/>
                <w:szCs w:val="21"/>
              </w:rPr>
              <w:t>□</w:t>
            </w:r>
            <w:r>
              <w:rPr>
                <w:color w:val="000000"/>
                <w:szCs w:val="21"/>
              </w:rPr>
              <w:t xml:space="preserve">实测值 </w:t>
            </w:r>
            <w:r>
              <w:rPr>
                <w:color w:val="000000"/>
                <w:szCs w:val="21"/>
              </w:rPr>
              <w:t>□</w:t>
            </w:r>
            <w:r>
              <w:rPr>
                <w:rFonts w:hint="eastAsia"/>
                <w:color w:val="000000"/>
                <w:szCs w:val="21"/>
              </w:rPr>
              <w:t>缺省</w:t>
            </w:r>
            <w:r>
              <w:rPr>
                <w:color w:val="000000"/>
                <w:szCs w:val="21"/>
              </w:rPr>
              <w:t>值</w:t>
            </w:r>
          </w:p>
        </w:tc>
      </w:tr>
      <w:tr w:rsidR="00311969" w:rsidTr="00A056CA">
        <w:trPr>
          <w:trHeight w:val="387"/>
          <w:jc w:val="center"/>
        </w:trPr>
        <w:tc>
          <w:tcPr>
            <w:tcW w:w="1226" w:type="dxa"/>
            <w:vAlign w:val="center"/>
          </w:tcPr>
          <w:p w:rsidR="00311969" w:rsidRDefault="00311969" w:rsidP="00FD0849">
            <w:pPr>
              <w:pStyle w:val="afffffffffc"/>
            </w:pPr>
            <w:r>
              <w:rPr>
                <w:color w:val="000000"/>
                <w:szCs w:val="21"/>
              </w:rPr>
              <w:t>天然气</w:t>
            </w:r>
          </w:p>
        </w:tc>
        <w:tc>
          <w:tcPr>
            <w:tcW w:w="1224" w:type="dxa"/>
            <w:shd w:val="clear" w:color="auto" w:fill="auto"/>
            <w:vAlign w:val="center"/>
          </w:tcPr>
          <w:p w:rsidR="00311969" w:rsidRDefault="00311969" w:rsidP="00FD0849">
            <w:pPr>
              <w:pStyle w:val="afffffffffc"/>
            </w:pPr>
          </w:p>
        </w:tc>
        <w:tc>
          <w:tcPr>
            <w:tcW w:w="1044" w:type="dxa"/>
            <w:shd w:val="clear" w:color="auto" w:fill="auto"/>
            <w:vAlign w:val="center"/>
          </w:tcPr>
          <w:p w:rsidR="00311969" w:rsidRDefault="00311969" w:rsidP="00FD0849">
            <w:pPr>
              <w:pStyle w:val="afffffffffc"/>
            </w:pPr>
          </w:p>
        </w:tc>
        <w:tc>
          <w:tcPr>
            <w:tcW w:w="1551" w:type="dxa"/>
          </w:tcPr>
          <w:p w:rsidR="00311969" w:rsidRDefault="00311969" w:rsidP="00FD0849">
            <w:pPr>
              <w:pStyle w:val="afffffffffc"/>
            </w:pPr>
            <w:r>
              <w:rPr>
                <w:color w:val="000000"/>
                <w:szCs w:val="21"/>
              </w:rPr>
              <w:t>□</w:t>
            </w:r>
            <w:r>
              <w:rPr>
                <w:color w:val="000000"/>
                <w:szCs w:val="21"/>
              </w:rPr>
              <w:t xml:space="preserve">实测值 </w:t>
            </w:r>
            <w:r>
              <w:rPr>
                <w:color w:val="000000"/>
                <w:szCs w:val="21"/>
              </w:rPr>
              <w:t>□</w:t>
            </w:r>
            <w:r>
              <w:rPr>
                <w:rFonts w:hint="eastAsia"/>
                <w:color w:val="000000"/>
                <w:szCs w:val="21"/>
              </w:rPr>
              <w:t>缺省</w:t>
            </w:r>
            <w:r>
              <w:rPr>
                <w:color w:val="000000"/>
                <w:szCs w:val="21"/>
              </w:rPr>
              <w:t>值</w:t>
            </w:r>
          </w:p>
        </w:tc>
        <w:tc>
          <w:tcPr>
            <w:tcW w:w="1519" w:type="dxa"/>
            <w:shd w:val="clear" w:color="auto" w:fill="auto"/>
            <w:vAlign w:val="center"/>
          </w:tcPr>
          <w:p w:rsidR="00311969" w:rsidRDefault="00311969" w:rsidP="00FD0849">
            <w:pPr>
              <w:pStyle w:val="afffffffffc"/>
            </w:pPr>
          </w:p>
        </w:tc>
        <w:tc>
          <w:tcPr>
            <w:tcW w:w="1136" w:type="dxa"/>
            <w:shd w:val="clear" w:color="auto" w:fill="auto"/>
            <w:vAlign w:val="center"/>
          </w:tcPr>
          <w:p w:rsidR="00311969" w:rsidRDefault="00311969" w:rsidP="00FD0849">
            <w:pPr>
              <w:pStyle w:val="afffffffffc"/>
            </w:pPr>
          </w:p>
        </w:tc>
        <w:tc>
          <w:tcPr>
            <w:tcW w:w="1530" w:type="dxa"/>
          </w:tcPr>
          <w:p w:rsidR="00311969" w:rsidRDefault="00311969" w:rsidP="00FD0849">
            <w:pPr>
              <w:pStyle w:val="afffffffffc"/>
            </w:pPr>
            <w:r>
              <w:rPr>
                <w:color w:val="000000"/>
                <w:szCs w:val="21"/>
              </w:rPr>
              <w:t>□</w:t>
            </w:r>
            <w:r>
              <w:rPr>
                <w:color w:val="000000"/>
                <w:szCs w:val="21"/>
              </w:rPr>
              <w:t xml:space="preserve">实测值 </w:t>
            </w:r>
            <w:r>
              <w:rPr>
                <w:color w:val="000000"/>
                <w:szCs w:val="21"/>
              </w:rPr>
              <w:t>□</w:t>
            </w:r>
            <w:r>
              <w:rPr>
                <w:rFonts w:hint="eastAsia"/>
                <w:color w:val="000000"/>
                <w:szCs w:val="21"/>
              </w:rPr>
              <w:t>缺省</w:t>
            </w:r>
            <w:r>
              <w:rPr>
                <w:color w:val="000000"/>
                <w:szCs w:val="21"/>
              </w:rPr>
              <w:t>值</w:t>
            </w:r>
          </w:p>
        </w:tc>
      </w:tr>
      <w:tr w:rsidR="00311969" w:rsidTr="00A056CA">
        <w:trPr>
          <w:trHeight w:val="399"/>
          <w:jc w:val="center"/>
        </w:trPr>
        <w:tc>
          <w:tcPr>
            <w:tcW w:w="1226" w:type="dxa"/>
            <w:vAlign w:val="center"/>
          </w:tcPr>
          <w:p w:rsidR="00311969" w:rsidRDefault="00311969" w:rsidP="00FD0849">
            <w:pPr>
              <w:pStyle w:val="afffffffffc"/>
            </w:pPr>
            <w:r>
              <w:rPr>
                <w:rFonts w:hint="eastAsia"/>
                <w:szCs w:val="22"/>
              </w:rPr>
              <w:t>乙炔</w:t>
            </w:r>
          </w:p>
        </w:tc>
        <w:tc>
          <w:tcPr>
            <w:tcW w:w="1224" w:type="dxa"/>
            <w:shd w:val="clear" w:color="auto" w:fill="auto"/>
            <w:vAlign w:val="center"/>
          </w:tcPr>
          <w:p w:rsidR="00311969" w:rsidRDefault="00311969" w:rsidP="00FD0849">
            <w:pPr>
              <w:pStyle w:val="afffffffffc"/>
            </w:pPr>
          </w:p>
        </w:tc>
        <w:tc>
          <w:tcPr>
            <w:tcW w:w="1044" w:type="dxa"/>
            <w:shd w:val="clear" w:color="auto" w:fill="auto"/>
            <w:vAlign w:val="center"/>
          </w:tcPr>
          <w:p w:rsidR="00311969" w:rsidRDefault="00311969" w:rsidP="00FD0849">
            <w:pPr>
              <w:pStyle w:val="afffffffffc"/>
            </w:pPr>
          </w:p>
        </w:tc>
        <w:tc>
          <w:tcPr>
            <w:tcW w:w="1551" w:type="dxa"/>
          </w:tcPr>
          <w:p w:rsidR="00311969" w:rsidRDefault="00311969" w:rsidP="00FD0849">
            <w:pPr>
              <w:pStyle w:val="afffffffffc"/>
            </w:pPr>
            <w:r>
              <w:rPr>
                <w:color w:val="000000"/>
                <w:szCs w:val="21"/>
              </w:rPr>
              <w:t>□</w:t>
            </w:r>
            <w:r>
              <w:rPr>
                <w:color w:val="000000"/>
                <w:szCs w:val="21"/>
              </w:rPr>
              <w:t xml:space="preserve">实测值 </w:t>
            </w:r>
            <w:r>
              <w:rPr>
                <w:color w:val="000000"/>
                <w:szCs w:val="21"/>
              </w:rPr>
              <w:t>□</w:t>
            </w:r>
            <w:r>
              <w:rPr>
                <w:rFonts w:hint="eastAsia"/>
                <w:color w:val="000000"/>
                <w:szCs w:val="21"/>
              </w:rPr>
              <w:t>缺省</w:t>
            </w:r>
            <w:r>
              <w:rPr>
                <w:color w:val="000000"/>
                <w:szCs w:val="21"/>
              </w:rPr>
              <w:t>值</w:t>
            </w:r>
          </w:p>
        </w:tc>
        <w:tc>
          <w:tcPr>
            <w:tcW w:w="1519" w:type="dxa"/>
            <w:shd w:val="clear" w:color="auto" w:fill="auto"/>
            <w:vAlign w:val="center"/>
          </w:tcPr>
          <w:p w:rsidR="00311969" w:rsidRDefault="00311969" w:rsidP="00FD0849">
            <w:pPr>
              <w:pStyle w:val="afffffffffc"/>
            </w:pPr>
          </w:p>
        </w:tc>
        <w:tc>
          <w:tcPr>
            <w:tcW w:w="1136" w:type="dxa"/>
            <w:shd w:val="clear" w:color="auto" w:fill="auto"/>
            <w:vAlign w:val="center"/>
          </w:tcPr>
          <w:p w:rsidR="00311969" w:rsidRDefault="00311969" w:rsidP="00FD0849">
            <w:pPr>
              <w:pStyle w:val="afffffffffc"/>
            </w:pPr>
          </w:p>
        </w:tc>
        <w:tc>
          <w:tcPr>
            <w:tcW w:w="1530" w:type="dxa"/>
          </w:tcPr>
          <w:p w:rsidR="00311969" w:rsidRDefault="00311969" w:rsidP="00FD0849">
            <w:pPr>
              <w:pStyle w:val="afffffffffc"/>
            </w:pPr>
            <w:r>
              <w:rPr>
                <w:color w:val="000000"/>
                <w:szCs w:val="21"/>
              </w:rPr>
              <w:t>□</w:t>
            </w:r>
            <w:r>
              <w:rPr>
                <w:color w:val="000000"/>
                <w:szCs w:val="21"/>
              </w:rPr>
              <w:t xml:space="preserve">实测值 </w:t>
            </w:r>
            <w:r>
              <w:rPr>
                <w:color w:val="000000"/>
                <w:szCs w:val="21"/>
              </w:rPr>
              <w:t>□</w:t>
            </w:r>
            <w:r>
              <w:rPr>
                <w:rFonts w:hint="eastAsia"/>
                <w:color w:val="000000"/>
                <w:szCs w:val="21"/>
              </w:rPr>
              <w:t>缺省</w:t>
            </w:r>
            <w:r>
              <w:rPr>
                <w:color w:val="000000"/>
                <w:szCs w:val="21"/>
              </w:rPr>
              <w:t>值</w:t>
            </w:r>
          </w:p>
        </w:tc>
      </w:tr>
      <w:tr w:rsidR="00311969" w:rsidTr="00A056CA">
        <w:trPr>
          <w:trHeight w:val="387"/>
          <w:jc w:val="center"/>
        </w:trPr>
        <w:tc>
          <w:tcPr>
            <w:tcW w:w="1226" w:type="dxa"/>
            <w:vAlign w:val="center"/>
          </w:tcPr>
          <w:p w:rsidR="00311969" w:rsidRDefault="00311969" w:rsidP="00FD0849">
            <w:pPr>
              <w:pStyle w:val="afffffffffc"/>
            </w:pPr>
            <w:r>
              <w:rPr>
                <w:rFonts w:hint="eastAsia"/>
                <w:szCs w:val="22"/>
              </w:rPr>
              <w:t>丙烷</w:t>
            </w:r>
          </w:p>
        </w:tc>
        <w:tc>
          <w:tcPr>
            <w:tcW w:w="1224" w:type="dxa"/>
            <w:shd w:val="clear" w:color="auto" w:fill="auto"/>
            <w:vAlign w:val="center"/>
          </w:tcPr>
          <w:p w:rsidR="00311969" w:rsidRDefault="00311969" w:rsidP="00FD0849">
            <w:pPr>
              <w:pStyle w:val="afffffffffc"/>
            </w:pPr>
          </w:p>
        </w:tc>
        <w:tc>
          <w:tcPr>
            <w:tcW w:w="1044" w:type="dxa"/>
            <w:shd w:val="clear" w:color="auto" w:fill="auto"/>
            <w:vAlign w:val="center"/>
          </w:tcPr>
          <w:p w:rsidR="00311969" w:rsidRDefault="00311969" w:rsidP="00FD0849">
            <w:pPr>
              <w:pStyle w:val="afffffffffc"/>
            </w:pPr>
          </w:p>
        </w:tc>
        <w:tc>
          <w:tcPr>
            <w:tcW w:w="1551" w:type="dxa"/>
          </w:tcPr>
          <w:p w:rsidR="00311969" w:rsidRDefault="00311969" w:rsidP="00FD0849">
            <w:pPr>
              <w:pStyle w:val="afffffffffc"/>
            </w:pPr>
            <w:r>
              <w:rPr>
                <w:color w:val="000000"/>
                <w:szCs w:val="21"/>
              </w:rPr>
              <w:t>□</w:t>
            </w:r>
            <w:r>
              <w:rPr>
                <w:color w:val="000000"/>
                <w:szCs w:val="21"/>
              </w:rPr>
              <w:t xml:space="preserve">实测值 </w:t>
            </w:r>
            <w:r>
              <w:rPr>
                <w:color w:val="000000"/>
                <w:szCs w:val="21"/>
              </w:rPr>
              <w:t>□</w:t>
            </w:r>
            <w:r>
              <w:rPr>
                <w:rFonts w:hint="eastAsia"/>
                <w:color w:val="000000"/>
                <w:szCs w:val="21"/>
              </w:rPr>
              <w:t>缺省</w:t>
            </w:r>
            <w:r>
              <w:rPr>
                <w:color w:val="000000"/>
                <w:szCs w:val="21"/>
              </w:rPr>
              <w:t>值</w:t>
            </w:r>
          </w:p>
        </w:tc>
        <w:tc>
          <w:tcPr>
            <w:tcW w:w="1519" w:type="dxa"/>
            <w:shd w:val="clear" w:color="auto" w:fill="auto"/>
            <w:vAlign w:val="center"/>
          </w:tcPr>
          <w:p w:rsidR="00311969" w:rsidRDefault="00311969" w:rsidP="00FD0849">
            <w:pPr>
              <w:pStyle w:val="afffffffffc"/>
            </w:pPr>
          </w:p>
        </w:tc>
        <w:tc>
          <w:tcPr>
            <w:tcW w:w="1136" w:type="dxa"/>
            <w:shd w:val="clear" w:color="auto" w:fill="auto"/>
            <w:vAlign w:val="center"/>
          </w:tcPr>
          <w:p w:rsidR="00311969" w:rsidRDefault="00311969" w:rsidP="00FD0849">
            <w:pPr>
              <w:pStyle w:val="afffffffffc"/>
            </w:pPr>
          </w:p>
        </w:tc>
        <w:tc>
          <w:tcPr>
            <w:tcW w:w="1530" w:type="dxa"/>
          </w:tcPr>
          <w:p w:rsidR="00311969" w:rsidRDefault="00311969" w:rsidP="00FD0849">
            <w:pPr>
              <w:pStyle w:val="afffffffffc"/>
            </w:pPr>
            <w:r>
              <w:rPr>
                <w:color w:val="000000"/>
                <w:szCs w:val="21"/>
              </w:rPr>
              <w:t>□</w:t>
            </w:r>
            <w:r>
              <w:rPr>
                <w:color w:val="000000"/>
                <w:szCs w:val="21"/>
              </w:rPr>
              <w:t xml:space="preserve">实测值 </w:t>
            </w:r>
            <w:r>
              <w:rPr>
                <w:color w:val="000000"/>
                <w:szCs w:val="21"/>
              </w:rPr>
              <w:t>□</w:t>
            </w:r>
            <w:r>
              <w:rPr>
                <w:rFonts w:hint="eastAsia"/>
                <w:color w:val="000000"/>
                <w:szCs w:val="21"/>
              </w:rPr>
              <w:t>缺省</w:t>
            </w:r>
            <w:r>
              <w:rPr>
                <w:color w:val="000000"/>
                <w:szCs w:val="21"/>
              </w:rPr>
              <w:t>值</w:t>
            </w:r>
          </w:p>
        </w:tc>
      </w:tr>
      <w:tr w:rsidR="00311969" w:rsidTr="00A056CA">
        <w:trPr>
          <w:trHeight w:val="399"/>
          <w:jc w:val="center"/>
        </w:trPr>
        <w:tc>
          <w:tcPr>
            <w:tcW w:w="1226" w:type="dxa"/>
            <w:vAlign w:val="center"/>
          </w:tcPr>
          <w:p w:rsidR="00311969" w:rsidRDefault="00311969" w:rsidP="00FD0849">
            <w:pPr>
              <w:pStyle w:val="afffffffffc"/>
            </w:pPr>
            <w:r>
              <w:rPr>
                <w:color w:val="000000"/>
                <w:szCs w:val="21"/>
              </w:rPr>
              <w:t>其它能源品种</w:t>
            </w:r>
            <w:r>
              <w:rPr>
                <w:color w:val="000000"/>
                <w:szCs w:val="21"/>
                <w:vertAlign w:val="superscript"/>
              </w:rPr>
              <w:t>a</w:t>
            </w:r>
          </w:p>
        </w:tc>
        <w:tc>
          <w:tcPr>
            <w:tcW w:w="1224" w:type="dxa"/>
            <w:shd w:val="clear" w:color="auto" w:fill="auto"/>
            <w:vAlign w:val="center"/>
          </w:tcPr>
          <w:p w:rsidR="00311969" w:rsidRDefault="00311969" w:rsidP="00FD0849">
            <w:pPr>
              <w:pStyle w:val="afffffffffc"/>
            </w:pPr>
          </w:p>
        </w:tc>
        <w:tc>
          <w:tcPr>
            <w:tcW w:w="1044" w:type="dxa"/>
            <w:shd w:val="clear" w:color="auto" w:fill="auto"/>
            <w:vAlign w:val="center"/>
          </w:tcPr>
          <w:p w:rsidR="00311969" w:rsidRDefault="00311969" w:rsidP="00FD0849">
            <w:pPr>
              <w:pStyle w:val="afffffffffc"/>
            </w:pPr>
          </w:p>
        </w:tc>
        <w:tc>
          <w:tcPr>
            <w:tcW w:w="1551" w:type="dxa"/>
          </w:tcPr>
          <w:p w:rsidR="00311969" w:rsidRDefault="00311969" w:rsidP="00FD0849">
            <w:pPr>
              <w:pStyle w:val="afffffffffc"/>
            </w:pPr>
            <w:r>
              <w:rPr>
                <w:color w:val="000000"/>
                <w:szCs w:val="21"/>
              </w:rPr>
              <w:t>□</w:t>
            </w:r>
            <w:r>
              <w:rPr>
                <w:color w:val="000000"/>
                <w:szCs w:val="21"/>
              </w:rPr>
              <w:t xml:space="preserve">实测值 </w:t>
            </w:r>
            <w:r>
              <w:rPr>
                <w:color w:val="000000"/>
                <w:szCs w:val="21"/>
              </w:rPr>
              <w:t>□</w:t>
            </w:r>
            <w:r>
              <w:rPr>
                <w:rFonts w:hint="eastAsia"/>
                <w:color w:val="000000"/>
                <w:szCs w:val="21"/>
              </w:rPr>
              <w:t>缺省</w:t>
            </w:r>
            <w:r>
              <w:rPr>
                <w:color w:val="000000"/>
                <w:szCs w:val="21"/>
              </w:rPr>
              <w:t>值</w:t>
            </w:r>
          </w:p>
        </w:tc>
        <w:tc>
          <w:tcPr>
            <w:tcW w:w="1519" w:type="dxa"/>
            <w:shd w:val="clear" w:color="auto" w:fill="auto"/>
            <w:vAlign w:val="center"/>
          </w:tcPr>
          <w:p w:rsidR="00311969" w:rsidRDefault="00311969" w:rsidP="00FD0849">
            <w:pPr>
              <w:pStyle w:val="afffffffffc"/>
            </w:pPr>
          </w:p>
        </w:tc>
        <w:tc>
          <w:tcPr>
            <w:tcW w:w="1136" w:type="dxa"/>
            <w:shd w:val="clear" w:color="auto" w:fill="auto"/>
            <w:vAlign w:val="center"/>
          </w:tcPr>
          <w:p w:rsidR="00311969" w:rsidRDefault="00311969" w:rsidP="00FD0849">
            <w:pPr>
              <w:pStyle w:val="afffffffffc"/>
            </w:pPr>
          </w:p>
        </w:tc>
        <w:tc>
          <w:tcPr>
            <w:tcW w:w="1530" w:type="dxa"/>
          </w:tcPr>
          <w:p w:rsidR="00311969" w:rsidRDefault="00311969" w:rsidP="00FD0849">
            <w:pPr>
              <w:pStyle w:val="afffffffffc"/>
            </w:pPr>
            <w:r>
              <w:rPr>
                <w:color w:val="000000"/>
                <w:szCs w:val="21"/>
              </w:rPr>
              <w:t>□</w:t>
            </w:r>
            <w:r>
              <w:rPr>
                <w:color w:val="000000"/>
                <w:szCs w:val="21"/>
              </w:rPr>
              <w:t xml:space="preserve">实测值 </w:t>
            </w:r>
            <w:r>
              <w:rPr>
                <w:color w:val="000000"/>
                <w:szCs w:val="21"/>
              </w:rPr>
              <w:t>□</w:t>
            </w:r>
            <w:r>
              <w:rPr>
                <w:rFonts w:hint="eastAsia"/>
                <w:color w:val="000000"/>
                <w:szCs w:val="21"/>
              </w:rPr>
              <w:t>缺省</w:t>
            </w:r>
            <w:r>
              <w:rPr>
                <w:color w:val="000000"/>
                <w:szCs w:val="21"/>
              </w:rPr>
              <w:t>值</w:t>
            </w:r>
          </w:p>
        </w:tc>
      </w:tr>
      <w:tr w:rsidR="00311969" w:rsidTr="00A056CA">
        <w:trPr>
          <w:trHeight w:val="387"/>
          <w:jc w:val="center"/>
        </w:trPr>
        <w:tc>
          <w:tcPr>
            <w:tcW w:w="9233" w:type="dxa"/>
            <w:gridSpan w:val="7"/>
            <w:vAlign w:val="center"/>
          </w:tcPr>
          <w:p w:rsidR="00311969" w:rsidRDefault="00311969" w:rsidP="00FD0849">
            <w:pPr>
              <w:pStyle w:val="afffffffffc"/>
              <w:jc w:val="both"/>
            </w:pPr>
            <w:r>
              <w:rPr>
                <w:rFonts w:hint="eastAsia"/>
                <w:szCs w:val="18"/>
                <w:vertAlign w:val="superscript"/>
              </w:rPr>
              <w:t>a</w:t>
            </w:r>
            <w:r>
              <w:rPr>
                <w:szCs w:val="18"/>
              </w:rPr>
              <w:t>报告主体实际燃烧的能源品种如未在表中列出请自行添加。</w:t>
            </w:r>
          </w:p>
        </w:tc>
      </w:tr>
    </w:tbl>
    <w:p w:rsidR="00311969" w:rsidRDefault="00311969" w:rsidP="00A644E9">
      <w:pPr>
        <w:pStyle w:val="aff2"/>
        <w:numPr>
          <w:ilvl w:val="0"/>
          <w:numId w:val="0"/>
        </w:numPr>
        <w:spacing w:beforeLines="150" w:before="468" w:after="156"/>
      </w:pPr>
      <w:r>
        <w:rPr>
          <w:rFonts w:hint="eastAsia"/>
        </w:rPr>
        <w:lastRenderedPageBreak/>
        <w:t>表</w:t>
      </w:r>
      <w:r w:rsidR="00A056CA">
        <w:t>A</w:t>
      </w:r>
      <w:r>
        <w:rPr>
          <w:rFonts w:hint="eastAsia"/>
        </w:rPr>
        <w:t xml:space="preserve">.3 </w:t>
      </w:r>
      <w:r w:rsidRPr="003E7060">
        <w:rPr>
          <w:rFonts w:hint="eastAsia"/>
        </w:rPr>
        <w:t>过程排放的活动数据和排放因子数据一览表</w:t>
      </w:r>
    </w:p>
    <w:tbl>
      <w:tblPr>
        <w:tblW w:w="5027"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2721"/>
        <w:gridCol w:w="2046"/>
        <w:gridCol w:w="4617"/>
      </w:tblGrid>
      <w:tr w:rsidR="00311969" w:rsidRPr="003E7060" w:rsidTr="00FD0849">
        <w:trPr>
          <w:trHeight w:val="440"/>
          <w:jc w:val="center"/>
        </w:trPr>
        <w:tc>
          <w:tcPr>
            <w:tcW w:w="1450" w:type="pct"/>
            <w:vAlign w:val="center"/>
          </w:tcPr>
          <w:p w:rsidR="00311969" w:rsidRPr="003E7060" w:rsidRDefault="00311969" w:rsidP="00FD0849">
            <w:pPr>
              <w:autoSpaceDE w:val="0"/>
              <w:autoSpaceDN w:val="0"/>
              <w:spacing w:line="240" w:lineRule="auto"/>
              <w:jc w:val="center"/>
              <w:rPr>
                <w:rFonts w:ascii="Times New Roman" w:hAnsi="Times New Roman"/>
                <w:b/>
                <w:kern w:val="0"/>
              </w:rPr>
            </w:pPr>
            <w:r w:rsidRPr="003E7060">
              <w:rPr>
                <w:rFonts w:ascii="Times New Roman" w:hAnsi="Times New Roman"/>
                <w:b/>
                <w:kern w:val="0"/>
              </w:rPr>
              <w:t>参数名称</w:t>
            </w:r>
          </w:p>
        </w:tc>
        <w:tc>
          <w:tcPr>
            <w:tcW w:w="1090" w:type="pct"/>
            <w:vAlign w:val="center"/>
          </w:tcPr>
          <w:p w:rsidR="00311969" w:rsidRPr="003E7060" w:rsidRDefault="00311969" w:rsidP="00FD0849">
            <w:pPr>
              <w:autoSpaceDE w:val="0"/>
              <w:autoSpaceDN w:val="0"/>
              <w:spacing w:line="240" w:lineRule="auto"/>
              <w:jc w:val="center"/>
              <w:rPr>
                <w:rFonts w:ascii="Times New Roman" w:hAnsi="Times New Roman"/>
                <w:b/>
                <w:kern w:val="0"/>
              </w:rPr>
            </w:pPr>
            <w:r w:rsidRPr="003E7060">
              <w:rPr>
                <w:rFonts w:ascii="Times New Roman" w:hAnsi="Times New Roman"/>
                <w:b/>
                <w:kern w:val="0"/>
              </w:rPr>
              <w:t>量值</w:t>
            </w:r>
          </w:p>
        </w:tc>
        <w:tc>
          <w:tcPr>
            <w:tcW w:w="2460" w:type="pct"/>
            <w:vAlign w:val="center"/>
          </w:tcPr>
          <w:p w:rsidR="00311969" w:rsidRPr="003E7060" w:rsidRDefault="00311969" w:rsidP="00FD0849">
            <w:pPr>
              <w:autoSpaceDE w:val="0"/>
              <w:autoSpaceDN w:val="0"/>
              <w:spacing w:before="120" w:line="240" w:lineRule="auto"/>
              <w:ind w:right="198"/>
              <w:jc w:val="center"/>
              <w:rPr>
                <w:rFonts w:ascii="Times New Roman" w:hAnsi="Times New Roman"/>
                <w:b/>
                <w:kern w:val="0"/>
              </w:rPr>
            </w:pPr>
            <w:r w:rsidRPr="003E7060">
              <w:rPr>
                <w:rFonts w:ascii="Times New Roman" w:hAnsi="Times New Roman"/>
                <w:b/>
                <w:kern w:val="0"/>
              </w:rPr>
              <w:t>单位</w:t>
            </w:r>
          </w:p>
        </w:tc>
      </w:tr>
      <w:tr w:rsidR="00311969" w:rsidRPr="003E7060" w:rsidTr="00FD0849">
        <w:trPr>
          <w:trHeight w:val="505"/>
          <w:jc w:val="center"/>
        </w:trPr>
        <w:tc>
          <w:tcPr>
            <w:tcW w:w="1450" w:type="pct"/>
            <w:vAlign w:val="center"/>
          </w:tcPr>
          <w:p w:rsidR="00311969" w:rsidRPr="003E7060" w:rsidRDefault="00311969" w:rsidP="00FD0849">
            <w:pPr>
              <w:autoSpaceDE w:val="0"/>
              <w:autoSpaceDN w:val="0"/>
              <w:spacing w:line="240" w:lineRule="auto"/>
              <w:jc w:val="center"/>
              <w:rPr>
                <w:rFonts w:ascii="Times New Roman" w:hAnsi="Times New Roman"/>
                <w:kern w:val="0"/>
              </w:rPr>
            </w:pPr>
            <w:r>
              <w:rPr>
                <w:rFonts w:ascii="宋体" w:hAnsi="宋体" w:hint="eastAsia"/>
                <w:kern w:val="0"/>
                <w:sz w:val="20"/>
              </w:rPr>
              <w:t>产品</w:t>
            </w:r>
            <w:r w:rsidRPr="003E7060">
              <w:rPr>
                <w:rFonts w:ascii="宋体" w:hAnsi="宋体"/>
                <w:kern w:val="0"/>
                <w:sz w:val="20"/>
              </w:rPr>
              <w:t>产量</w:t>
            </w:r>
          </w:p>
        </w:tc>
        <w:tc>
          <w:tcPr>
            <w:tcW w:w="1090" w:type="pct"/>
            <w:vAlign w:val="center"/>
          </w:tcPr>
          <w:p w:rsidR="00311969" w:rsidRPr="003E7060" w:rsidRDefault="00311969" w:rsidP="00FD0849">
            <w:pPr>
              <w:autoSpaceDE w:val="0"/>
              <w:autoSpaceDN w:val="0"/>
              <w:spacing w:line="240" w:lineRule="auto"/>
              <w:jc w:val="center"/>
              <w:rPr>
                <w:rFonts w:ascii="Times New Roman" w:hAnsi="Times New Roman"/>
                <w:kern w:val="0"/>
              </w:rPr>
            </w:pPr>
          </w:p>
        </w:tc>
        <w:tc>
          <w:tcPr>
            <w:tcW w:w="2460" w:type="pct"/>
            <w:vAlign w:val="center"/>
          </w:tcPr>
          <w:p w:rsidR="00311969" w:rsidRPr="003E7060" w:rsidRDefault="00311969" w:rsidP="00FD0849">
            <w:pPr>
              <w:autoSpaceDE w:val="0"/>
              <w:autoSpaceDN w:val="0"/>
              <w:spacing w:line="240" w:lineRule="auto"/>
              <w:jc w:val="center"/>
              <w:rPr>
                <w:rFonts w:ascii="Times New Roman" w:hAnsi="Times New Roman"/>
                <w:kern w:val="0"/>
              </w:rPr>
            </w:pPr>
            <w:r w:rsidRPr="003E7060">
              <w:rPr>
                <w:rFonts w:ascii="宋体" w:hAnsi="宋体"/>
                <w:color w:val="000000"/>
                <w:kern w:val="0"/>
                <w:sz w:val="20"/>
              </w:rPr>
              <w:t>t</w:t>
            </w:r>
          </w:p>
        </w:tc>
      </w:tr>
      <w:tr w:rsidR="00311969" w:rsidRPr="003E7060" w:rsidTr="00A056CA">
        <w:trPr>
          <w:trHeight w:val="418"/>
          <w:jc w:val="center"/>
        </w:trPr>
        <w:tc>
          <w:tcPr>
            <w:tcW w:w="1450" w:type="pct"/>
            <w:vAlign w:val="center"/>
          </w:tcPr>
          <w:p w:rsidR="00311969" w:rsidRPr="003E7060" w:rsidRDefault="00311969" w:rsidP="00A056CA">
            <w:pPr>
              <w:autoSpaceDE w:val="0"/>
              <w:autoSpaceDN w:val="0"/>
              <w:spacing w:line="240" w:lineRule="auto"/>
              <w:jc w:val="center"/>
              <w:rPr>
                <w:rFonts w:ascii="Times New Roman" w:hAnsi="Times New Roman"/>
                <w:kern w:val="0"/>
              </w:rPr>
            </w:pPr>
            <w:r>
              <w:rPr>
                <w:rFonts w:ascii="宋体" w:hAnsi="宋体" w:hint="eastAsia"/>
                <w:color w:val="000000"/>
                <w:kern w:val="0"/>
                <w:sz w:val="20"/>
              </w:rPr>
              <w:t>原材料</w:t>
            </w:r>
            <w:r w:rsidRPr="003E7060">
              <w:rPr>
                <w:rFonts w:ascii="宋体" w:hAnsi="宋体"/>
                <w:color w:val="000000"/>
                <w:kern w:val="0"/>
                <w:sz w:val="20"/>
              </w:rPr>
              <w:t>中</w:t>
            </w:r>
            <w:r w:rsidR="00775CF9">
              <w:rPr>
                <w:rFonts w:ascii="宋体" w:hAnsi="宋体" w:hint="eastAsia"/>
                <w:color w:val="000000"/>
                <w:kern w:val="0"/>
                <w:sz w:val="20"/>
              </w:rPr>
              <w:t>碳酸盐</w:t>
            </w:r>
            <w:r w:rsidRPr="003E7060">
              <w:rPr>
                <w:rFonts w:ascii="宋体" w:hAnsi="宋体"/>
                <w:color w:val="000000"/>
                <w:kern w:val="0"/>
                <w:sz w:val="20"/>
              </w:rPr>
              <w:t>含量</w:t>
            </w:r>
          </w:p>
        </w:tc>
        <w:tc>
          <w:tcPr>
            <w:tcW w:w="1090" w:type="pct"/>
            <w:vAlign w:val="center"/>
          </w:tcPr>
          <w:p w:rsidR="00311969" w:rsidRPr="003E7060" w:rsidRDefault="00311969" w:rsidP="00FD0849">
            <w:pPr>
              <w:autoSpaceDE w:val="0"/>
              <w:autoSpaceDN w:val="0"/>
              <w:spacing w:line="240" w:lineRule="auto"/>
              <w:jc w:val="center"/>
              <w:rPr>
                <w:rFonts w:ascii="Times New Roman" w:hAnsi="Times New Roman"/>
                <w:kern w:val="0"/>
              </w:rPr>
            </w:pPr>
          </w:p>
        </w:tc>
        <w:tc>
          <w:tcPr>
            <w:tcW w:w="2460" w:type="pct"/>
            <w:vAlign w:val="center"/>
          </w:tcPr>
          <w:p w:rsidR="00311969" w:rsidRPr="003E7060" w:rsidRDefault="00311969" w:rsidP="00FD0849">
            <w:pPr>
              <w:autoSpaceDE w:val="0"/>
              <w:autoSpaceDN w:val="0"/>
              <w:spacing w:line="240" w:lineRule="auto"/>
              <w:jc w:val="center"/>
              <w:rPr>
                <w:rFonts w:ascii="Times New Roman" w:hAnsi="Times New Roman"/>
                <w:kern w:val="0"/>
              </w:rPr>
            </w:pPr>
            <w:r w:rsidRPr="003E7060">
              <w:rPr>
                <w:rFonts w:ascii="宋体" w:hAnsi="宋体"/>
                <w:kern w:val="0"/>
                <w:sz w:val="20"/>
              </w:rPr>
              <w:t>%</w:t>
            </w:r>
          </w:p>
        </w:tc>
      </w:tr>
      <w:tr w:rsidR="00311969" w:rsidRPr="003E7060" w:rsidTr="00FD0849">
        <w:trPr>
          <w:trHeight w:val="339"/>
          <w:jc w:val="center"/>
        </w:trPr>
        <w:tc>
          <w:tcPr>
            <w:tcW w:w="5000" w:type="pct"/>
            <w:gridSpan w:val="3"/>
            <w:vAlign w:val="center"/>
          </w:tcPr>
          <w:p w:rsidR="00311969" w:rsidRPr="003E7060" w:rsidRDefault="00311969" w:rsidP="00311969">
            <w:pPr>
              <w:autoSpaceDE w:val="0"/>
              <w:autoSpaceDN w:val="0"/>
              <w:spacing w:line="240" w:lineRule="auto"/>
              <w:jc w:val="left"/>
              <w:rPr>
                <w:rFonts w:ascii="宋体" w:hAnsi="宋体"/>
                <w:color w:val="000000"/>
                <w:kern w:val="0"/>
                <w:sz w:val="20"/>
              </w:rPr>
            </w:pPr>
            <w:r w:rsidRPr="003E7060">
              <w:rPr>
                <w:rFonts w:ascii="Times New Roman" w:hAnsi="Times New Roman" w:hint="eastAsia"/>
                <w:kern w:val="0"/>
                <w:sz w:val="18"/>
                <w:szCs w:val="18"/>
              </w:rPr>
              <w:t>注：</w:t>
            </w:r>
            <w:r w:rsidRPr="003E7060">
              <w:rPr>
                <w:rFonts w:ascii="Times New Roman" w:hAnsi="Times New Roman"/>
                <w:kern w:val="0"/>
                <w:sz w:val="18"/>
                <w:szCs w:val="18"/>
              </w:rPr>
              <w:t>报告主体应自行添加未在表中列出但企业实际消耗的其他碳酸盐品种。</w:t>
            </w:r>
          </w:p>
        </w:tc>
      </w:tr>
    </w:tbl>
    <w:p w:rsidR="00311969" w:rsidRDefault="00311969" w:rsidP="00A644E9">
      <w:pPr>
        <w:pStyle w:val="aff2"/>
        <w:numPr>
          <w:ilvl w:val="0"/>
          <w:numId w:val="0"/>
        </w:numPr>
        <w:spacing w:beforeLines="150" w:before="468" w:after="156"/>
      </w:pPr>
      <w:r>
        <w:rPr>
          <w:rFonts w:hint="eastAsia"/>
        </w:rPr>
        <w:t>表</w:t>
      </w:r>
      <w:r w:rsidR="00A056CA">
        <w:rPr>
          <w:rFonts w:hint="eastAsia"/>
        </w:rPr>
        <w:t>A</w:t>
      </w:r>
      <w:r>
        <w:rPr>
          <w:rFonts w:hint="eastAsia"/>
        </w:rPr>
        <w:t xml:space="preserve">.4 </w:t>
      </w:r>
      <w:r w:rsidRPr="003E7060">
        <w:rPr>
          <w:rFonts w:hint="eastAsia"/>
        </w:rPr>
        <w:t>购入和输出的电力对应的活动数据及排放因子数据一览表</w:t>
      </w:r>
    </w:p>
    <w:tbl>
      <w:tblPr>
        <w:tblW w:w="4953"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1627"/>
        <w:gridCol w:w="2539"/>
        <w:gridCol w:w="2541"/>
        <w:gridCol w:w="2539"/>
      </w:tblGrid>
      <w:tr w:rsidR="00311969" w:rsidRPr="003E7060" w:rsidTr="00FD0849">
        <w:trPr>
          <w:trHeight w:val="341"/>
          <w:jc w:val="center"/>
        </w:trPr>
        <w:tc>
          <w:tcPr>
            <w:tcW w:w="880" w:type="pct"/>
            <w:vAlign w:val="center"/>
          </w:tcPr>
          <w:p w:rsidR="00311969" w:rsidRPr="00775CF9" w:rsidRDefault="00311969" w:rsidP="00A644E9">
            <w:pPr>
              <w:widowControl/>
              <w:tabs>
                <w:tab w:val="center" w:pos="4201"/>
                <w:tab w:val="right" w:leader="dot" w:pos="9298"/>
              </w:tabs>
              <w:autoSpaceDE w:val="0"/>
              <w:autoSpaceDN w:val="0"/>
              <w:adjustRightInd/>
              <w:spacing w:beforeLines="20" w:before="62" w:afterLines="20" w:after="62" w:line="240" w:lineRule="auto"/>
              <w:jc w:val="center"/>
              <w:rPr>
                <w:rFonts w:ascii="宋体" w:hAnsi="宋体"/>
                <w:b/>
                <w:color w:val="000000"/>
                <w:kern w:val="0"/>
              </w:rPr>
            </w:pPr>
            <w:r w:rsidRPr="00775CF9">
              <w:rPr>
                <w:rFonts w:ascii="宋体" w:hAnsi="宋体"/>
                <w:b/>
                <w:color w:val="000000"/>
                <w:kern w:val="0"/>
              </w:rPr>
              <w:t>项目</w:t>
            </w:r>
            <w:r w:rsidRPr="00775CF9">
              <w:rPr>
                <w:rFonts w:ascii="宋体" w:hAnsi="宋体" w:hint="eastAsia"/>
                <w:kern w:val="0"/>
                <w:vertAlign w:val="superscript"/>
              </w:rPr>
              <w:t>a</w:t>
            </w:r>
          </w:p>
        </w:tc>
        <w:tc>
          <w:tcPr>
            <w:tcW w:w="1373" w:type="pct"/>
            <w:vAlign w:val="center"/>
          </w:tcPr>
          <w:p w:rsidR="00311969" w:rsidRPr="00775CF9" w:rsidRDefault="00311969" w:rsidP="00A644E9">
            <w:pPr>
              <w:widowControl/>
              <w:tabs>
                <w:tab w:val="center" w:pos="4201"/>
                <w:tab w:val="right" w:leader="dot" w:pos="9298"/>
              </w:tabs>
              <w:autoSpaceDE w:val="0"/>
              <w:autoSpaceDN w:val="0"/>
              <w:adjustRightInd/>
              <w:spacing w:beforeLines="20" w:before="62" w:afterLines="20" w:after="62" w:line="240" w:lineRule="auto"/>
              <w:jc w:val="center"/>
              <w:rPr>
                <w:rFonts w:ascii="宋体" w:hAnsi="宋体"/>
                <w:b/>
                <w:color w:val="000000"/>
                <w:kern w:val="0"/>
              </w:rPr>
            </w:pPr>
            <w:r w:rsidRPr="00775CF9">
              <w:rPr>
                <w:rFonts w:ascii="宋体" w:hAnsi="宋体"/>
                <w:b/>
                <w:color w:val="000000"/>
                <w:kern w:val="0"/>
              </w:rPr>
              <w:t>电量(MWh)</w:t>
            </w:r>
          </w:p>
        </w:tc>
        <w:tc>
          <w:tcPr>
            <w:tcW w:w="1374" w:type="pct"/>
            <w:vAlign w:val="center"/>
          </w:tcPr>
          <w:p w:rsidR="00311969" w:rsidRPr="00775CF9" w:rsidRDefault="00311969" w:rsidP="00A644E9">
            <w:pPr>
              <w:widowControl/>
              <w:tabs>
                <w:tab w:val="center" w:pos="4201"/>
                <w:tab w:val="right" w:leader="dot" w:pos="9298"/>
              </w:tabs>
              <w:autoSpaceDE w:val="0"/>
              <w:autoSpaceDN w:val="0"/>
              <w:adjustRightInd/>
              <w:spacing w:beforeLines="20" w:before="62" w:afterLines="20" w:after="62" w:line="240" w:lineRule="auto"/>
              <w:jc w:val="center"/>
              <w:rPr>
                <w:rFonts w:ascii="宋体" w:hAnsi="宋体"/>
                <w:b/>
                <w:color w:val="000000"/>
                <w:kern w:val="0"/>
              </w:rPr>
            </w:pPr>
            <w:r w:rsidRPr="00775CF9">
              <w:rPr>
                <w:rFonts w:ascii="宋体" w:hAnsi="宋体"/>
                <w:b/>
                <w:color w:val="000000"/>
                <w:kern w:val="0"/>
              </w:rPr>
              <w:t>排放因子(tCO</w:t>
            </w:r>
            <w:r w:rsidRPr="00775CF9">
              <w:rPr>
                <w:rFonts w:ascii="宋体" w:hAnsi="宋体"/>
                <w:b/>
                <w:color w:val="000000"/>
                <w:kern w:val="0"/>
                <w:vertAlign w:val="subscript"/>
              </w:rPr>
              <w:t>2</w:t>
            </w:r>
            <w:r w:rsidRPr="00775CF9">
              <w:rPr>
                <w:rFonts w:ascii="宋体" w:hAnsi="宋体"/>
                <w:b/>
                <w:color w:val="000000"/>
                <w:kern w:val="0"/>
              </w:rPr>
              <w:t>/MWh)</w:t>
            </w:r>
          </w:p>
        </w:tc>
        <w:tc>
          <w:tcPr>
            <w:tcW w:w="1373" w:type="pct"/>
          </w:tcPr>
          <w:p w:rsidR="00311969" w:rsidRPr="00775CF9" w:rsidRDefault="00311969" w:rsidP="00A644E9">
            <w:pPr>
              <w:widowControl/>
              <w:tabs>
                <w:tab w:val="center" w:pos="4201"/>
                <w:tab w:val="right" w:leader="dot" w:pos="9298"/>
              </w:tabs>
              <w:autoSpaceDE w:val="0"/>
              <w:autoSpaceDN w:val="0"/>
              <w:adjustRightInd/>
              <w:spacing w:beforeLines="20" w:before="62" w:afterLines="20" w:after="62" w:line="240" w:lineRule="auto"/>
              <w:jc w:val="center"/>
              <w:rPr>
                <w:rFonts w:ascii="宋体" w:hAnsi="宋体"/>
                <w:b/>
                <w:color w:val="000000"/>
                <w:kern w:val="0"/>
              </w:rPr>
            </w:pPr>
            <w:r w:rsidRPr="00775CF9">
              <w:rPr>
                <w:rFonts w:ascii="宋体" w:hAnsi="宋体"/>
                <w:b/>
                <w:bCs/>
                <w:kern w:val="0"/>
              </w:rPr>
              <w:t>排放量（t</w:t>
            </w:r>
            <w:r w:rsidRPr="00775CF9">
              <w:rPr>
                <w:rFonts w:ascii="宋体" w:hAnsi="宋体" w:hint="eastAsia"/>
                <w:b/>
                <w:bCs/>
                <w:kern w:val="0"/>
              </w:rPr>
              <w:t>CO</w:t>
            </w:r>
            <w:r w:rsidRPr="00775CF9">
              <w:rPr>
                <w:rFonts w:ascii="宋体" w:hAnsi="宋体"/>
                <w:b/>
                <w:bCs/>
                <w:kern w:val="0"/>
                <w:vertAlign w:val="subscript"/>
              </w:rPr>
              <w:t>2</w:t>
            </w:r>
            <w:r w:rsidRPr="00775CF9">
              <w:rPr>
                <w:rFonts w:ascii="宋体" w:hAnsi="宋体"/>
                <w:b/>
                <w:bCs/>
                <w:kern w:val="0"/>
              </w:rPr>
              <w:t>）</w:t>
            </w:r>
          </w:p>
        </w:tc>
      </w:tr>
      <w:tr w:rsidR="00311969" w:rsidRPr="003E7060" w:rsidTr="00FD0849">
        <w:trPr>
          <w:trHeight w:val="334"/>
          <w:jc w:val="center"/>
        </w:trPr>
        <w:tc>
          <w:tcPr>
            <w:tcW w:w="880" w:type="pct"/>
            <w:vAlign w:val="center"/>
          </w:tcPr>
          <w:p w:rsidR="00311969" w:rsidRPr="00775CF9" w:rsidRDefault="00311969" w:rsidP="00A644E9">
            <w:pPr>
              <w:widowControl/>
              <w:tabs>
                <w:tab w:val="center" w:pos="4201"/>
                <w:tab w:val="right" w:leader="dot" w:pos="9298"/>
              </w:tabs>
              <w:autoSpaceDE w:val="0"/>
              <w:autoSpaceDN w:val="0"/>
              <w:adjustRightInd/>
              <w:spacing w:beforeLines="20" w:before="62" w:afterLines="20" w:after="62" w:line="240" w:lineRule="auto"/>
              <w:jc w:val="center"/>
              <w:rPr>
                <w:rFonts w:ascii="宋体" w:hAnsi="宋体"/>
                <w:color w:val="000000"/>
                <w:kern w:val="0"/>
              </w:rPr>
            </w:pPr>
            <w:r w:rsidRPr="00775CF9">
              <w:rPr>
                <w:rFonts w:ascii="宋体" w:hAnsi="宋体"/>
                <w:color w:val="000000"/>
                <w:kern w:val="0"/>
              </w:rPr>
              <w:t>购入</w:t>
            </w:r>
          </w:p>
        </w:tc>
        <w:tc>
          <w:tcPr>
            <w:tcW w:w="1373" w:type="pct"/>
          </w:tcPr>
          <w:p w:rsidR="00311969" w:rsidRPr="00775CF9" w:rsidRDefault="00311969" w:rsidP="00A644E9">
            <w:pPr>
              <w:widowControl/>
              <w:tabs>
                <w:tab w:val="center" w:pos="4201"/>
                <w:tab w:val="right" w:leader="dot" w:pos="9298"/>
              </w:tabs>
              <w:autoSpaceDE w:val="0"/>
              <w:autoSpaceDN w:val="0"/>
              <w:adjustRightInd/>
              <w:spacing w:beforeLines="20" w:before="62" w:afterLines="20" w:after="62" w:line="240" w:lineRule="auto"/>
              <w:jc w:val="center"/>
              <w:rPr>
                <w:rFonts w:ascii="宋体" w:hAnsi="宋体"/>
                <w:color w:val="000000"/>
                <w:kern w:val="0"/>
              </w:rPr>
            </w:pPr>
          </w:p>
        </w:tc>
        <w:tc>
          <w:tcPr>
            <w:tcW w:w="1374" w:type="pct"/>
          </w:tcPr>
          <w:p w:rsidR="00311969" w:rsidRPr="00775CF9" w:rsidRDefault="00311969" w:rsidP="00A644E9">
            <w:pPr>
              <w:widowControl/>
              <w:tabs>
                <w:tab w:val="center" w:pos="4201"/>
                <w:tab w:val="right" w:leader="dot" w:pos="9298"/>
              </w:tabs>
              <w:autoSpaceDE w:val="0"/>
              <w:autoSpaceDN w:val="0"/>
              <w:adjustRightInd/>
              <w:spacing w:beforeLines="20" w:before="62" w:afterLines="20" w:after="62" w:line="240" w:lineRule="auto"/>
              <w:jc w:val="center"/>
              <w:rPr>
                <w:rFonts w:ascii="宋体" w:hAnsi="宋体"/>
                <w:color w:val="000000"/>
                <w:kern w:val="0"/>
              </w:rPr>
            </w:pPr>
          </w:p>
        </w:tc>
        <w:tc>
          <w:tcPr>
            <w:tcW w:w="1373" w:type="pct"/>
          </w:tcPr>
          <w:p w:rsidR="00311969" w:rsidRPr="00775CF9" w:rsidRDefault="00311969" w:rsidP="00A644E9">
            <w:pPr>
              <w:widowControl/>
              <w:tabs>
                <w:tab w:val="center" w:pos="4201"/>
                <w:tab w:val="right" w:leader="dot" w:pos="9298"/>
              </w:tabs>
              <w:autoSpaceDE w:val="0"/>
              <w:autoSpaceDN w:val="0"/>
              <w:adjustRightInd/>
              <w:spacing w:beforeLines="20" w:before="62" w:afterLines="20" w:after="62" w:line="240" w:lineRule="auto"/>
              <w:jc w:val="center"/>
              <w:rPr>
                <w:rFonts w:ascii="宋体" w:hAnsi="宋体"/>
                <w:color w:val="000000"/>
                <w:kern w:val="0"/>
              </w:rPr>
            </w:pPr>
          </w:p>
        </w:tc>
      </w:tr>
      <w:tr w:rsidR="00311969" w:rsidRPr="003E7060" w:rsidTr="00FD0849">
        <w:trPr>
          <w:trHeight w:val="334"/>
          <w:jc w:val="center"/>
        </w:trPr>
        <w:tc>
          <w:tcPr>
            <w:tcW w:w="880" w:type="pct"/>
            <w:vAlign w:val="center"/>
          </w:tcPr>
          <w:p w:rsidR="00311969" w:rsidRPr="00775CF9" w:rsidRDefault="00311969" w:rsidP="00A644E9">
            <w:pPr>
              <w:widowControl/>
              <w:tabs>
                <w:tab w:val="center" w:pos="4201"/>
                <w:tab w:val="right" w:leader="dot" w:pos="9298"/>
              </w:tabs>
              <w:autoSpaceDE w:val="0"/>
              <w:autoSpaceDN w:val="0"/>
              <w:adjustRightInd/>
              <w:spacing w:beforeLines="20" w:before="62" w:afterLines="20" w:after="62" w:line="240" w:lineRule="auto"/>
              <w:jc w:val="center"/>
              <w:rPr>
                <w:rFonts w:ascii="宋体" w:hAnsi="宋体"/>
                <w:color w:val="000000"/>
                <w:kern w:val="0"/>
              </w:rPr>
            </w:pPr>
            <w:r w:rsidRPr="00775CF9">
              <w:rPr>
                <w:rFonts w:ascii="宋体" w:hAnsi="宋体"/>
                <w:color w:val="000000"/>
                <w:kern w:val="0"/>
              </w:rPr>
              <w:t>输出</w:t>
            </w:r>
          </w:p>
        </w:tc>
        <w:tc>
          <w:tcPr>
            <w:tcW w:w="1373" w:type="pct"/>
          </w:tcPr>
          <w:p w:rsidR="00311969" w:rsidRPr="00775CF9" w:rsidRDefault="00311969" w:rsidP="00A644E9">
            <w:pPr>
              <w:widowControl/>
              <w:tabs>
                <w:tab w:val="center" w:pos="4201"/>
                <w:tab w:val="right" w:leader="dot" w:pos="9298"/>
              </w:tabs>
              <w:autoSpaceDE w:val="0"/>
              <w:autoSpaceDN w:val="0"/>
              <w:adjustRightInd/>
              <w:spacing w:beforeLines="20" w:before="62" w:afterLines="20" w:after="62" w:line="240" w:lineRule="auto"/>
              <w:jc w:val="center"/>
              <w:rPr>
                <w:rFonts w:ascii="宋体" w:hAnsi="宋体"/>
                <w:color w:val="000000"/>
                <w:kern w:val="0"/>
              </w:rPr>
            </w:pPr>
          </w:p>
        </w:tc>
        <w:tc>
          <w:tcPr>
            <w:tcW w:w="1374" w:type="pct"/>
          </w:tcPr>
          <w:p w:rsidR="00311969" w:rsidRPr="00775CF9" w:rsidRDefault="00311969" w:rsidP="00A644E9">
            <w:pPr>
              <w:widowControl/>
              <w:tabs>
                <w:tab w:val="center" w:pos="4201"/>
                <w:tab w:val="right" w:leader="dot" w:pos="9298"/>
              </w:tabs>
              <w:autoSpaceDE w:val="0"/>
              <w:autoSpaceDN w:val="0"/>
              <w:adjustRightInd/>
              <w:spacing w:beforeLines="20" w:before="62" w:afterLines="20" w:after="62" w:line="240" w:lineRule="auto"/>
              <w:jc w:val="center"/>
              <w:rPr>
                <w:rFonts w:ascii="宋体" w:hAnsi="宋体"/>
                <w:color w:val="000000"/>
                <w:kern w:val="0"/>
              </w:rPr>
            </w:pPr>
          </w:p>
        </w:tc>
        <w:tc>
          <w:tcPr>
            <w:tcW w:w="1373" w:type="pct"/>
          </w:tcPr>
          <w:p w:rsidR="00311969" w:rsidRPr="00775CF9" w:rsidRDefault="00311969" w:rsidP="00A644E9">
            <w:pPr>
              <w:widowControl/>
              <w:tabs>
                <w:tab w:val="center" w:pos="4201"/>
                <w:tab w:val="right" w:leader="dot" w:pos="9298"/>
              </w:tabs>
              <w:autoSpaceDE w:val="0"/>
              <w:autoSpaceDN w:val="0"/>
              <w:adjustRightInd/>
              <w:spacing w:beforeLines="20" w:before="62" w:afterLines="20" w:after="62" w:line="240" w:lineRule="auto"/>
              <w:jc w:val="center"/>
              <w:rPr>
                <w:rFonts w:ascii="宋体" w:hAnsi="宋体"/>
                <w:color w:val="000000"/>
                <w:kern w:val="0"/>
              </w:rPr>
            </w:pPr>
          </w:p>
        </w:tc>
      </w:tr>
      <w:tr w:rsidR="00311969" w:rsidRPr="003E7060" w:rsidTr="00FD0849">
        <w:trPr>
          <w:trHeight w:val="334"/>
          <w:jc w:val="center"/>
        </w:trPr>
        <w:tc>
          <w:tcPr>
            <w:tcW w:w="5000" w:type="pct"/>
            <w:gridSpan w:val="4"/>
            <w:vAlign w:val="center"/>
          </w:tcPr>
          <w:p w:rsidR="00311969" w:rsidRPr="003E7060" w:rsidRDefault="00311969" w:rsidP="00A644E9">
            <w:pPr>
              <w:widowControl/>
              <w:tabs>
                <w:tab w:val="center" w:pos="4201"/>
                <w:tab w:val="right" w:leader="dot" w:pos="9298"/>
              </w:tabs>
              <w:autoSpaceDE w:val="0"/>
              <w:autoSpaceDN w:val="0"/>
              <w:adjustRightInd/>
              <w:spacing w:beforeLines="20" w:before="62" w:afterLines="20" w:after="62" w:line="240" w:lineRule="auto"/>
              <w:jc w:val="left"/>
              <w:rPr>
                <w:rFonts w:ascii="宋体" w:hAnsi="宋体"/>
                <w:color w:val="000000"/>
                <w:kern w:val="0"/>
              </w:rPr>
            </w:pPr>
            <w:r w:rsidRPr="003E7060">
              <w:rPr>
                <w:rFonts w:ascii="宋体" w:hAnsi="宋体" w:hint="eastAsia"/>
                <w:kern w:val="0"/>
                <w:vertAlign w:val="superscript"/>
              </w:rPr>
              <w:t>a</w:t>
            </w:r>
            <w:r w:rsidRPr="003E7060">
              <w:rPr>
                <w:rFonts w:ascii="宋体" w:hAnsi="宋体"/>
                <w:color w:val="000000"/>
                <w:kern w:val="0"/>
                <w:sz w:val="18"/>
                <w:szCs w:val="18"/>
              </w:rPr>
              <w:t>若购入或输出的电力存在一个以上不同排放因子的电力来源，请自行分行一一列明。</w:t>
            </w:r>
          </w:p>
        </w:tc>
      </w:tr>
    </w:tbl>
    <w:p w:rsidR="00311969" w:rsidRDefault="00311969" w:rsidP="00A644E9">
      <w:pPr>
        <w:pStyle w:val="aff2"/>
        <w:numPr>
          <w:ilvl w:val="0"/>
          <w:numId w:val="0"/>
        </w:numPr>
        <w:spacing w:beforeLines="150" w:before="468" w:after="156"/>
      </w:pPr>
      <w:r>
        <w:rPr>
          <w:rFonts w:hint="eastAsia"/>
        </w:rPr>
        <w:t>表</w:t>
      </w:r>
      <w:r w:rsidR="00A056CA">
        <w:t>A</w:t>
      </w:r>
      <w:r>
        <w:rPr>
          <w:rFonts w:hint="eastAsia"/>
        </w:rPr>
        <w:t xml:space="preserve">.5 </w:t>
      </w:r>
      <w:r w:rsidRPr="003E7060">
        <w:rPr>
          <w:rFonts w:hint="eastAsia"/>
        </w:rPr>
        <w:t>购入和输出的热力对应的活动数据及排放因子数据一览表</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1710"/>
        <w:gridCol w:w="2453"/>
        <w:gridCol w:w="2463"/>
        <w:gridCol w:w="2708"/>
      </w:tblGrid>
      <w:tr w:rsidR="00311969" w:rsidRPr="003E7060" w:rsidTr="00FD0849">
        <w:trPr>
          <w:trHeight w:val="265"/>
          <w:jc w:val="center"/>
        </w:trPr>
        <w:tc>
          <w:tcPr>
            <w:tcW w:w="1738" w:type="dxa"/>
            <w:vAlign w:val="center"/>
          </w:tcPr>
          <w:p w:rsidR="00311969" w:rsidRPr="00775CF9" w:rsidRDefault="00311969" w:rsidP="00A644E9">
            <w:pPr>
              <w:widowControl/>
              <w:tabs>
                <w:tab w:val="center" w:pos="4201"/>
                <w:tab w:val="right" w:leader="dot" w:pos="9298"/>
              </w:tabs>
              <w:autoSpaceDE w:val="0"/>
              <w:autoSpaceDN w:val="0"/>
              <w:adjustRightInd/>
              <w:spacing w:beforeLines="20" w:before="62" w:afterLines="20" w:after="62" w:line="240" w:lineRule="auto"/>
              <w:jc w:val="center"/>
              <w:rPr>
                <w:rFonts w:ascii="宋体" w:hAnsi="宋体"/>
                <w:b/>
                <w:color w:val="000000"/>
                <w:kern w:val="0"/>
              </w:rPr>
            </w:pPr>
            <w:r w:rsidRPr="00775CF9">
              <w:rPr>
                <w:rFonts w:ascii="宋体" w:hAnsi="宋体"/>
                <w:b/>
                <w:color w:val="000000"/>
                <w:kern w:val="0"/>
              </w:rPr>
              <w:t>项目</w:t>
            </w:r>
            <w:r w:rsidRPr="00775CF9">
              <w:rPr>
                <w:rFonts w:ascii="宋体" w:hAnsi="宋体" w:hint="eastAsia"/>
                <w:kern w:val="0"/>
                <w:vertAlign w:val="superscript"/>
              </w:rPr>
              <w:t>a</w:t>
            </w:r>
          </w:p>
        </w:tc>
        <w:tc>
          <w:tcPr>
            <w:tcW w:w="2491" w:type="dxa"/>
          </w:tcPr>
          <w:p w:rsidR="00311969" w:rsidRPr="00775CF9" w:rsidRDefault="00311969" w:rsidP="00A644E9">
            <w:pPr>
              <w:widowControl/>
              <w:tabs>
                <w:tab w:val="center" w:pos="4201"/>
                <w:tab w:val="right" w:leader="dot" w:pos="9298"/>
              </w:tabs>
              <w:autoSpaceDE w:val="0"/>
              <w:autoSpaceDN w:val="0"/>
              <w:adjustRightInd/>
              <w:spacing w:beforeLines="20" w:before="62" w:afterLines="20" w:after="62" w:line="240" w:lineRule="auto"/>
              <w:jc w:val="center"/>
              <w:rPr>
                <w:rFonts w:ascii="宋体" w:hAnsi="宋体"/>
                <w:b/>
                <w:color w:val="000000"/>
                <w:kern w:val="0"/>
              </w:rPr>
            </w:pPr>
            <w:r w:rsidRPr="00775CF9">
              <w:rPr>
                <w:rFonts w:ascii="宋体" w:hAnsi="宋体"/>
                <w:b/>
                <w:color w:val="000000"/>
                <w:kern w:val="0"/>
              </w:rPr>
              <w:t>热</w:t>
            </w:r>
            <w:r w:rsidRPr="00775CF9">
              <w:rPr>
                <w:rFonts w:ascii="宋体" w:hAnsi="宋体" w:hint="eastAsia"/>
                <w:b/>
                <w:color w:val="000000"/>
                <w:kern w:val="0"/>
              </w:rPr>
              <w:t>量</w:t>
            </w:r>
            <w:r w:rsidRPr="00775CF9">
              <w:rPr>
                <w:rFonts w:ascii="宋体" w:hAnsi="宋体"/>
                <w:b/>
                <w:color w:val="000000"/>
                <w:kern w:val="0"/>
              </w:rPr>
              <w:t>(GJ)</w:t>
            </w:r>
          </w:p>
        </w:tc>
        <w:tc>
          <w:tcPr>
            <w:tcW w:w="2491" w:type="dxa"/>
          </w:tcPr>
          <w:p w:rsidR="00311969" w:rsidRPr="00775CF9" w:rsidRDefault="00311969" w:rsidP="00A644E9">
            <w:pPr>
              <w:widowControl/>
              <w:tabs>
                <w:tab w:val="center" w:pos="4201"/>
                <w:tab w:val="right" w:leader="dot" w:pos="9298"/>
              </w:tabs>
              <w:autoSpaceDE w:val="0"/>
              <w:autoSpaceDN w:val="0"/>
              <w:adjustRightInd/>
              <w:spacing w:beforeLines="20" w:before="62" w:afterLines="20" w:after="62" w:line="240" w:lineRule="auto"/>
              <w:jc w:val="center"/>
              <w:rPr>
                <w:rFonts w:ascii="宋体" w:hAnsi="宋体"/>
                <w:b/>
                <w:color w:val="000000"/>
                <w:kern w:val="0"/>
              </w:rPr>
            </w:pPr>
            <w:r w:rsidRPr="00775CF9">
              <w:rPr>
                <w:rFonts w:ascii="宋体" w:hAnsi="宋体"/>
                <w:b/>
                <w:color w:val="000000"/>
                <w:kern w:val="0"/>
              </w:rPr>
              <w:t>排放因子(tCO</w:t>
            </w:r>
            <w:r w:rsidRPr="00775CF9">
              <w:rPr>
                <w:rFonts w:ascii="宋体" w:hAnsi="宋体"/>
                <w:b/>
                <w:color w:val="000000"/>
                <w:kern w:val="0"/>
                <w:vertAlign w:val="subscript"/>
              </w:rPr>
              <w:t>2</w:t>
            </w:r>
            <w:r w:rsidRPr="00775CF9">
              <w:rPr>
                <w:rFonts w:ascii="宋体" w:hAnsi="宋体"/>
                <w:b/>
                <w:color w:val="000000"/>
                <w:kern w:val="0"/>
              </w:rPr>
              <w:t>/GJ)</w:t>
            </w:r>
          </w:p>
        </w:tc>
        <w:tc>
          <w:tcPr>
            <w:tcW w:w="2747" w:type="dxa"/>
          </w:tcPr>
          <w:p w:rsidR="00311969" w:rsidRPr="00775CF9" w:rsidRDefault="00311969" w:rsidP="00A644E9">
            <w:pPr>
              <w:widowControl/>
              <w:tabs>
                <w:tab w:val="center" w:pos="4201"/>
                <w:tab w:val="right" w:leader="dot" w:pos="9298"/>
              </w:tabs>
              <w:autoSpaceDE w:val="0"/>
              <w:autoSpaceDN w:val="0"/>
              <w:adjustRightInd/>
              <w:spacing w:beforeLines="20" w:before="62" w:afterLines="20" w:after="62" w:line="240" w:lineRule="auto"/>
              <w:jc w:val="center"/>
              <w:rPr>
                <w:rFonts w:ascii="宋体" w:hAnsi="宋体"/>
                <w:b/>
                <w:color w:val="000000"/>
                <w:kern w:val="0"/>
              </w:rPr>
            </w:pPr>
            <w:r w:rsidRPr="00775CF9">
              <w:rPr>
                <w:rFonts w:ascii="宋体" w:hAnsi="宋体"/>
                <w:b/>
                <w:color w:val="000000"/>
                <w:kern w:val="0"/>
              </w:rPr>
              <w:t>排放量(</w:t>
            </w:r>
            <w:r w:rsidRPr="00775CF9">
              <w:rPr>
                <w:rFonts w:ascii="宋体" w:hAnsi="宋体"/>
                <w:b/>
                <w:bCs/>
                <w:kern w:val="0"/>
              </w:rPr>
              <w:t>t</w:t>
            </w:r>
            <w:r w:rsidRPr="00775CF9">
              <w:rPr>
                <w:rFonts w:ascii="宋体" w:hAnsi="宋体" w:hint="eastAsia"/>
                <w:b/>
                <w:bCs/>
                <w:kern w:val="0"/>
              </w:rPr>
              <w:t>CO</w:t>
            </w:r>
            <w:r w:rsidRPr="00775CF9">
              <w:rPr>
                <w:rFonts w:ascii="宋体" w:hAnsi="宋体"/>
                <w:b/>
                <w:bCs/>
                <w:kern w:val="0"/>
                <w:vertAlign w:val="subscript"/>
              </w:rPr>
              <w:t>2</w:t>
            </w:r>
            <w:r w:rsidRPr="00775CF9">
              <w:rPr>
                <w:rFonts w:ascii="宋体" w:hAnsi="宋体"/>
                <w:b/>
                <w:color w:val="000000"/>
                <w:kern w:val="0"/>
              </w:rPr>
              <w:t>)</w:t>
            </w:r>
          </w:p>
        </w:tc>
      </w:tr>
      <w:tr w:rsidR="00311969" w:rsidRPr="003E7060" w:rsidTr="00FD0849">
        <w:trPr>
          <w:trHeight w:val="258"/>
          <w:jc w:val="center"/>
        </w:trPr>
        <w:tc>
          <w:tcPr>
            <w:tcW w:w="1738" w:type="dxa"/>
            <w:vAlign w:val="center"/>
          </w:tcPr>
          <w:p w:rsidR="00311969" w:rsidRPr="00775CF9" w:rsidRDefault="00311969" w:rsidP="00A644E9">
            <w:pPr>
              <w:widowControl/>
              <w:tabs>
                <w:tab w:val="center" w:pos="4201"/>
                <w:tab w:val="right" w:leader="dot" w:pos="9298"/>
              </w:tabs>
              <w:autoSpaceDE w:val="0"/>
              <w:autoSpaceDN w:val="0"/>
              <w:adjustRightInd/>
              <w:spacing w:beforeLines="20" w:before="62" w:afterLines="20" w:after="62" w:line="240" w:lineRule="auto"/>
              <w:jc w:val="center"/>
              <w:rPr>
                <w:rFonts w:ascii="宋体" w:hAnsi="宋体"/>
                <w:color w:val="000000"/>
                <w:kern w:val="0"/>
              </w:rPr>
            </w:pPr>
            <w:r w:rsidRPr="00775CF9">
              <w:rPr>
                <w:rFonts w:ascii="宋体" w:hAnsi="宋体"/>
                <w:color w:val="000000"/>
                <w:kern w:val="0"/>
              </w:rPr>
              <w:t>购入</w:t>
            </w:r>
          </w:p>
        </w:tc>
        <w:tc>
          <w:tcPr>
            <w:tcW w:w="2491" w:type="dxa"/>
          </w:tcPr>
          <w:p w:rsidR="00311969" w:rsidRPr="00775CF9" w:rsidRDefault="00311969" w:rsidP="00A644E9">
            <w:pPr>
              <w:widowControl/>
              <w:tabs>
                <w:tab w:val="center" w:pos="4201"/>
                <w:tab w:val="right" w:leader="dot" w:pos="9298"/>
              </w:tabs>
              <w:autoSpaceDE w:val="0"/>
              <w:autoSpaceDN w:val="0"/>
              <w:adjustRightInd/>
              <w:spacing w:beforeLines="20" w:before="62" w:afterLines="20" w:after="62" w:line="240" w:lineRule="auto"/>
              <w:jc w:val="center"/>
              <w:rPr>
                <w:rFonts w:ascii="宋体" w:hAnsi="宋体"/>
                <w:color w:val="000000"/>
                <w:kern w:val="0"/>
              </w:rPr>
            </w:pPr>
          </w:p>
        </w:tc>
        <w:tc>
          <w:tcPr>
            <w:tcW w:w="2491" w:type="dxa"/>
          </w:tcPr>
          <w:p w:rsidR="00311969" w:rsidRPr="00775CF9" w:rsidRDefault="00311969" w:rsidP="00A644E9">
            <w:pPr>
              <w:widowControl/>
              <w:tabs>
                <w:tab w:val="center" w:pos="4201"/>
                <w:tab w:val="right" w:leader="dot" w:pos="9298"/>
              </w:tabs>
              <w:autoSpaceDE w:val="0"/>
              <w:autoSpaceDN w:val="0"/>
              <w:adjustRightInd/>
              <w:spacing w:beforeLines="20" w:before="62" w:afterLines="20" w:after="62" w:line="240" w:lineRule="auto"/>
              <w:jc w:val="center"/>
              <w:rPr>
                <w:rFonts w:ascii="宋体" w:hAnsi="宋体"/>
                <w:color w:val="000000"/>
                <w:kern w:val="0"/>
              </w:rPr>
            </w:pPr>
          </w:p>
        </w:tc>
        <w:tc>
          <w:tcPr>
            <w:tcW w:w="2747" w:type="dxa"/>
          </w:tcPr>
          <w:p w:rsidR="00311969" w:rsidRPr="00775CF9" w:rsidRDefault="00311969" w:rsidP="00A644E9">
            <w:pPr>
              <w:widowControl/>
              <w:tabs>
                <w:tab w:val="center" w:pos="4201"/>
                <w:tab w:val="right" w:leader="dot" w:pos="9298"/>
              </w:tabs>
              <w:autoSpaceDE w:val="0"/>
              <w:autoSpaceDN w:val="0"/>
              <w:adjustRightInd/>
              <w:spacing w:beforeLines="20" w:before="62" w:afterLines="20" w:after="62" w:line="240" w:lineRule="auto"/>
              <w:jc w:val="center"/>
              <w:rPr>
                <w:rFonts w:ascii="宋体" w:hAnsi="宋体"/>
                <w:color w:val="000000"/>
                <w:kern w:val="0"/>
              </w:rPr>
            </w:pPr>
          </w:p>
        </w:tc>
      </w:tr>
      <w:tr w:rsidR="00311969" w:rsidRPr="003E7060" w:rsidTr="00FD0849">
        <w:trPr>
          <w:trHeight w:val="265"/>
          <w:jc w:val="center"/>
        </w:trPr>
        <w:tc>
          <w:tcPr>
            <w:tcW w:w="1738" w:type="dxa"/>
            <w:vAlign w:val="center"/>
          </w:tcPr>
          <w:p w:rsidR="00311969" w:rsidRPr="00775CF9" w:rsidRDefault="00311969" w:rsidP="00A644E9">
            <w:pPr>
              <w:widowControl/>
              <w:tabs>
                <w:tab w:val="center" w:pos="4201"/>
                <w:tab w:val="right" w:leader="dot" w:pos="9298"/>
              </w:tabs>
              <w:autoSpaceDE w:val="0"/>
              <w:autoSpaceDN w:val="0"/>
              <w:adjustRightInd/>
              <w:spacing w:beforeLines="20" w:before="62" w:afterLines="20" w:after="62" w:line="240" w:lineRule="auto"/>
              <w:jc w:val="center"/>
              <w:rPr>
                <w:rFonts w:ascii="宋体" w:hAnsi="宋体"/>
                <w:color w:val="000000"/>
                <w:kern w:val="0"/>
              </w:rPr>
            </w:pPr>
            <w:r w:rsidRPr="00775CF9">
              <w:rPr>
                <w:rFonts w:ascii="宋体" w:hAnsi="宋体"/>
                <w:color w:val="000000"/>
                <w:kern w:val="0"/>
              </w:rPr>
              <w:t>输出</w:t>
            </w:r>
          </w:p>
        </w:tc>
        <w:tc>
          <w:tcPr>
            <w:tcW w:w="2491" w:type="dxa"/>
          </w:tcPr>
          <w:p w:rsidR="00311969" w:rsidRPr="00775CF9" w:rsidRDefault="00311969" w:rsidP="00A644E9">
            <w:pPr>
              <w:widowControl/>
              <w:tabs>
                <w:tab w:val="center" w:pos="4201"/>
                <w:tab w:val="right" w:leader="dot" w:pos="9298"/>
              </w:tabs>
              <w:autoSpaceDE w:val="0"/>
              <w:autoSpaceDN w:val="0"/>
              <w:adjustRightInd/>
              <w:spacing w:beforeLines="20" w:before="62" w:afterLines="20" w:after="62" w:line="240" w:lineRule="auto"/>
              <w:jc w:val="center"/>
              <w:rPr>
                <w:rFonts w:ascii="宋体" w:hAnsi="宋体"/>
                <w:color w:val="000000"/>
                <w:kern w:val="0"/>
              </w:rPr>
            </w:pPr>
          </w:p>
        </w:tc>
        <w:tc>
          <w:tcPr>
            <w:tcW w:w="2491" w:type="dxa"/>
          </w:tcPr>
          <w:p w:rsidR="00311969" w:rsidRPr="00775CF9" w:rsidRDefault="00311969" w:rsidP="00A644E9">
            <w:pPr>
              <w:widowControl/>
              <w:tabs>
                <w:tab w:val="center" w:pos="4201"/>
                <w:tab w:val="right" w:leader="dot" w:pos="9298"/>
              </w:tabs>
              <w:autoSpaceDE w:val="0"/>
              <w:autoSpaceDN w:val="0"/>
              <w:adjustRightInd/>
              <w:spacing w:beforeLines="20" w:before="62" w:afterLines="20" w:after="62" w:line="240" w:lineRule="auto"/>
              <w:jc w:val="center"/>
              <w:rPr>
                <w:rFonts w:ascii="宋体" w:hAnsi="宋体"/>
                <w:color w:val="000000"/>
                <w:kern w:val="0"/>
              </w:rPr>
            </w:pPr>
          </w:p>
        </w:tc>
        <w:tc>
          <w:tcPr>
            <w:tcW w:w="2747" w:type="dxa"/>
          </w:tcPr>
          <w:p w:rsidR="00311969" w:rsidRPr="00775CF9" w:rsidRDefault="00311969" w:rsidP="00A644E9">
            <w:pPr>
              <w:widowControl/>
              <w:tabs>
                <w:tab w:val="center" w:pos="4201"/>
                <w:tab w:val="right" w:leader="dot" w:pos="9298"/>
              </w:tabs>
              <w:autoSpaceDE w:val="0"/>
              <w:autoSpaceDN w:val="0"/>
              <w:adjustRightInd/>
              <w:spacing w:beforeLines="20" w:before="62" w:afterLines="20" w:after="62" w:line="240" w:lineRule="auto"/>
              <w:jc w:val="center"/>
              <w:rPr>
                <w:rFonts w:ascii="宋体" w:hAnsi="宋体"/>
                <w:color w:val="000000"/>
                <w:kern w:val="0"/>
              </w:rPr>
            </w:pPr>
          </w:p>
        </w:tc>
      </w:tr>
      <w:tr w:rsidR="00311969" w:rsidRPr="003E7060" w:rsidTr="00FD0849">
        <w:trPr>
          <w:trHeight w:val="258"/>
          <w:jc w:val="center"/>
        </w:trPr>
        <w:tc>
          <w:tcPr>
            <w:tcW w:w="9468" w:type="dxa"/>
            <w:gridSpan w:val="4"/>
            <w:vAlign w:val="center"/>
          </w:tcPr>
          <w:p w:rsidR="00311969" w:rsidRPr="003E7060" w:rsidRDefault="00311969" w:rsidP="00A644E9">
            <w:pPr>
              <w:widowControl/>
              <w:tabs>
                <w:tab w:val="center" w:pos="4201"/>
                <w:tab w:val="right" w:leader="dot" w:pos="9298"/>
              </w:tabs>
              <w:autoSpaceDE w:val="0"/>
              <w:autoSpaceDN w:val="0"/>
              <w:adjustRightInd/>
              <w:spacing w:beforeLines="20" w:before="62" w:afterLines="20" w:after="62" w:line="240" w:lineRule="auto"/>
              <w:jc w:val="left"/>
              <w:rPr>
                <w:rFonts w:ascii="宋体" w:hAnsi="宋体"/>
                <w:color w:val="000000"/>
                <w:kern w:val="0"/>
              </w:rPr>
            </w:pPr>
            <w:r w:rsidRPr="003E7060">
              <w:rPr>
                <w:rFonts w:ascii="宋体" w:hAnsi="宋体" w:hint="eastAsia"/>
                <w:kern w:val="0"/>
                <w:vertAlign w:val="superscript"/>
              </w:rPr>
              <w:t>a</w:t>
            </w:r>
            <w:r w:rsidRPr="003E7060">
              <w:rPr>
                <w:rFonts w:ascii="宋体" w:hAnsi="宋体"/>
                <w:color w:val="000000"/>
                <w:kern w:val="0"/>
                <w:sz w:val="18"/>
                <w:szCs w:val="18"/>
              </w:rPr>
              <w:t>若购入或输出的热力存在一个以上不同排放因子的热力来源，请自行分行一一列明。</w:t>
            </w:r>
          </w:p>
        </w:tc>
      </w:tr>
    </w:tbl>
    <w:p w:rsidR="00311969" w:rsidRDefault="00311969" w:rsidP="003020B9">
      <w:pPr>
        <w:pStyle w:val="affffe"/>
        <w:ind w:firstLine="600"/>
        <w:jc w:val="right"/>
        <w:rPr>
          <w:rFonts w:ascii="黑体" w:eastAsia="黑体" w:hAnsi="黑体"/>
          <w:sz w:val="30"/>
          <w:szCs w:val="30"/>
        </w:rPr>
      </w:pPr>
    </w:p>
    <w:p w:rsidR="00311969" w:rsidRPr="006002EF" w:rsidRDefault="00311969" w:rsidP="00816A3D">
      <w:pPr>
        <w:widowControl/>
        <w:adjustRightInd/>
        <w:spacing w:line="240" w:lineRule="auto"/>
        <w:jc w:val="center"/>
        <w:rPr>
          <w:b/>
        </w:rPr>
      </w:pPr>
      <w:r>
        <w:rPr>
          <w:rFonts w:ascii="黑体" w:eastAsia="黑体" w:hAnsi="黑体"/>
          <w:sz w:val="30"/>
          <w:szCs w:val="30"/>
        </w:rPr>
        <w:br w:type="page"/>
      </w:r>
      <w:r w:rsidRPr="006002EF">
        <w:rPr>
          <w:rFonts w:hint="eastAsia"/>
          <w:b/>
        </w:rPr>
        <w:lastRenderedPageBreak/>
        <w:t>附</w:t>
      </w:r>
      <w:r w:rsidRPr="006002EF">
        <w:rPr>
          <w:rFonts w:hint="eastAsia"/>
          <w:b/>
        </w:rPr>
        <w:t xml:space="preserve">  </w:t>
      </w:r>
      <w:r w:rsidRPr="006002EF">
        <w:rPr>
          <w:rFonts w:hint="eastAsia"/>
          <w:b/>
        </w:rPr>
        <w:t>录</w:t>
      </w:r>
      <w:r w:rsidRPr="006002EF">
        <w:rPr>
          <w:rFonts w:hint="eastAsia"/>
          <w:b/>
        </w:rPr>
        <w:t xml:space="preserve">  </w:t>
      </w:r>
      <w:r w:rsidR="00A056CA">
        <w:rPr>
          <w:b/>
        </w:rPr>
        <w:t>B</w:t>
      </w:r>
      <w:r w:rsidRPr="006002EF">
        <w:rPr>
          <w:b/>
        </w:rPr>
        <w:br/>
      </w:r>
      <w:r w:rsidRPr="006002EF">
        <w:rPr>
          <w:rFonts w:hint="eastAsia"/>
          <w:b/>
        </w:rPr>
        <w:t>（资料性）</w:t>
      </w:r>
      <w:r w:rsidRPr="006002EF">
        <w:rPr>
          <w:b/>
        </w:rPr>
        <w:br/>
      </w:r>
      <w:r w:rsidRPr="004D0419">
        <w:rPr>
          <w:rFonts w:ascii="Times New Roman" w:hint="eastAsia"/>
          <w:b/>
        </w:rPr>
        <w:t>相关参数缺省值</w:t>
      </w:r>
    </w:p>
    <w:p w:rsidR="00311969" w:rsidRDefault="00311969" w:rsidP="00A644E9">
      <w:pPr>
        <w:pStyle w:val="afffffffffffe"/>
        <w:spacing w:beforeLines="150" w:before="468"/>
      </w:pPr>
      <w:r>
        <w:rPr>
          <w:rFonts w:hint="eastAsia"/>
        </w:rPr>
        <w:t>常用燃料相关参数缺省值见表</w:t>
      </w:r>
      <w:r w:rsidR="00A056CA">
        <w:t>B</w:t>
      </w:r>
      <w:r>
        <w:rPr>
          <w:rFonts w:hint="eastAsia"/>
        </w:rPr>
        <w:t>.1。</w:t>
      </w:r>
    </w:p>
    <w:p w:rsidR="00311969" w:rsidRDefault="00311969" w:rsidP="00A056CA">
      <w:pPr>
        <w:pStyle w:val="a"/>
        <w:numPr>
          <w:ilvl w:val="0"/>
          <w:numId w:val="0"/>
        </w:numPr>
        <w:spacing w:before="120" w:after="120"/>
      </w:pPr>
      <w:bookmarkStart w:id="99" w:name="_Toc22114971"/>
      <w:bookmarkStart w:id="100" w:name="_Toc22115188"/>
      <w:r>
        <w:rPr>
          <w:rFonts w:hint="eastAsia"/>
        </w:rPr>
        <w:t>表</w:t>
      </w:r>
      <w:r w:rsidR="00A056CA">
        <w:t>B</w:t>
      </w:r>
      <w:r>
        <w:rPr>
          <w:rFonts w:hint="eastAsia"/>
        </w:rPr>
        <w:t>.1 常用燃料相关参数缺省值</w:t>
      </w:r>
      <w:bookmarkEnd w:id="99"/>
      <w:bookmarkEnd w:id="100"/>
    </w:p>
    <w:tbl>
      <w:tblPr>
        <w:tblStyle w:val="affffffffff"/>
        <w:tblW w:w="9397" w:type="dxa"/>
        <w:jc w:val="center"/>
        <w:tblLook w:val="04A0" w:firstRow="1" w:lastRow="0" w:firstColumn="1" w:lastColumn="0" w:noHBand="0" w:noVBand="1"/>
      </w:tblPr>
      <w:tblGrid>
        <w:gridCol w:w="501"/>
        <w:gridCol w:w="1667"/>
        <w:gridCol w:w="1031"/>
        <w:gridCol w:w="2371"/>
        <w:gridCol w:w="1692"/>
        <w:gridCol w:w="646"/>
        <w:gridCol w:w="1489"/>
      </w:tblGrid>
      <w:tr w:rsidR="005F7F7E" w:rsidTr="00B64F45">
        <w:trPr>
          <w:trHeight w:val="397"/>
          <w:jc w:val="center"/>
        </w:trPr>
        <w:tc>
          <w:tcPr>
            <w:tcW w:w="2168" w:type="dxa"/>
            <w:gridSpan w:val="2"/>
            <w:vAlign w:val="center"/>
          </w:tcPr>
          <w:p w:rsidR="005F7F7E" w:rsidRDefault="005F7F7E" w:rsidP="00B64F45">
            <w:pPr>
              <w:widowControl/>
              <w:jc w:val="center"/>
              <w:rPr>
                <w:rFonts w:ascii="Times New Roman" w:hAnsi="Times New Roman"/>
                <w:b/>
                <w:bCs/>
                <w:sz w:val="20"/>
              </w:rPr>
            </w:pPr>
            <w:r>
              <w:rPr>
                <w:rFonts w:ascii="Times New Roman" w:hAnsi="Times New Roman"/>
                <w:b/>
                <w:bCs/>
                <w:sz w:val="20"/>
              </w:rPr>
              <w:t>燃料品种</w:t>
            </w:r>
          </w:p>
        </w:tc>
        <w:tc>
          <w:tcPr>
            <w:tcW w:w="1031" w:type="dxa"/>
            <w:vAlign w:val="center"/>
          </w:tcPr>
          <w:p w:rsidR="005F7F7E" w:rsidRDefault="005F7F7E" w:rsidP="00B64F45">
            <w:pPr>
              <w:widowControl/>
              <w:jc w:val="center"/>
              <w:rPr>
                <w:rFonts w:ascii="Times New Roman" w:hAnsi="Times New Roman"/>
                <w:b/>
                <w:bCs/>
                <w:sz w:val="20"/>
              </w:rPr>
            </w:pPr>
            <w:r>
              <w:rPr>
                <w:rFonts w:ascii="Times New Roman" w:hAnsi="Times New Roman"/>
                <w:b/>
                <w:bCs/>
                <w:sz w:val="20"/>
              </w:rPr>
              <w:t>计量单位</w:t>
            </w:r>
          </w:p>
        </w:tc>
        <w:tc>
          <w:tcPr>
            <w:tcW w:w="2371" w:type="dxa"/>
            <w:vAlign w:val="center"/>
          </w:tcPr>
          <w:p w:rsidR="005F7F7E" w:rsidRDefault="005F7F7E" w:rsidP="00B64F45">
            <w:pPr>
              <w:widowControl/>
              <w:jc w:val="center"/>
              <w:rPr>
                <w:rFonts w:ascii="Times New Roman" w:hAnsi="Times New Roman"/>
                <w:b/>
                <w:bCs/>
                <w:sz w:val="20"/>
              </w:rPr>
            </w:pPr>
            <w:r>
              <w:rPr>
                <w:rFonts w:ascii="Times New Roman" w:hAnsi="Times New Roman"/>
                <w:b/>
                <w:bCs/>
                <w:sz w:val="20"/>
              </w:rPr>
              <w:t>低位发热量</w:t>
            </w:r>
          </w:p>
          <w:p w:rsidR="005F7F7E" w:rsidRDefault="005F7F7E" w:rsidP="00B64F45">
            <w:pPr>
              <w:widowControl/>
              <w:jc w:val="center"/>
              <w:rPr>
                <w:rFonts w:ascii="Times New Roman" w:hAnsi="Times New Roman"/>
                <w:b/>
                <w:bCs/>
                <w:sz w:val="20"/>
                <w:vertAlign w:val="superscript"/>
              </w:rPr>
            </w:pPr>
            <w:r>
              <w:rPr>
                <w:rFonts w:ascii="Times New Roman" w:hAnsi="Times New Roman"/>
                <w:b/>
                <w:bCs/>
                <w:sz w:val="20"/>
              </w:rPr>
              <w:t>（</w:t>
            </w:r>
            <w:r>
              <w:rPr>
                <w:rFonts w:ascii="Times New Roman" w:hAnsi="Times New Roman"/>
                <w:b/>
                <w:bCs/>
                <w:sz w:val="20"/>
              </w:rPr>
              <w:t>GJ/t</w:t>
            </w:r>
            <w:r>
              <w:rPr>
                <w:rFonts w:ascii="Times New Roman" w:hAnsi="Times New Roman"/>
                <w:b/>
                <w:bCs/>
                <w:sz w:val="20"/>
              </w:rPr>
              <w:t>，</w:t>
            </w:r>
            <w:r>
              <w:rPr>
                <w:rFonts w:ascii="Times New Roman" w:hAnsi="Times New Roman"/>
                <w:b/>
                <w:bCs/>
                <w:sz w:val="20"/>
              </w:rPr>
              <w:t>GJ/10</w:t>
            </w:r>
            <w:r>
              <w:rPr>
                <w:rFonts w:ascii="Times New Roman" w:hAnsi="Times New Roman"/>
                <w:b/>
                <w:bCs/>
                <w:sz w:val="20"/>
                <w:vertAlign w:val="superscript"/>
              </w:rPr>
              <w:t>4</w:t>
            </w:r>
            <w:r>
              <w:rPr>
                <w:rFonts w:ascii="Times New Roman" w:hAnsi="Times New Roman"/>
                <w:b/>
                <w:bCs/>
                <w:sz w:val="20"/>
              </w:rPr>
              <w:t>Nm</w:t>
            </w:r>
            <w:r>
              <w:rPr>
                <w:rFonts w:ascii="Times New Roman" w:hAnsi="Times New Roman"/>
                <w:b/>
                <w:bCs/>
                <w:sz w:val="20"/>
                <w:vertAlign w:val="superscript"/>
              </w:rPr>
              <w:t>3</w:t>
            </w:r>
            <w:r>
              <w:rPr>
                <w:rFonts w:ascii="Times New Roman" w:hAnsi="Times New Roman"/>
                <w:b/>
                <w:bCs/>
                <w:sz w:val="20"/>
              </w:rPr>
              <w:t>）</w:t>
            </w:r>
          </w:p>
        </w:tc>
        <w:tc>
          <w:tcPr>
            <w:tcW w:w="1692" w:type="dxa"/>
            <w:vAlign w:val="center"/>
          </w:tcPr>
          <w:p w:rsidR="005F7F7E" w:rsidRDefault="005F7F7E" w:rsidP="00B64F45">
            <w:pPr>
              <w:widowControl/>
              <w:jc w:val="center"/>
              <w:rPr>
                <w:rFonts w:ascii="Times New Roman" w:hAnsi="Times New Roman"/>
                <w:b/>
                <w:bCs/>
                <w:sz w:val="20"/>
              </w:rPr>
            </w:pPr>
            <w:r>
              <w:rPr>
                <w:rFonts w:ascii="Times New Roman" w:hAnsi="Times New Roman"/>
                <w:b/>
                <w:bCs/>
                <w:sz w:val="20"/>
              </w:rPr>
              <w:t>单位热值含碳量</w:t>
            </w:r>
          </w:p>
          <w:p w:rsidR="005F7F7E" w:rsidRDefault="005F7F7E" w:rsidP="00B64F45">
            <w:pPr>
              <w:widowControl/>
              <w:jc w:val="center"/>
              <w:rPr>
                <w:rFonts w:ascii="Times New Roman" w:hAnsi="Times New Roman"/>
                <w:b/>
                <w:bCs/>
                <w:sz w:val="20"/>
              </w:rPr>
            </w:pPr>
            <w:r>
              <w:rPr>
                <w:rFonts w:ascii="Times New Roman" w:hAnsi="Times New Roman"/>
                <w:b/>
                <w:bCs/>
                <w:sz w:val="20"/>
              </w:rPr>
              <w:t>（</w:t>
            </w:r>
            <w:r>
              <w:rPr>
                <w:rFonts w:ascii="Times New Roman" w:hAnsi="Times New Roman"/>
                <w:b/>
                <w:bCs/>
                <w:sz w:val="20"/>
              </w:rPr>
              <w:t>tC/GJ</w:t>
            </w:r>
            <w:r>
              <w:rPr>
                <w:rFonts w:ascii="Times New Roman" w:hAnsi="Times New Roman"/>
                <w:b/>
                <w:bCs/>
                <w:sz w:val="20"/>
              </w:rPr>
              <w:t>）</w:t>
            </w:r>
          </w:p>
        </w:tc>
        <w:tc>
          <w:tcPr>
            <w:tcW w:w="2135" w:type="dxa"/>
            <w:gridSpan w:val="2"/>
            <w:vAlign w:val="center"/>
          </w:tcPr>
          <w:p w:rsidR="005F7F7E" w:rsidRDefault="005F7F7E" w:rsidP="00B64F45">
            <w:pPr>
              <w:widowControl/>
              <w:jc w:val="center"/>
              <w:rPr>
                <w:rFonts w:ascii="Times New Roman" w:hAnsi="Times New Roman"/>
                <w:b/>
                <w:bCs/>
                <w:sz w:val="20"/>
              </w:rPr>
            </w:pPr>
            <w:r>
              <w:rPr>
                <w:rFonts w:ascii="Times New Roman" w:hAnsi="Times New Roman"/>
                <w:b/>
                <w:bCs/>
                <w:sz w:val="20"/>
              </w:rPr>
              <w:t>燃料碳氧化率</w:t>
            </w:r>
          </w:p>
          <w:p w:rsidR="005F7F7E" w:rsidRDefault="005F7F7E" w:rsidP="00B64F45">
            <w:pPr>
              <w:widowControl/>
              <w:jc w:val="center"/>
              <w:rPr>
                <w:rFonts w:ascii="Times New Roman" w:hAnsi="Times New Roman"/>
                <w:b/>
                <w:bCs/>
                <w:sz w:val="20"/>
              </w:rPr>
            </w:pPr>
            <w:r>
              <w:rPr>
                <w:rFonts w:ascii="Times New Roman" w:hAnsi="Times New Roman"/>
                <w:b/>
                <w:bCs/>
                <w:sz w:val="20"/>
              </w:rPr>
              <w:t>（</w:t>
            </w:r>
            <w:r>
              <w:rPr>
                <w:rFonts w:ascii="Times New Roman" w:hAnsi="Times New Roman"/>
                <w:b/>
                <w:bCs/>
                <w:sz w:val="20"/>
              </w:rPr>
              <w:t>%</w:t>
            </w:r>
            <w:r>
              <w:rPr>
                <w:rFonts w:ascii="Times New Roman" w:hAnsi="Times New Roman"/>
                <w:b/>
                <w:bCs/>
                <w:sz w:val="20"/>
              </w:rPr>
              <w:t>）</w:t>
            </w:r>
          </w:p>
        </w:tc>
      </w:tr>
      <w:tr w:rsidR="005F7F7E" w:rsidTr="00B64F45">
        <w:trPr>
          <w:trHeight w:val="397"/>
          <w:jc w:val="center"/>
        </w:trPr>
        <w:tc>
          <w:tcPr>
            <w:tcW w:w="501" w:type="dxa"/>
            <w:vMerge w:val="restart"/>
            <w:vAlign w:val="center"/>
          </w:tcPr>
          <w:p w:rsidR="005F7F7E" w:rsidRDefault="005F7F7E" w:rsidP="00B64F45">
            <w:pPr>
              <w:widowControl/>
              <w:jc w:val="center"/>
              <w:rPr>
                <w:rFonts w:ascii="Times New Roman" w:hAnsi="Times New Roman"/>
                <w:bCs/>
                <w:sz w:val="20"/>
              </w:rPr>
            </w:pPr>
            <w:r>
              <w:rPr>
                <w:rFonts w:ascii="Times New Roman" w:hAnsi="Times New Roman"/>
                <w:bCs/>
                <w:sz w:val="20"/>
              </w:rPr>
              <w:t>固</w:t>
            </w:r>
          </w:p>
          <w:p w:rsidR="005F7F7E" w:rsidRDefault="005F7F7E" w:rsidP="00B64F45">
            <w:pPr>
              <w:widowControl/>
              <w:jc w:val="center"/>
              <w:rPr>
                <w:rFonts w:ascii="Times New Roman" w:hAnsi="Times New Roman"/>
                <w:bCs/>
                <w:sz w:val="20"/>
              </w:rPr>
            </w:pPr>
            <w:r>
              <w:rPr>
                <w:rFonts w:ascii="Times New Roman" w:hAnsi="Times New Roman"/>
                <w:bCs/>
                <w:sz w:val="20"/>
              </w:rPr>
              <w:t>体</w:t>
            </w:r>
          </w:p>
          <w:p w:rsidR="005F7F7E" w:rsidRDefault="005F7F7E" w:rsidP="00B64F45">
            <w:pPr>
              <w:widowControl/>
              <w:jc w:val="center"/>
              <w:rPr>
                <w:rFonts w:ascii="Times New Roman" w:hAnsi="Times New Roman"/>
                <w:bCs/>
                <w:sz w:val="20"/>
              </w:rPr>
            </w:pPr>
            <w:r>
              <w:rPr>
                <w:rFonts w:ascii="Times New Roman" w:hAnsi="Times New Roman"/>
                <w:bCs/>
                <w:sz w:val="20"/>
              </w:rPr>
              <w:t>燃</w:t>
            </w:r>
          </w:p>
          <w:p w:rsidR="005F7F7E" w:rsidRDefault="005F7F7E" w:rsidP="00B64F45">
            <w:pPr>
              <w:widowControl/>
              <w:jc w:val="center"/>
              <w:rPr>
                <w:rFonts w:ascii="Times New Roman" w:hAnsi="Times New Roman"/>
                <w:bCs/>
                <w:sz w:val="20"/>
              </w:rPr>
            </w:pPr>
            <w:r>
              <w:rPr>
                <w:rFonts w:ascii="Times New Roman" w:hAnsi="Times New Roman"/>
                <w:bCs/>
                <w:sz w:val="20"/>
              </w:rPr>
              <w:t>料</w:t>
            </w:r>
          </w:p>
        </w:tc>
        <w:tc>
          <w:tcPr>
            <w:tcW w:w="1667" w:type="dxa"/>
            <w:vAlign w:val="center"/>
          </w:tcPr>
          <w:p w:rsidR="005F7F7E" w:rsidRDefault="005F7F7E" w:rsidP="00B64F45">
            <w:pPr>
              <w:widowControl/>
              <w:jc w:val="center"/>
              <w:rPr>
                <w:rFonts w:ascii="Times New Roman" w:hAnsi="Times New Roman"/>
                <w:bCs/>
                <w:sz w:val="20"/>
              </w:rPr>
            </w:pPr>
            <w:r>
              <w:rPr>
                <w:rFonts w:ascii="Times New Roman" w:hAnsi="Times New Roman"/>
                <w:bCs/>
                <w:sz w:val="20"/>
              </w:rPr>
              <w:t>无烟煤</w:t>
            </w:r>
          </w:p>
        </w:tc>
        <w:tc>
          <w:tcPr>
            <w:tcW w:w="1031" w:type="dxa"/>
            <w:vAlign w:val="center"/>
          </w:tcPr>
          <w:p w:rsidR="005F7F7E" w:rsidRDefault="005F7F7E" w:rsidP="00B64F45">
            <w:pPr>
              <w:widowControl/>
              <w:jc w:val="center"/>
              <w:rPr>
                <w:rFonts w:ascii="Times New Roman" w:hAnsi="Times New Roman"/>
                <w:bCs/>
                <w:sz w:val="20"/>
              </w:rPr>
            </w:pPr>
            <w:r>
              <w:rPr>
                <w:rFonts w:ascii="Times New Roman" w:hAnsi="Times New Roman"/>
                <w:bCs/>
                <w:sz w:val="20"/>
              </w:rPr>
              <w:t>t</w:t>
            </w:r>
          </w:p>
        </w:tc>
        <w:tc>
          <w:tcPr>
            <w:tcW w:w="2371" w:type="dxa"/>
            <w:vAlign w:val="center"/>
          </w:tcPr>
          <w:p w:rsidR="005F7F7E" w:rsidRDefault="005F7F7E" w:rsidP="00B64F45">
            <w:pPr>
              <w:widowControl/>
              <w:jc w:val="center"/>
              <w:rPr>
                <w:rFonts w:ascii="Times New Roman" w:hAnsi="Times New Roman"/>
                <w:sz w:val="20"/>
              </w:rPr>
            </w:pPr>
            <w:r>
              <w:rPr>
                <w:rFonts w:ascii="Times New Roman" w:hAnsi="Times New Roman"/>
                <w:sz w:val="20"/>
              </w:rPr>
              <w:t>26.7</w:t>
            </w:r>
            <w:r>
              <w:rPr>
                <w:rFonts w:ascii="Times New Roman" w:hAnsi="Times New Roman"/>
                <w:sz w:val="20"/>
                <w:vertAlign w:val="superscript"/>
              </w:rPr>
              <w:t>c</w:t>
            </w:r>
          </w:p>
        </w:tc>
        <w:tc>
          <w:tcPr>
            <w:tcW w:w="1692" w:type="dxa"/>
            <w:vAlign w:val="center"/>
          </w:tcPr>
          <w:p w:rsidR="005F7F7E" w:rsidRDefault="005F7F7E" w:rsidP="00B64F45">
            <w:pPr>
              <w:widowControl/>
              <w:jc w:val="center"/>
              <w:rPr>
                <w:rFonts w:ascii="Times New Roman" w:hAnsi="Times New Roman"/>
                <w:sz w:val="20"/>
              </w:rPr>
            </w:pPr>
            <w:r>
              <w:rPr>
                <w:rFonts w:ascii="Times New Roman" w:hAnsi="Times New Roman"/>
                <w:sz w:val="20"/>
              </w:rPr>
              <w:t>27.4</w:t>
            </w:r>
            <w:r>
              <w:rPr>
                <w:rFonts w:ascii="Times New Roman" w:hAnsi="Times New Roman"/>
                <w:sz w:val="20"/>
                <w:vertAlign w:val="superscript"/>
              </w:rPr>
              <w:t>b</w:t>
            </w:r>
            <w:r>
              <w:rPr>
                <w:rFonts w:ascii="Times New Roman" w:hAnsi="Times New Roman"/>
                <w:sz w:val="20"/>
              </w:rPr>
              <w:t>×10</w:t>
            </w:r>
            <w:r>
              <w:rPr>
                <w:rFonts w:ascii="Times New Roman" w:hAnsi="Times New Roman"/>
                <w:sz w:val="20"/>
                <w:vertAlign w:val="superscript"/>
              </w:rPr>
              <w:t>-3</w:t>
            </w:r>
          </w:p>
        </w:tc>
        <w:tc>
          <w:tcPr>
            <w:tcW w:w="646" w:type="dxa"/>
            <w:vAlign w:val="center"/>
          </w:tcPr>
          <w:p w:rsidR="005F7F7E" w:rsidRDefault="005F7F7E" w:rsidP="00B64F45">
            <w:pPr>
              <w:widowControl/>
              <w:jc w:val="center"/>
              <w:rPr>
                <w:rFonts w:ascii="Times New Roman" w:hAnsi="Times New Roman"/>
                <w:bCs/>
                <w:sz w:val="20"/>
                <w:szCs w:val="18"/>
              </w:rPr>
            </w:pPr>
            <w:r>
              <w:rPr>
                <w:rFonts w:ascii="Times New Roman" w:hAnsi="Times New Roman"/>
                <w:color w:val="000000"/>
                <w:sz w:val="20"/>
              </w:rPr>
              <w:t>94</w:t>
            </w:r>
            <w:r>
              <w:rPr>
                <w:rFonts w:ascii="Times New Roman" w:hAnsi="Times New Roman"/>
                <w:sz w:val="20"/>
                <w:vertAlign w:val="superscript"/>
              </w:rPr>
              <w:t xml:space="preserve"> b</w:t>
            </w:r>
          </w:p>
        </w:tc>
        <w:tc>
          <w:tcPr>
            <w:tcW w:w="1489" w:type="dxa"/>
            <w:vMerge w:val="restart"/>
            <w:vAlign w:val="center"/>
          </w:tcPr>
          <w:p w:rsidR="005F7F7E" w:rsidRDefault="005F7F7E" w:rsidP="00B64F45">
            <w:pPr>
              <w:widowControl/>
              <w:jc w:val="center"/>
              <w:rPr>
                <w:rFonts w:ascii="Times New Roman" w:hAnsi="Times New Roman"/>
                <w:bCs/>
                <w:sz w:val="20"/>
                <w:szCs w:val="18"/>
              </w:rPr>
            </w:pPr>
            <w:r>
              <w:rPr>
                <w:rFonts w:ascii="Times New Roman" w:hAnsi="Times New Roman"/>
                <w:bCs/>
                <w:sz w:val="20"/>
                <w:szCs w:val="18"/>
              </w:rPr>
              <w:t>93</w:t>
            </w:r>
            <w:r>
              <w:rPr>
                <w:rFonts w:ascii="Times New Roman" w:hAnsi="Times New Roman"/>
                <w:bCs/>
                <w:sz w:val="20"/>
                <w:szCs w:val="18"/>
              </w:rPr>
              <w:t>（喷雾塔）</w:t>
            </w:r>
          </w:p>
          <w:p w:rsidR="005F7F7E" w:rsidRDefault="005F7F7E" w:rsidP="00B64F45">
            <w:pPr>
              <w:widowControl/>
              <w:jc w:val="center"/>
              <w:rPr>
                <w:rFonts w:ascii="Times New Roman" w:hAnsi="Times New Roman"/>
                <w:color w:val="000000"/>
                <w:sz w:val="20"/>
              </w:rPr>
            </w:pPr>
            <w:r>
              <w:rPr>
                <w:rFonts w:ascii="Times New Roman" w:hAnsi="Times New Roman"/>
                <w:bCs/>
                <w:sz w:val="20"/>
                <w:szCs w:val="18"/>
              </w:rPr>
              <w:t>86</w:t>
            </w:r>
            <w:r>
              <w:rPr>
                <w:rFonts w:ascii="Times New Roman" w:hAnsi="Times New Roman"/>
                <w:bCs/>
                <w:sz w:val="20"/>
                <w:szCs w:val="18"/>
              </w:rPr>
              <w:t>（煤气站）</w:t>
            </w:r>
          </w:p>
        </w:tc>
      </w:tr>
      <w:tr w:rsidR="005F7F7E" w:rsidTr="00B64F45">
        <w:trPr>
          <w:trHeight w:val="397"/>
          <w:jc w:val="center"/>
        </w:trPr>
        <w:tc>
          <w:tcPr>
            <w:tcW w:w="501" w:type="dxa"/>
            <w:vMerge/>
            <w:vAlign w:val="center"/>
          </w:tcPr>
          <w:p w:rsidR="005F7F7E" w:rsidRDefault="005F7F7E" w:rsidP="00B64F45">
            <w:pPr>
              <w:widowControl/>
              <w:jc w:val="center"/>
              <w:rPr>
                <w:rFonts w:ascii="Times New Roman" w:hAnsi="Times New Roman"/>
                <w:bCs/>
                <w:sz w:val="20"/>
              </w:rPr>
            </w:pPr>
          </w:p>
        </w:tc>
        <w:tc>
          <w:tcPr>
            <w:tcW w:w="1667" w:type="dxa"/>
            <w:vAlign w:val="center"/>
          </w:tcPr>
          <w:p w:rsidR="005F7F7E" w:rsidRDefault="005F7F7E" w:rsidP="00B64F45">
            <w:pPr>
              <w:widowControl/>
              <w:jc w:val="center"/>
              <w:rPr>
                <w:rFonts w:ascii="Times New Roman" w:hAnsi="Times New Roman"/>
                <w:bCs/>
                <w:sz w:val="20"/>
              </w:rPr>
            </w:pPr>
            <w:r>
              <w:rPr>
                <w:rFonts w:ascii="Times New Roman" w:hAnsi="Times New Roman"/>
                <w:bCs/>
                <w:sz w:val="20"/>
              </w:rPr>
              <w:t>烟煤</w:t>
            </w:r>
          </w:p>
        </w:tc>
        <w:tc>
          <w:tcPr>
            <w:tcW w:w="1031" w:type="dxa"/>
            <w:vAlign w:val="center"/>
          </w:tcPr>
          <w:p w:rsidR="005F7F7E" w:rsidRDefault="005F7F7E" w:rsidP="00B64F45">
            <w:pPr>
              <w:widowControl/>
              <w:jc w:val="center"/>
              <w:rPr>
                <w:rFonts w:ascii="Times New Roman" w:hAnsi="Times New Roman"/>
                <w:bCs/>
                <w:sz w:val="20"/>
              </w:rPr>
            </w:pPr>
            <w:r>
              <w:rPr>
                <w:rFonts w:ascii="Times New Roman" w:hAnsi="Times New Roman"/>
                <w:bCs/>
                <w:sz w:val="20"/>
              </w:rPr>
              <w:t>t</w:t>
            </w:r>
          </w:p>
        </w:tc>
        <w:tc>
          <w:tcPr>
            <w:tcW w:w="2371" w:type="dxa"/>
            <w:vAlign w:val="center"/>
          </w:tcPr>
          <w:p w:rsidR="005F7F7E" w:rsidRDefault="005F7F7E" w:rsidP="00B64F45">
            <w:pPr>
              <w:widowControl/>
              <w:jc w:val="center"/>
              <w:rPr>
                <w:rFonts w:ascii="Times New Roman" w:hAnsi="Times New Roman"/>
                <w:sz w:val="20"/>
              </w:rPr>
            </w:pPr>
            <w:r>
              <w:rPr>
                <w:rFonts w:ascii="Times New Roman" w:hAnsi="Times New Roman"/>
                <w:sz w:val="20"/>
              </w:rPr>
              <w:t>19.570</w:t>
            </w:r>
            <w:r>
              <w:rPr>
                <w:rFonts w:ascii="Times New Roman" w:hAnsi="Times New Roman"/>
                <w:sz w:val="20"/>
                <w:vertAlign w:val="superscript"/>
              </w:rPr>
              <w:t>d</w:t>
            </w:r>
          </w:p>
        </w:tc>
        <w:tc>
          <w:tcPr>
            <w:tcW w:w="1692" w:type="dxa"/>
            <w:vAlign w:val="center"/>
          </w:tcPr>
          <w:p w:rsidR="005F7F7E" w:rsidRDefault="005F7F7E" w:rsidP="00B64F45">
            <w:pPr>
              <w:widowControl/>
              <w:jc w:val="center"/>
              <w:rPr>
                <w:rFonts w:ascii="Times New Roman" w:hAnsi="Times New Roman"/>
                <w:sz w:val="20"/>
              </w:rPr>
            </w:pPr>
            <w:r>
              <w:rPr>
                <w:rFonts w:ascii="Times New Roman" w:hAnsi="Times New Roman"/>
                <w:sz w:val="20"/>
              </w:rPr>
              <w:t>26.1</w:t>
            </w:r>
            <w:r>
              <w:rPr>
                <w:rFonts w:ascii="Times New Roman" w:hAnsi="Times New Roman"/>
                <w:sz w:val="20"/>
                <w:vertAlign w:val="superscript"/>
              </w:rPr>
              <w:t>b</w:t>
            </w:r>
            <w:r>
              <w:rPr>
                <w:rFonts w:ascii="Times New Roman" w:hAnsi="Times New Roman"/>
                <w:sz w:val="20"/>
              </w:rPr>
              <w:t>×10</w:t>
            </w:r>
            <w:r>
              <w:rPr>
                <w:rFonts w:ascii="Times New Roman" w:hAnsi="Times New Roman"/>
                <w:sz w:val="20"/>
                <w:vertAlign w:val="superscript"/>
              </w:rPr>
              <w:t>-3</w:t>
            </w:r>
          </w:p>
        </w:tc>
        <w:tc>
          <w:tcPr>
            <w:tcW w:w="646" w:type="dxa"/>
            <w:vAlign w:val="center"/>
          </w:tcPr>
          <w:p w:rsidR="005F7F7E" w:rsidRDefault="005F7F7E" w:rsidP="00B64F45">
            <w:pPr>
              <w:widowControl/>
              <w:jc w:val="center"/>
              <w:rPr>
                <w:rFonts w:ascii="Times New Roman" w:hAnsi="Times New Roman"/>
                <w:bCs/>
                <w:sz w:val="20"/>
                <w:szCs w:val="18"/>
              </w:rPr>
            </w:pPr>
            <w:r>
              <w:rPr>
                <w:rFonts w:ascii="Times New Roman" w:hAnsi="Times New Roman"/>
                <w:color w:val="000000"/>
                <w:sz w:val="20"/>
              </w:rPr>
              <w:t>93</w:t>
            </w:r>
            <w:r>
              <w:rPr>
                <w:rFonts w:ascii="Times New Roman" w:hAnsi="Times New Roman"/>
                <w:sz w:val="20"/>
                <w:vertAlign w:val="superscript"/>
              </w:rPr>
              <w:t xml:space="preserve"> b</w:t>
            </w:r>
          </w:p>
        </w:tc>
        <w:tc>
          <w:tcPr>
            <w:tcW w:w="1489" w:type="dxa"/>
            <w:vMerge/>
            <w:vAlign w:val="center"/>
          </w:tcPr>
          <w:p w:rsidR="005F7F7E" w:rsidRDefault="005F7F7E" w:rsidP="00B64F45">
            <w:pPr>
              <w:widowControl/>
              <w:jc w:val="center"/>
              <w:rPr>
                <w:rFonts w:ascii="Times New Roman" w:hAnsi="Times New Roman"/>
                <w:color w:val="000000"/>
                <w:sz w:val="20"/>
              </w:rPr>
            </w:pPr>
          </w:p>
        </w:tc>
      </w:tr>
      <w:tr w:rsidR="005F7F7E" w:rsidTr="00B64F45">
        <w:trPr>
          <w:trHeight w:val="397"/>
          <w:jc w:val="center"/>
        </w:trPr>
        <w:tc>
          <w:tcPr>
            <w:tcW w:w="501" w:type="dxa"/>
            <w:vMerge/>
            <w:vAlign w:val="center"/>
          </w:tcPr>
          <w:p w:rsidR="005F7F7E" w:rsidRDefault="005F7F7E" w:rsidP="00B64F45">
            <w:pPr>
              <w:widowControl/>
              <w:jc w:val="center"/>
              <w:rPr>
                <w:rFonts w:ascii="Times New Roman" w:hAnsi="Times New Roman"/>
                <w:bCs/>
                <w:sz w:val="20"/>
              </w:rPr>
            </w:pPr>
          </w:p>
        </w:tc>
        <w:tc>
          <w:tcPr>
            <w:tcW w:w="1667" w:type="dxa"/>
            <w:vAlign w:val="center"/>
          </w:tcPr>
          <w:p w:rsidR="005F7F7E" w:rsidRDefault="005F7F7E" w:rsidP="00B64F45">
            <w:pPr>
              <w:widowControl/>
              <w:jc w:val="center"/>
              <w:rPr>
                <w:rFonts w:ascii="Times New Roman" w:hAnsi="Times New Roman"/>
                <w:bCs/>
                <w:sz w:val="20"/>
              </w:rPr>
            </w:pPr>
            <w:r>
              <w:rPr>
                <w:rFonts w:ascii="Times New Roman" w:hAnsi="Times New Roman"/>
                <w:bCs/>
                <w:sz w:val="20"/>
              </w:rPr>
              <w:t>褐煤</w:t>
            </w:r>
          </w:p>
        </w:tc>
        <w:tc>
          <w:tcPr>
            <w:tcW w:w="1031" w:type="dxa"/>
            <w:vAlign w:val="center"/>
          </w:tcPr>
          <w:p w:rsidR="005F7F7E" w:rsidRDefault="005F7F7E" w:rsidP="00B64F45">
            <w:pPr>
              <w:widowControl/>
              <w:jc w:val="center"/>
              <w:rPr>
                <w:rFonts w:ascii="Times New Roman" w:hAnsi="Times New Roman"/>
                <w:bCs/>
                <w:sz w:val="20"/>
              </w:rPr>
            </w:pPr>
            <w:r>
              <w:rPr>
                <w:rFonts w:ascii="Times New Roman" w:hAnsi="Times New Roman"/>
                <w:bCs/>
                <w:sz w:val="20"/>
              </w:rPr>
              <w:t>t</w:t>
            </w:r>
          </w:p>
        </w:tc>
        <w:tc>
          <w:tcPr>
            <w:tcW w:w="2371" w:type="dxa"/>
            <w:vAlign w:val="center"/>
          </w:tcPr>
          <w:p w:rsidR="005F7F7E" w:rsidRDefault="005F7F7E" w:rsidP="00B64F45">
            <w:pPr>
              <w:widowControl/>
              <w:jc w:val="center"/>
              <w:rPr>
                <w:rFonts w:ascii="Times New Roman" w:hAnsi="Times New Roman"/>
                <w:sz w:val="20"/>
              </w:rPr>
            </w:pPr>
            <w:r>
              <w:rPr>
                <w:rFonts w:ascii="Times New Roman" w:hAnsi="Times New Roman"/>
                <w:sz w:val="20"/>
              </w:rPr>
              <w:t>11.9</w:t>
            </w:r>
            <w:r>
              <w:rPr>
                <w:rFonts w:ascii="Times New Roman" w:hAnsi="Times New Roman"/>
                <w:sz w:val="20"/>
                <w:vertAlign w:val="superscript"/>
              </w:rPr>
              <w:t xml:space="preserve"> c</w:t>
            </w:r>
          </w:p>
        </w:tc>
        <w:tc>
          <w:tcPr>
            <w:tcW w:w="1692" w:type="dxa"/>
            <w:vAlign w:val="center"/>
          </w:tcPr>
          <w:p w:rsidR="005F7F7E" w:rsidRDefault="005F7F7E" w:rsidP="00B64F45">
            <w:pPr>
              <w:widowControl/>
              <w:jc w:val="center"/>
              <w:rPr>
                <w:rFonts w:ascii="Times New Roman" w:hAnsi="Times New Roman"/>
                <w:sz w:val="20"/>
              </w:rPr>
            </w:pPr>
            <w:r>
              <w:rPr>
                <w:rFonts w:ascii="Times New Roman" w:hAnsi="Times New Roman"/>
                <w:sz w:val="20"/>
              </w:rPr>
              <w:t>28</w:t>
            </w:r>
            <w:r>
              <w:rPr>
                <w:rFonts w:ascii="Times New Roman" w:hAnsi="Times New Roman"/>
                <w:sz w:val="20"/>
                <w:vertAlign w:val="superscript"/>
              </w:rPr>
              <w:t>b</w:t>
            </w:r>
            <w:r>
              <w:rPr>
                <w:rFonts w:ascii="Times New Roman" w:hAnsi="Times New Roman"/>
                <w:sz w:val="20"/>
              </w:rPr>
              <w:t>×10</w:t>
            </w:r>
            <w:r>
              <w:rPr>
                <w:rFonts w:ascii="Times New Roman" w:hAnsi="Times New Roman"/>
                <w:sz w:val="20"/>
                <w:vertAlign w:val="superscript"/>
              </w:rPr>
              <w:t>-3</w:t>
            </w:r>
          </w:p>
        </w:tc>
        <w:tc>
          <w:tcPr>
            <w:tcW w:w="646" w:type="dxa"/>
            <w:vAlign w:val="center"/>
          </w:tcPr>
          <w:p w:rsidR="005F7F7E" w:rsidRDefault="005F7F7E" w:rsidP="00B64F45">
            <w:pPr>
              <w:widowControl/>
              <w:jc w:val="center"/>
              <w:rPr>
                <w:rFonts w:ascii="Times New Roman" w:hAnsi="Times New Roman"/>
                <w:bCs/>
                <w:sz w:val="20"/>
                <w:szCs w:val="18"/>
              </w:rPr>
            </w:pPr>
            <w:r>
              <w:rPr>
                <w:rFonts w:ascii="Times New Roman" w:hAnsi="Times New Roman"/>
                <w:color w:val="000000"/>
                <w:sz w:val="20"/>
              </w:rPr>
              <w:t>96</w:t>
            </w:r>
            <w:r>
              <w:rPr>
                <w:rFonts w:ascii="Times New Roman" w:hAnsi="Times New Roman"/>
                <w:sz w:val="20"/>
                <w:vertAlign w:val="superscript"/>
              </w:rPr>
              <w:t xml:space="preserve"> b</w:t>
            </w:r>
          </w:p>
        </w:tc>
        <w:tc>
          <w:tcPr>
            <w:tcW w:w="1489" w:type="dxa"/>
            <w:vMerge/>
            <w:vAlign w:val="center"/>
          </w:tcPr>
          <w:p w:rsidR="005F7F7E" w:rsidRDefault="005F7F7E" w:rsidP="00B64F45">
            <w:pPr>
              <w:widowControl/>
              <w:jc w:val="center"/>
              <w:rPr>
                <w:rFonts w:ascii="Times New Roman" w:hAnsi="Times New Roman"/>
                <w:color w:val="000000"/>
                <w:sz w:val="20"/>
              </w:rPr>
            </w:pPr>
          </w:p>
        </w:tc>
      </w:tr>
      <w:tr w:rsidR="005F7F7E" w:rsidTr="00B64F45">
        <w:trPr>
          <w:trHeight w:val="397"/>
          <w:jc w:val="center"/>
        </w:trPr>
        <w:tc>
          <w:tcPr>
            <w:tcW w:w="501" w:type="dxa"/>
            <w:vMerge/>
            <w:vAlign w:val="center"/>
          </w:tcPr>
          <w:p w:rsidR="005F7F7E" w:rsidRDefault="005F7F7E" w:rsidP="00B64F45">
            <w:pPr>
              <w:widowControl/>
              <w:jc w:val="center"/>
              <w:rPr>
                <w:rFonts w:ascii="Times New Roman" w:hAnsi="Times New Roman"/>
                <w:bCs/>
                <w:sz w:val="20"/>
              </w:rPr>
            </w:pPr>
          </w:p>
        </w:tc>
        <w:tc>
          <w:tcPr>
            <w:tcW w:w="1667" w:type="dxa"/>
            <w:vAlign w:val="center"/>
          </w:tcPr>
          <w:p w:rsidR="005F7F7E" w:rsidRDefault="005F7F7E" w:rsidP="00B64F45">
            <w:pPr>
              <w:widowControl/>
              <w:jc w:val="center"/>
              <w:rPr>
                <w:rFonts w:ascii="Times New Roman" w:hAnsi="Times New Roman"/>
                <w:bCs/>
                <w:sz w:val="20"/>
              </w:rPr>
            </w:pPr>
            <w:r>
              <w:rPr>
                <w:rFonts w:ascii="Times New Roman" w:hAnsi="Times New Roman"/>
                <w:bCs/>
                <w:sz w:val="20"/>
              </w:rPr>
              <w:t>型煤</w:t>
            </w:r>
          </w:p>
        </w:tc>
        <w:tc>
          <w:tcPr>
            <w:tcW w:w="1031" w:type="dxa"/>
            <w:vAlign w:val="center"/>
          </w:tcPr>
          <w:p w:rsidR="005F7F7E" w:rsidRDefault="005F7F7E" w:rsidP="00B64F45">
            <w:pPr>
              <w:widowControl/>
              <w:jc w:val="center"/>
              <w:rPr>
                <w:rFonts w:ascii="Times New Roman" w:hAnsi="Times New Roman"/>
                <w:bCs/>
                <w:sz w:val="20"/>
              </w:rPr>
            </w:pPr>
            <w:r>
              <w:rPr>
                <w:rFonts w:ascii="Times New Roman" w:hAnsi="Times New Roman"/>
                <w:bCs/>
                <w:sz w:val="20"/>
              </w:rPr>
              <w:t>t</w:t>
            </w:r>
          </w:p>
        </w:tc>
        <w:tc>
          <w:tcPr>
            <w:tcW w:w="2371" w:type="dxa"/>
            <w:vAlign w:val="center"/>
          </w:tcPr>
          <w:p w:rsidR="005F7F7E" w:rsidRDefault="005F7F7E" w:rsidP="00B64F45">
            <w:pPr>
              <w:pStyle w:val="Default"/>
              <w:widowControl/>
              <w:jc w:val="center"/>
              <w:rPr>
                <w:rFonts w:ascii="Times New Roman" w:eastAsiaTheme="minorEastAsia" w:cs="Times New Roman"/>
                <w:sz w:val="21"/>
                <w:szCs w:val="21"/>
              </w:rPr>
            </w:pPr>
            <w:r>
              <w:rPr>
                <w:rFonts w:ascii="Times New Roman" w:eastAsiaTheme="minorEastAsia" w:cs="Times New Roman"/>
                <w:sz w:val="21"/>
                <w:szCs w:val="21"/>
              </w:rPr>
              <w:t>17.460</w:t>
            </w:r>
            <w:r>
              <w:rPr>
                <w:rFonts w:ascii="Times New Roman" w:eastAsiaTheme="minorEastAsia" w:cs="Times New Roman"/>
                <w:sz w:val="21"/>
                <w:szCs w:val="21"/>
                <w:vertAlign w:val="superscript"/>
              </w:rPr>
              <w:t xml:space="preserve"> d</w:t>
            </w:r>
          </w:p>
        </w:tc>
        <w:tc>
          <w:tcPr>
            <w:tcW w:w="1692" w:type="dxa"/>
            <w:vAlign w:val="center"/>
          </w:tcPr>
          <w:p w:rsidR="005F7F7E" w:rsidRDefault="005F7F7E" w:rsidP="00B64F45">
            <w:pPr>
              <w:widowControl/>
              <w:jc w:val="center"/>
              <w:rPr>
                <w:rFonts w:ascii="Times New Roman" w:hAnsi="Times New Roman"/>
                <w:sz w:val="20"/>
              </w:rPr>
            </w:pPr>
            <w:r>
              <w:rPr>
                <w:rFonts w:ascii="Times New Roman" w:hAnsi="Times New Roman"/>
                <w:sz w:val="20"/>
              </w:rPr>
              <w:t>33.6</w:t>
            </w:r>
            <w:r>
              <w:rPr>
                <w:rFonts w:ascii="Times New Roman" w:hAnsi="Times New Roman"/>
                <w:sz w:val="20"/>
                <w:vertAlign w:val="superscript"/>
              </w:rPr>
              <w:t>b</w:t>
            </w:r>
            <w:r>
              <w:rPr>
                <w:rFonts w:ascii="Times New Roman" w:hAnsi="Times New Roman"/>
                <w:sz w:val="20"/>
              </w:rPr>
              <w:t>×10</w:t>
            </w:r>
            <w:r>
              <w:rPr>
                <w:rFonts w:ascii="Times New Roman" w:hAnsi="Times New Roman"/>
                <w:sz w:val="20"/>
                <w:vertAlign w:val="superscript"/>
              </w:rPr>
              <w:t>-3</w:t>
            </w:r>
          </w:p>
        </w:tc>
        <w:tc>
          <w:tcPr>
            <w:tcW w:w="2135" w:type="dxa"/>
            <w:gridSpan w:val="2"/>
            <w:vAlign w:val="center"/>
          </w:tcPr>
          <w:p w:rsidR="005F7F7E" w:rsidRDefault="005F7F7E" w:rsidP="00B64F45">
            <w:pPr>
              <w:widowControl/>
              <w:jc w:val="center"/>
              <w:rPr>
                <w:rFonts w:ascii="Times New Roman" w:hAnsi="Times New Roman"/>
                <w:sz w:val="20"/>
              </w:rPr>
            </w:pPr>
            <w:r>
              <w:rPr>
                <w:rFonts w:ascii="Times New Roman" w:hAnsi="Times New Roman"/>
                <w:sz w:val="20"/>
              </w:rPr>
              <w:t>90</w:t>
            </w:r>
            <w:r>
              <w:rPr>
                <w:rFonts w:ascii="Times New Roman" w:hAnsi="Times New Roman"/>
                <w:sz w:val="20"/>
                <w:vertAlign w:val="superscript"/>
              </w:rPr>
              <w:t xml:space="preserve"> b</w:t>
            </w:r>
          </w:p>
        </w:tc>
      </w:tr>
      <w:tr w:rsidR="005F7F7E" w:rsidTr="00B64F45">
        <w:trPr>
          <w:trHeight w:val="397"/>
          <w:jc w:val="center"/>
        </w:trPr>
        <w:tc>
          <w:tcPr>
            <w:tcW w:w="501" w:type="dxa"/>
            <w:vMerge/>
            <w:vAlign w:val="center"/>
          </w:tcPr>
          <w:p w:rsidR="005F7F7E" w:rsidRDefault="005F7F7E" w:rsidP="00B64F45">
            <w:pPr>
              <w:widowControl/>
              <w:jc w:val="center"/>
              <w:rPr>
                <w:rFonts w:ascii="Times New Roman" w:hAnsi="Times New Roman"/>
                <w:bCs/>
                <w:sz w:val="20"/>
              </w:rPr>
            </w:pPr>
          </w:p>
        </w:tc>
        <w:tc>
          <w:tcPr>
            <w:tcW w:w="1667" w:type="dxa"/>
            <w:vAlign w:val="center"/>
          </w:tcPr>
          <w:p w:rsidR="005F7F7E" w:rsidRDefault="005F7F7E" w:rsidP="00B64F45">
            <w:pPr>
              <w:widowControl/>
              <w:jc w:val="center"/>
              <w:rPr>
                <w:rFonts w:ascii="Times New Roman" w:hAnsi="Times New Roman"/>
                <w:bCs/>
                <w:sz w:val="20"/>
              </w:rPr>
            </w:pPr>
            <w:r>
              <w:rPr>
                <w:rFonts w:ascii="Times New Roman" w:hAnsi="Times New Roman"/>
                <w:bCs/>
                <w:sz w:val="20"/>
              </w:rPr>
              <w:t>洗精煤</w:t>
            </w:r>
          </w:p>
        </w:tc>
        <w:tc>
          <w:tcPr>
            <w:tcW w:w="1031" w:type="dxa"/>
            <w:vAlign w:val="center"/>
          </w:tcPr>
          <w:p w:rsidR="005F7F7E" w:rsidRDefault="005F7F7E" w:rsidP="00B64F45">
            <w:pPr>
              <w:widowControl/>
              <w:jc w:val="center"/>
              <w:rPr>
                <w:rFonts w:ascii="Times New Roman" w:hAnsi="Times New Roman"/>
                <w:bCs/>
                <w:sz w:val="20"/>
              </w:rPr>
            </w:pPr>
            <w:r>
              <w:rPr>
                <w:rFonts w:ascii="Times New Roman" w:hAnsi="Times New Roman"/>
                <w:bCs/>
                <w:sz w:val="20"/>
              </w:rPr>
              <w:t>t</w:t>
            </w:r>
          </w:p>
        </w:tc>
        <w:tc>
          <w:tcPr>
            <w:tcW w:w="2371" w:type="dxa"/>
            <w:vAlign w:val="center"/>
          </w:tcPr>
          <w:p w:rsidR="005F7F7E" w:rsidRDefault="005F7F7E" w:rsidP="00B64F45">
            <w:pPr>
              <w:widowControl/>
              <w:jc w:val="center"/>
              <w:rPr>
                <w:rFonts w:ascii="Times New Roman" w:hAnsi="Times New Roman"/>
                <w:sz w:val="20"/>
              </w:rPr>
            </w:pPr>
            <w:r>
              <w:rPr>
                <w:rFonts w:ascii="Times New Roman" w:hAnsi="Times New Roman"/>
                <w:sz w:val="20"/>
              </w:rPr>
              <w:t xml:space="preserve">26.334 </w:t>
            </w:r>
            <w:r>
              <w:rPr>
                <w:rFonts w:ascii="Times New Roman" w:hAnsi="Times New Roman"/>
                <w:sz w:val="20"/>
                <w:vertAlign w:val="superscript"/>
              </w:rPr>
              <w:t>a</w:t>
            </w:r>
          </w:p>
        </w:tc>
        <w:tc>
          <w:tcPr>
            <w:tcW w:w="1692" w:type="dxa"/>
            <w:vAlign w:val="center"/>
          </w:tcPr>
          <w:p w:rsidR="005F7F7E" w:rsidRDefault="005F7F7E" w:rsidP="00B64F45">
            <w:pPr>
              <w:widowControl/>
              <w:jc w:val="center"/>
              <w:rPr>
                <w:rFonts w:ascii="Times New Roman" w:hAnsi="Times New Roman"/>
                <w:sz w:val="20"/>
              </w:rPr>
            </w:pPr>
            <w:r>
              <w:rPr>
                <w:rFonts w:ascii="Times New Roman" w:hAnsi="Times New Roman"/>
                <w:sz w:val="20"/>
              </w:rPr>
              <w:t>25.41</w:t>
            </w:r>
            <w:r>
              <w:rPr>
                <w:rFonts w:ascii="Times New Roman" w:hAnsi="Times New Roman"/>
                <w:sz w:val="20"/>
                <w:vertAlign w:val="superscript"/>
              </w:rPr>
              <w:t>b</w:t>
            </w:r>
            <w:r>
              <w:rPr>
                <w:rFonts w:ascii="Times New Roman" w:hAnsi="Times New Roman"/>
                <w:sz w:val="20"/>
              </w:rPr>
              <w:t>×10</w:t>
            </w:r>
            <w:r>
              <w:rPr>
                <w:rFonts w:ascii="Times New Roman" w:hAnsi="Times New Roman"/>
                <w:sz w:val="20"/>
                <w:vertAlign w:val="superscript"/>
              </w:rPr>
              <w:t>-3</w:t>
            </w:r>
          </w:p>
        </w:tc>
        <w:tc>
          <w:tcPr>
            <w:tcW w:w="2135" w:type="dxa"/>
            <w:gridSpan w:val="2"/>
            <w:vAlign w:val="center"/>
          </w:tcPr>
          <w:p w:rsidR="005F7F7E" w:rsidRDefault="005F7F7E" w:rsidP="00B64F45">
            <w:pPr>
              <w:widowControl/>
              <w:jc w:val="center"/>
              <w:rPr>
                <w:rFonts w:ascii="Times New Roman" w:hAnsi="Times New Roman"/>
                <w:color w:val="000000"/>
                <w:sz w:val="20"/>
              </w:rPr>
            </w:pPr>
            <w:r>
              <w:rPr>
                <w:rFonts w:ascii="Times New Roman" w:hAnsi="Times New Roman"/>
                <w:color w:val="000000"/>
                <w:sz w:val="20"/>
              </w:rPr>
              <w:t>90</w:t>
            </w:r>
            <w:r>
              <w:rPr>
                <w:rFonts w:ascii="Times New Roman" w:hAnsi="Times New Roman"/>
                <w:sz w:val="20"/>
                <w:vertAlign w:val="superscript"/>
              </w:rPr>
              <w:t xml:space="preserve"> d</w:t>
            </w:r>
          </w:p>
        </w:tc>
      </w:tr>
      <w:tr w:rsidR="005F7F7E" w:rsidTr="00B64F45">
        <w:trPr>
          <w:trHeight w:val="397"/>
          <w:jc w:val="center"/>
        </w:trPr>
        <w:tc>
          <w:tcPr>
            <w:tcW w:w="501" w:type="dxa"/>
            <w:vMerge/>
            <w:vAlign w:val="center"/>
          </w:tcPr>
          <w:p w:rsidR="005F7F7E" w:rsidRDefault="005F7F7E" w:rsidP="00B64F45">
            <w:pPr>
              <w:widowControl/>
              <w:jc w:val="center"/>
              <w:rPr>
                <w:rFonts w:ascii="Times New Roman" w:hAnsi="Times New Roman"/>
                <w:bCs/>
                <w:sz w:val="20"/>
              </w:rPr>
            </w:pPr>
          </w:p>
        </w:tc>
        <w:tc>
          <w:tcPr>
            <w:tcW w:w="1667" w:type="dxa"/>
            <w:vAlign w:val="center"/>
          </w:tcPr>
          <w:p w:rsidR="005F7F7E" w:rsidRDefault="005F7F7E" w:rsidP="00B64F45">
            <w:pPr>
              <w:widowControl/>
              <w:jc w:val="center"/>
              <w:rPr>
                <w:rFonts w:ascii="Times New Roman" w:hAnsi="Times New Roman"/>
                <w:bCs/>
                <w:sz w:val="20"/>
              </w:rPr>
            </w:pPr>
            <w:r>
              <w:rPr>
                <w:rFonts w:ascii="Times New Roman" w:hAnsi="Times New Roman"/>
                <w:bCs/>
                <w:sz w:val="20"/>
              </w:rPr>
              <w:t>石油焦</w:t>
            </w:r>
          </w:p>
        </w:tc>
        <w:tc>
          <w:tcPr>
            <w:tcW w:w="1031" w:type="dxa"/>
            <w:vAlign w:val="center"/>
          </w:tcPr>
          <w:p w:rsidR="005F7F7E" w:rsidRDefault="005F7F7E" w:rsidP="00B64F45">
            <w:pPr>
              <w:widowControl/>
              <w:jc w:val="center"/>
              <w:rPr>
                <w:rFonts w:ascii="Times New Roman" w:hAnsi="Times New Roman"/>
                <w:bCs/>
                <w:sz w:val="20"/>
              </w:rPr>
            </w:pPr>
            <w:r>
              <w:rPr>
                <w:rFonts w:ascii="Times New Roman" w:hAnsi="Times New Roman"/>
                <w:bCs/>
                <w:sz w:val="20"/>
              </w:rPr>
              <w:t>t</w:t>
            </w:r>
          </w:p>
        </w:tc>
        <w:tc>
          <w:tcPr>
            <w:tcW w:w="2371" w:type="dxa"/>
            <w:vAlign w:val="center"/>
          </w:tcPr>
          <w:p w:rsidR="005F7F7E" w:rsidRDefault="005F7F7E" w:rsidP="00B64F45">
            <w:pPr>
              <w:widowControl/>
              <w:jc w:val="center"/>
              <w:rPr>
                <w:rFonts w:ascii="Times New Roman" w:hAnsi="Times New Roman"/>
                <w:sz w:val="20"/>
              </w:rPr>
            </w:pPr>
            <w:r>
              <w:rPr>
                <w:rFonts w:ascii="Times New Roman" w:hAnsi="Times New Roman"/>
                <w:sz w:val="20"/>
              </w:rPr>
              <w:t>32.5</w:t>
            </w:r>
            <w:r>
              <w:rPr>
                <w:rFonts w:ascii="Times New Roman" w:hAnsi="Times New Roman"/>
                <w:sz w:val="20"/>
                <w:vertAlign w:val="superscript"/>
              </w:rPr>
              <w:t xml:space="preserve"> c</w:t>
            </w:r>
          </w:p>
        </w:tc>
        <w:tc>
          <w:tcPr>
            <w:tcW w:w="1692" w:type="dxa"/>
            <w:vAlign w:val="center"/>
          </w:tcPr>
          <w:p w:rsidR="005F7F7E" w:rsidRDefault="005F7F7E" w:rsidP="00B64F45">
            <w:pPr>
              <w:widowControl/>
              <w:jc w:val="center"/>
              <w:rPr>
                <w:rFonts w:ascii="Times New Roman" w:hAnsi="Times New Roman"/>
                <w:sz w:val="20"/>
              </w:rPr>
            </w:pPr>
            <w:r>
              <w:rPr>
                <w:rFonts w:ascii="Times New Roman" w:hAnsi="Times New Roman"/>
                <w:sz w:val="20"/>
              </w:rPr>
              <w:t>27.50</w:t>
            </w:r>
            <w:r>
              <w:rPr>
                <w:rFonts w:ascii="Times New Roman" w:hAnsi="Times New Roman"/>
                <w:color w:val="000000"/>
                <w:sz w:val="20"/>
                <w:vertAlign w:val="superscript"/>
              </w:rPr>
              <w:t>b</w:t>
            </w:r>
            <w:r>
              <w:rPr>
                <w:rFonts w:ascii="Times New Roman" w:hAnsi="Times New Roman"/>
                <w:color w:val="000000"/>
                <w:sz w:val="20"/>
              </w:rPr>
              <w:t>×10</w:t>
            </w:r>
            <w:r>
              <w:rPr>
                <w:rFonts w:ascii="Times New Roman" w:hAnsi="Times New Roman"/>
                <w:color w:val="000000"/>
                <w:sz w:val="20"/>
                <w:vertAlign w:val="superscript"/>
              </w:rPr>
              <w:t>-3</w:t>
            </w:r>
          </w:p>
        </w:tc>
        <w:tc>
          <w:tcPr>
            <w:tcW w:w="2135" w:type="dxa"/>
            <w:gridSpan w:val="2"/>
            <w:vAlign w:val="center"/>
          </w:tcPr>
          <w:p w:rsidR="005F7F7E" w:rsidRDefault="005F7F7E" w:rsidP="00B64F45">
            <w:pPr>
              <w:widowControl/>
              <w:jc w:val="center"/>
              <w:rPr>
                <w:rFonts w:ascii="Times New Roman" w:hAnsi="Times New Roman"/>
                <w:sz w:val="20"/>
              </w:rPr>
            </w:pPr>
            <w:r>
              <w:rPr>
                <w:rFonts w:ascii="Times New Roman" w:hAnsi="Times New Roman"/>
                <w:sz w:val="20"/>
              </w:rPr>
              <w:t xml:space="preserve">98 </w:t>
            </w:r>
            <w:r>
              <w:rPr>
                <w:rFonts w:ascii="Times New Roman" w:hAnsi="Times New Roman"/>
                <w:sz w:val="20"/>
                <w:vertAlign w:val="superscript"/>
              </w:rPr>
              <w:t>b</w:t>
            </w:r>
          </w:p>
        </w:tc>
      </w:tr>
      <w:tr w:rsidR="005F7F7E" w:rsidTr="00B64F45">
        <w:trPr>
          <w:trHeight w:val="397"/>
          <w:jc w:val="center"/>
        </w:trPr>
        <w:tc>
          <w:tcPr>
            <w:tcW w:w="501" w:type="dxa"/>
            <w:vMerge/>
            <w:vAlign w:val="center"/>
          </w:tcPr>
          <w:p w:rsidR="005F7F7E" w:rsidRDefault="005F7F7E" w:rsidP="00B64F45">
            <w:pPr>
              <w:widowControl/>
              <w:jc w:val="center"/>
              <w:rPr>
                <w:rFonts w:ascii="Times New Roman" w:hAnsi="Times New Roman"/>
                <w:bCs/>
                <w:sz w:val="20"/>
              </w:rPr>
            </w:pPr>
          </w:p>
        </w:tc>
        <w:tc>
          <w:tcPr>
            <w:tcW w:w="1667" w:type="dxa"/>
            <w:vAlign w:val="center"/>
          </w:tcPr>
          <w:p w:rsidR="005F7F7E" w:rsidRDefault="005F7F7E" w:rsidP="00B64F45">
            <w:pPr>
              <w:widowControl/>
              <w:jc w:val="center"/>
              <w:rPr>
                <w:rFonts w:ascii="Times New Roman" w:hAnsi="Times New Roman"/>
                <w:bCs/>
                <w:sz w:val="20"/>
              </w:rPr>
            </w:pPr>
            <w:r>
              <w:rPr>
                <w:rFonts w:ascii="Times New Roman" w:hAnsi="Times New Roman"/>
                <w:bCs/>
                <w:sz w:val="20"/>
              </w:rPr>
              <w:t>焦炭</w:t>
            </w:r>
          </w:p>
        </w:tc>
        <w:tc>
          <w:tcPr>
            <w:tcW w:w="1031" w:type="dxa"/>
            <w:vAlign w:val="center"/>
          </w:tcPr>
          <w:p w:rsidR="005F7F7E" w:rsidRDefault="005F7F7E" w:rsidP="00B64F45">
            <w:pPr>
              <w:widowControl/>
              <w:jc w:val="center"/>
              <w:rPr>
                <w:rFonts w:ascii="Times New Roman" w:hAnsi="Times New Roman"/>
                <w:bCs/>
                <w:sz w:val="20"/>
              </w:rPr>
            </w:pPr>
            <w:r>
              <w:rPr>
                <w:rFonts w:ascii="Times New Roman" w:hAnsi="Times New Roman"/>
                <w:bCs/>
                <w:sz w:val="20"/>
              </w:rPr>
              <w:t>t</w:t>
            </w:r>
          </w:p>
        </w:tc>
        <w:tc>
          <w:tcPr>
            <w:tcW w:w="2371" w:type="dxa"/>
            <w:vAlign w:val="center"/>
          </w:tcPr>
          <w:p w:rsidR="005F7F7E" w:rsidRDefault="005F7F7E" w:rsidP="00B64F45">
            <w:pPr>
              <w:widowControl/>
              <w:jc w:val="center"/>
              <w:rPr>
                <w:rFonts w:ascii="Times New Roman" w:hAnsi="Times New Roman"/>
                <w:sz w:val="20"/>
              </w:rPr>
            </w:pPr>
            <w:r>
              <w:rPr>
                <w:rFonts w:ascii="Times New Roman" w:hAnsi="Times New Roman"/>
                <w:sz w:val="20"/>
              </w:rPr>
              <w:t>28.435</w:t>
            </w:r>
            <w:r>
              <w:rPr>
                <w:rFonts w:ascii="Times New Roman" w:hAnsi="Times New Roman"/>
                <w:sz w:val="20"/>
                <w:vertAlign w:val="superscript"/>
              </w:rPr>
              <w:t xml:space="preserve"> a</w:t>
            </w:r>
          </w:p>
        </w:tc>
        <w:tc>
          <w:tcPr>
            <w:tcW w:w="1692" w:type="dxa"/>
            <w:vAlign w:val="center"/>
          </w:tcPr>
          <w:p w:rsidR="005F7F7E" w:rsidRDefault="005F7F7E" w:rsidP="00B64F45">
            <w:pPr>
              <w:widowControl/>
              <w:jc w:val="center"/>
              <w:rPr>
                <w:rFonts w:ascii="Times New Roman" w:hAnsi="Times New Roman"/>
                <w:sz w:val="20"/>
              </w:rPr>
            </w:pPr>
            <w:r>
              <w:rPr>
                <w:rFonts w:ascii="Times New Roman" w:hAnsi="Times New Roman"/>
                <w:sz w:val="20"/>
              </w:rPr>
              <w:t>29.5</w:t>
            </w:r>
            <w:r>
              <w:rPr>
                <w:rFonts w:ascii="Times New Roman" w:hAnsi="Times New Roman"/>
                <w:sz w:val="20"/>
                <w:vertAlign w:val="superscript"/>
              </w:rPr>
              <w:t>b</w:t>
            </w:r>
            <w:r>
              <w:rPr>
                <w:rFonts w:ascii="Times New Roman" w:hAnsi="Times New Roman"/>
                <w:sz w:val="20"/>
              </w:rPr>
              <w:t>×10</w:t>
            </w:r>
            <w:r>
              <w:rPr>
                <w:rFonts w:ascii="Times New Roman" w:hAnsi="Times New Roman"/>
                <w:sz w:val="20"/>
                <w:vertAlign w:val="superscript"/>
              </w:rPr>
              <w:t>-3</w:t>
            </w:r>
          </w:p>
        </w:tc>
        <w:tc>
          <w:tcPr>
            <w:tcW w:w="2135" w:type="dxa"/>
            <w:gridSpan w:val="2"/>
            <w:vAlign w:val="center"/>
          </w:tcPr>
          <w:p w:rsidR="005F7F7E" w:rsidRDefault="005F7F7E" w:rsidP="00B64F45">
            <w:pPr>
              <w:widowControl/>
              <w:jc w:val="center"/>
              <w:rPr>
                <w:rFonts w:ascii="Times New Roman" w:hAnsi="Times New Roman"/>
                <w:sz w:val="20"/>
              </w:rPr>
            </w:pPr>
            <w:r>
              <w:rPr>
                <w:rFonts w:ascii="Times New Roman" w:hAnsi="Times New Roman"/>
                <w:sz w:val="20"/>
              </w:rPr>
              <w:t>93</w:t>
            </w:r>
            <w:r>
              <w:rPr>
                <w:rFonts w:ascii="Times New Roman" w:hAnsi="Times New Roman"/>
                <w:sz w:val="20"/>
                <w:vertAlign w:val="superscript"/>
              </w:rPr>
              <w:t xml:space="preserve"> b</w:t>
            </w:r>
          </w:p>
        </w:tc>
      </w:tr>
      <w:tr w:rsidR="005F7F7E" w:rsidTr="00B64F45">
        <w:trPr>
          <w:trHeight w:val="397"/>
          <w:jc w:val="center"/>
        </w:trPr>
        <w:tc>
          <w:tcPr>
            <w:tcW w:w="501" w:type="dxa"/>
            <w:vMerge/>
            <w:vAlign w:val="center"/>
          </w:tcPr>
          <w:p w:rsidR="005F7F7E" w:rsidRDefault="005F7F7E" w:rsidP="00B64F45">
            <w:pPr>
              <w:widowControl/>
              <w:jc w:val="center"/>
              <w:rPr>
                <w:rFonts w:ascii="Times New Roman" w:hAnsi="Times New Roman"/>
                <w:bCs/>
                <w:sz w:val="20"/>
              </w:rPr>
            </w:pPr>
          </w:p>
        </w:tc>
        <w:tc>
          <w:tcPr>
            <w:tcW w:w="1667" w:type="dxa"/>
            <w:vAlign w:val="center"/>
          </w:tcPr>
          <w:p w:rsidR="005F7F7E" w:rsidRDefault="005F7F7E" w:rsidP="00B64F45">
            <w:pPr>
              <w:widowControl/>
              <w:jc w:val="center"/>
              <w:rPr>
                <w:rFonts w:ascii="Times New Roman" w:hAnsi="Times New Roman"/>
                <w:bCs/>
                <w:sz w:val="20"/>
              </w:rPr>
            </w:pPr>
            <w:r>
              <w:rPr>
                <w:rFonts w:ascii="Times New Roman" w:hAnsi="Times New Roman"/>
                <w:bCs/>
                <w:sz w:val="20"/>
              </w:rPr>
              <w:t>煤矸石</w:t>
            </w:r>
          </w:p>
        </w:tc>
        <w:tc>
          <w:tcPr>
            <w:tcW w:w="1031" w:type="dxa"/>
            <w:vAlign w:val="center"/>
          </w:tcPr>
          <w:p w:rsidR="005F7F7E" w:rsidRDefault="005F7F7E" w:rsidP="00B64F45">
            <w:pPr>
              <w:widowControl/>
              <w:jc w:val="center"/>
              <w:rPr>
                <w:rFonts w:ascii="Times New Roman" w:hAnsi="Times New Roman"/>
                <w:bCs/>
                <w:sz w:val="20"/>
              </w:rPr>
            </w:pPr>
            <w:r>
              <w:rPr>
                <w:rFonts w:ascii="Times New Roman" w:hAnsi="Times New Roman"/>
                <w:bCs/>
                <w:sz w:val="20"/>
              </w:rPr>
              <w:t>t</w:t>
            </w:r>
          </w:p>
        </w:tc>
        <w:tc>
          <w:tcPr>
            <w:tcW w:w="2371" w:type="dxa"/>
            <w:vAlign w:val="center"/>
          </w:tcPr>
          <w:p w:rsidR="005F7F7E" w:rsidRDefault="005F7F7E" w:rsidP="00B64F45">
            <w:pPr>
              <w:widowControl/>
              <w:jc w:val="center"/>
              <w:rPr>
                <w:rFonts w:ascii="Times New Roman" w:hAnsi="Times New Roman"/>
                <w:sz w:val="20"/>
              </w:rPr>
            </w:pPr>
            <w:r>
              <w:rPr>
                <w:rFonts w:ascii="Times New Roman" w:hAnsi="Times New Roman"/>
                <w:sz w:val="20"/>
              </w:rPr>
              <w:t>8.363</w:t>
            </w:r>
            <w:r>
              <w:rPr>
                <w:rFonts w:ascii="Times New Roman" w:hAnsi="Times New Roman"/>
                <w:sz w:val="20"/>
                <w:vertAlign w:val="superscript"/>
              </w:rPr>
              <w:t>f</w:t>
            </w:r>
          </w:p>
        </w:tc>
        <w:tc>
          <w:tcPr>
            <w:tcW w:w="1692" w:type="dxa"/>
            <w:vAlign w:val="center"/>
          </w:tcPr>
          <w:p w:rsidR="005F7F7E" w:rsidRDefault="005F7F7E" w:rsidP="00B64F45">
            <w:pPr>
              <w:widowControl/>
              <w:jc w:val="center"/>
              <w:rPr>
                <w:rFonts w:ascii="Times New Roman" w:hAnsi="Times New Roman"/>
                <w:sz w:val="20"/>
              </w:rPr>
            </w:pPr>
            <w:r>
              <w:rPr>
                <w:rFonts w:ascii="Times New Roman" w:hAnsi="Times New Roman"/>
                <w:sz w:val="20"/>
              </w:rPr>
              <w:t>20</w:t>
            </w:r>
            <w:r>
              <w:rPr>
                <w:rFonts w:ascii="Times New Roman" w:hAnsi="Times New Roman"/>
                <w:sz w:val="20"/>
                <w:vertAlign w:val="superscript"/>
              </w:rPr>
              <w:t>f</w:t>
            </w:r>
          </w:p>
        </w:tc>
        <w:tc>
          <w:tcPr>
            <w:tcW w:w="2135" w:type="dxa"/>
            <w:gridSpan w:val="2"/>
            <w:vAlign w:val="center"/>
          </w:tcPr>
          <w:p w:rsidR="005F7F7E" w:rsidRDefault="005F7F7E" w:rsidP="00B64F45">
            <w:pPr>
              <w:widowControl/>
              <w:jc w:val="center"/>
              <w:rPr>
                <w:rFonts w:ascii="Times New Roman" w:hAnsi="Times New Roman"/>
                <w:sz w:val="20"/>
              </w:rPr>
            </w:pPr>
            <w:r>
              <w:rPr>
                <w:rFonts w:ascii="Times New Roman" w:hAnsi="Times New Roman"/>
                <w:sz w:val="20"/>
              </w:rPr>
              <w:t>86</w:t>
            </w:r>
            <w:r>
              <w:rPr>
                <w:rFonts w:ascii="Times New Roman" w:hAnsi="Times New Roman"/>
                <w:sz w:val="20"/>
                <w:vertAlign w:val="superscript"/>
              </w:rPr>
              <w:t>f</w:t>
            </w:r>
          </w:p>
        </w:tc>
      </w:tr>
      <w:tr w:rsidR="005F7F7E" w:rsidTr="00B64F45">
        <w:trPr>
          <w:trHeight w:val="397"/>
          <w:jc w:val="center"/>
        </w:trPr>
        <w:tc>
          <w:tcPr>
            <w:tcW w:w="501" w:type="dxa"/>
            <w:vMerge/>
            <w:vAlign w:val="center"/>
          </w:tcPr>
          <w:p w:rsidR="005F7F7E" w:rsidRDefault="005F7F7E" w:rsidP="00B64F45">
            <w:pPr>
              <w:widowControl/>
              <w:jc w:val="center"/>
              <w:rPr>
                <w:rFonts w:ascii="Times New Roman" w:hAnsi="Times New Roman"/>
                <w:bCs/>
                <w:sz w:val="20"/>
              </w:rPr>
            </w:pPr>
          </w:p>
        </w:tc>
        <w:tc>
          <w:tcPr>
            <w:tcW w:w="1667" w:type="dxa"/>
            <w:vAlign w:val="center"/>
          </w:tcPr>
          <w:p w:rsidR="005F7F7E" w:rsidRDefault="005F7F7E" w:rsidP="00B64F45">
            <w:pPr>
              <w:widowControl/>
              <w:jc w:val="center"/>
              <w:rPr>
                <w:rFonts w:ascii="Times New Roman" w:hAnsi="Times New Roman"/>
                <w:bCs/>
                <w:sz w:val="20"/>
              </w:rPr>
            </w:pPr>
            <w:r>
              <w:rPr>
                <w:rFonts w:ascii="Times New Roman" w:hAnsi="Times New Roman"/>
                <w:bCs/>
                <w:sz w:val="20"/>
              </w:rPr>
              <w:t>高碳粉煤灰</w:t>
            </w:r>
          </w:p>
        </w:tc>
        <w:tc>
          <w:tcPr>
            <w:tcW w:w="1031" w:type="dxa"/>
            <w:vAlign w:val="center"/>
          </w:tcPr>
          <w:p w:rsidR="005F7F7E" w:rsidRDefault="005F7F7E" w:rsidP="00B64F45">
            <w:pPr>
              <w:widowControl/>
              <w:jc w:val="center"/>
              <w:rPr>
                <w:rFonts w:ascii="Times New Roman" w:hAnsi="Times New Roman"/>
                <w:bCs/>
                <w:sz w:val="20"/>
              </w:rPr>
            </w:pPr>
            <w:r>
              <w:rPr>
                <w:rFonts w:ascii="Times New Roman" w:hAnsi="Times New Roman"/>
                <w:bCs/>
                <w:sz w:val="20"/>
              </w:rPr>
              <w:t>t</w:t>
            </w:r>
          </w:p>
        </w:tc>
        <w:tc>
          <w:tcPr>
            <w:tcW w:w="2371" w:type="dxa"/>
            <w:vAlign w:val="center"/>
          </w:tcPr>
          <w:p w:rsidR="005F7F7E" w:rsidRDefault="005F7F7E" w:rsidP="00B64F45">
            <w:pPr>
              <w:widowControl/>
              <w:jc w:val="center"/>
              <w:rPr>
                <w:rFonts w:ascii="Times New Roman" w:hAnsi="Times New Roman"/>
                <w:sz w:val="20"/>
              </w:rPr>
            </w:pPr>
            <w:r>
              <w:rPr>
                <w:rFonts w:ascii="Times New Roman" w:hAnsi="Times New Roman"/>
                <w:sz w:val="20"/>
              </w:rPr>
              <w:t>8.363</w:t>
            </w:r>
            <w:r>
              <w:rPr>
                <w:rFonts w:ascii="Times New Roman" w:hAnsi="Times New Roman"/>
                <w:sz w:val="20"/>
                <w:vertAlign w:val="superscript"/>
              </w:rPr>
              <w:t>f</w:t>
            </w:r>
          </w:p>
        </w:tc>
        <w:tc>
          <w:tcPr>
            <w:tcW w:w="1692" w:type="dxa"/>
            <w:vAlign w:val="center"/>
          </w:tcPr>
          <w:p w:rsidR="005F7F7E" w:rsidRDefault="005F7F7E" w:rsidP="00B64F45">
            <w:pPr>
              <w:widowControl/>
              <w:jc w:val="center"/>
              <w:rPr>
                <w:rFonts w:ascii="Times New Roman" w:hAnsi="Times New Roman"/>
                <w:sz w:val="20"/>
              </w:rPr>
            </w:pPr>
            <w:r>
              <w:rPr>
                <w:rFonts w:ascii="Times New Roman" w:hAnsi="Times New Roman"/>
                <w:sz w:val="20"/>
              </w:rPr>
              <w:t>20</w:t>
            </w:r>
            <w:r>
              <w:rPr>
                <w:rFonts w:ascii="Times New Roman" w:hAnsi="Times New Roman"/>
                <w:sz w:val="20"/>
                <w:vertAlign w:val="superscript"/>
              </w:rPr>
              <w:t>f</w:t>
            </w:r>
          </w:p>
        </w:tc>
        <w:tc>
          <w:tcPr>
            <w:tcW w:w="2135" w:type="dxa"/>
            <w:gridSpan w:val="2"/>
            <w:vAlign w:val="center"/>
          </w:tcPr>
          <w:p w:rsidR="005F7F7E" w:rsidRDefault="005F7F7E" w:rsidP="00B64F45">
            <w:pPr>
              <w:widowControl/>
              <w:jc w:val="center"/>
              <w:rPr>
                <w:rFonts w:ascii="Times New Roman" w:hAnsi="Times New Roman"/>
                <w:sz w:val="20"/>
              </w:rPr>
            </w:pPr>
            <w:r>
              <w:rPr>
                <w:rFonts w:ascii="Times New Roman" w:hAnsi="Times New Roman"/>
                <w:sz w:val="20"/>
              </w:rPr>
              <w:t>86</w:t>
            </w:r>
            <w:r>
              <w:rPr>
                <w:rFonts w:ascii="Times New Roman" w:hAnsi="Times New Roman"/>
                <w:sz w:val="20"/>
                <w:vertAlign w:val="superscript"/>
              </w:rPr>
              <w:t>f</w:t>
            </w:r>
          </w:p>
        </w:tc>
      </w:tr>
      <w:tr w:rsidR="005F7F7E" w:rsidTr="00B64F45">
        <w:trPr>
          <w:trHeight w:val="397"/>
          <w:jc w:val="center"/>
        </w:trPr>
        <w:tc>
          <w:tcPr>
            <w:tcW w:w="501" w:type="dxa"/>
            <w:vMerge/>
            <w:vAlign w:val="center"/>
          </w:tcPr>
          <w:p w:rsidR="005F7F7E" w:rsidRDefault="005F7F7E" w:rsidP="00B64F45">
            <w:pPr>
              <w:widowControl/>
              <w:jc w:val="center"/>
              <w:rPr>
                <w:rFonts w:ascii="Times New Roman" w:hAnsi="Times New Roman"/>
                <w:bCs/>
                <w:sz w:val="20"/>
              </w:rPr>
            </w:pPr>
          </w:p>
        </w:tc>
        <w:tc>
          <w:tcPr>
            <w:tcW w:w="1667" w:type="dxa"/>
            <w:vAlign w:val="center"/>
          </w:tcPr>
          <w:p w:rsidR="005F7F7E" w:rsidRDefault="005F7F7E" w:rsidP="00B64F45">
            <w:pPr>
              <w:widowControl/>
              <w:jc w:val="center"/>
              <w:rPr>
                <w:rFonts w:ascii="Times New Roman" w:hAnsi="Times New Roman"/>
                <w:bCs/>
                <w:sz w:val="20"/>
              </w:rPr>
            </w:pPr>
            <w:r>
              <w:rPr>
                <w:rFonts w:ascii="Times New Roman" w:hAnsi="Times New Roman"/>
                <w:bCs/>
                <w:sz w:val="20"/>
              </w:rPr>
              <w:t>炉渣</w:t>
            </w:r>
          </w:p>
        </w:tc>
        <w:tc>
          <w:tcPr>
            <w:tcW w:w="1031" w:type="dxa"/>
            <w:vAlign w:val="center"/>
          </w:tcPr>
          <w:p w:rsidR="005F7F7E" w:rsidRDefault="005F7F7E" w:rsidP="00B64F45">
            <w:pPr>
              <w:widowControl/>
              <w:jc w:val="center"/>
              <w:rPr>
                <w:rFonts w:ascii="Times New Roman" w:hAnsi="Times New Roman"/>
                <w:bCs/>
                <w:sz w:val="20"/>
              </w:rPr>
            </w:pPr>
            <w:r>
              <w:rPr>
                <w:rFonts w:ascii="Times New Roman" w:hAnsi="Times New Roman"/>
                <w:bCs/>
                <w:sz w:val="20"/>
              </w:rPr>
              <w:t>t</w:t>
            </w:r>
          </w:p>
        </w:tc>
        <w:tc>
          <w:tcPr>
            <w:tcW w:w="2371" w:type="dxa"/>
            <w:vAlign w:val="center"/>
          </w:tcPr>
          <w:p w:rsidR="005F7F7E" w:rsidRDefault="005F7F7E" w:rsidP="00B64F45">
            <w:pPr>
              <w:widowControl/>
              <w:jc w:val="center"/>
              <w:rPr>
                <w:rFonts w:ascii="Times New Roman" w:hAnsi="Times New Roman"/>
                <w:sz w:val="20"/>
              </w:rPr>
            </w:pPr>
            <w:r>
              <w:rPr>
                <w:rFonts w:ascii="Times New Roman" w:hAnsi="Times New Roman"/>
                <w:sz w:val="20"/>
              </w:rPr>
              <w:t>8.363</w:t>
            </w:r>
            <w:r>
              <w:rPr>
                <w:rFonts w:ascii="Times New Roman" w:hAnsi="Times New Roman"/>
                <w:sz w:val="20"/>
                <w:vertAlign w:val="superscript"/>
              </w:rPr>
              <w:t>f</w:t>
            </w:r>
          </w:p>
        </w:tc>
        <w:tc>
          <w:tcPr>
            <w:tcW w:w="1692" w:type="dxa"/>
            <w:vAlign w:val="center"/>
          </w:tcPr>
          <w:p w:rsidR="005F7F7E" w:rsidRDefault="005F7F7E" w:rsidP="00B64F45">
            <w:pPr>
              <w:widowControl/>
              <w:jc w:val="center"/>
              <w:rPr>
                <w:rFonts w:ascii="Times New Roman" w:hAnsi="Times New Roman"/>
                <w:sz w:val="20"/>
              </w:rPr>
            </w:pPr>
            <w:r>
              <w:rPr>
                <w:rFonts w:ascii="Times New Roman" w:hAnsi="Times New Roman"/>
                <w:sz w:val="20"/>
              </w:rPr>
              <w:t>20</w:t>
            </w:r>
            <w:r>
              <w:rPr>
                <w:rFonts w:ascii="Times New Roman" w:hAnsi="Times New Roman"/>
                <w:sz w:val="20"/>
                <w:vertAlign w:val="superscript"/>
              </w:rPr>
              <w:t>f</w:t>
            </w:r>
          </w:p>
        </w:tc>
        <w:tc>
          <w:tcPr>
            <w:tcW w:w="2135" w:type="dxa"/>
            <w:gridSpan w:val="2"/>
            <w:vAlign w:val="center"/>
          </w:tcPr>
          <w:p w:rsidR="005F7F7E" w:rsidRDefault="005F7F7E" w:rsidP="00B64F45">
            <w:pPr>
              <w:widowControl/>
              <w:jc w:val="center"/>
              <w:rPr>
                <w:rFonts w:ascii="Times New Roman" w:hAnsi="Times New Roman"/>
                <w:sz w:val="20"/>
              </w:rPr>
            </w:pPr>
            <w:r>
              <w:rPr>
                <w:rFonts w:ascii="Times New Roman" w:hAnsi="Times New Roman"/>
                <w:sz w:val="20"/>
              </w:rPr>
              <w:t>86</w:t>
            </w:r>
            <w:r>
              <w:rPr>
                <w:rFonts w:ascii="Times New Roman" w:hAnsi="Times New Roman"/>
                <w:sz w:val="20"/>
                <w:vertAlign w:val="superscript"/>
              </w:rPr>
              <w:t>f</w:t>
            </w:r>
          </w:p>
        </w:tc>
      </w:tr>
      <w:tr w:rsidR="005F7F7E" w:rsidTr="00B64F45">
        <w:trPr>
          <w:trHeight w:val="397"/>
          <w:jc w:val="center"/>
        </w:trPr>
        <w:tc>
          <w:tcPr>
            <w:tcW w:w="501" w:type="dxa"/>
            <w:vMerge w:val="restart"/>
            <w:vAlign w:val="center"/>
          </w:tcPr>
          <w:p w:rsidR="005F7F7E" w:rsidRDefault="005F7F7E" w:rsidP="00B64F45">
            <w:pPr>
              <w:widowControl/>
              <w:jc w:val="center"/>
              <w:rPr>
                <w:rFonts w:ascii="Times New Roman" w:hAnsi="Times New Roman"/>
                <w:bCs/>
                <w:sz w:val="20"/>
              </w:rPr>
            </w:pPr>
            <w:r>
              <w:rPr>
                <w:rFonts w:ascii="Times New Roman" w:hAnsi="Times New Roman"/>
                <w:bCs/>
                <w:sz w:val="20"/>
              </w:rPr>
              <w:t>液</w:t>
            </w:r>
          </w:p>
          <w:p w:rsidR="005F7F7E" w:rsidRDefault="005F7F7E" w:rsidP="00B64F45">
            <w:pPr>
              <w:widowControl/>
              <w:jc w:val="center"/>
              <w:rPr>
                <w:rFonts w:ascii="Times New Roman" w:hAnsi="Times New Roman"/>
                <w:bCs/>
                <w:sz w:val="20"/>
              </w:rPr>
            </w:pPr>
            <w:r>
              <w:rPr>
                <w:rFonts w:ascii="Times New Roman" w:hAnsi="Times New Roman"/>
                <w:bCs/>
                <w:sz w:val="20"/>
              </w:rPr>
              <w:t>体</w:t>
            </w:r>
          </w:p>
          <w:p w:rsidR="005F7F7E" w:rsidRDefault="005F7F7E" w:rsidP="00B64F45">
            <w:pPr>
              <w:widowControl/>
              <w:jc w:val="center"/>
              <w:rPr>
                <w:rFonts w:ascii="Times New Roman" w:hAnsi="Times New Roman"/>
                <w:bCs/>
                <w:sz w:val="20"/>
              </w:rPr>
            </w:pPr>
            <w:r>
              <w:rPr>
                <w:rFonts w:ascii="Times New Roman" w:hAnsi="Times New Roman"/>
                <w:bCs/>
                <w:sz w:val="20"/>
              </w:rPr>
              <w:t>燃</w:t>
            </w:r>
          </w:p>
          <w:p w:rsidR="005F7F7E" w:rsidRDefault="005F7F7E" w:rsidP="00B64F45">
            <w:pPr>
              <w:widowControl/>
              <w:jc w:val="center"/>
              <w:rPr>
                <w:rFonts w:ascii="Times New Roman" w:hAnsi="Times New Roman"/>
                <w:bCs/>
                <w:sz w:val="20"/>
              </w:rPr>
            </w:pPr>
            <w:r>
              <w:rPr>
                <w:rFonts w:ascii="Times New Roman" w:hAnsi="Times New Roman"/>
                <w:bCs/>
                <w:sz w:val="20"/>
              </w:rPr>
              <w:t>料</w:t>
            </w:r>
          </w:p>
        </w:tc>
        <w:tc>
          <w:tcPr>
            <w:tcW w:w="1667" w:type="dxa"/>
            <w:vAlign w:val="center"/>
          </w:tcPr>
          <w:p w:rsidR="005F7F7E" w:rsidRDefault="005F7F7E" w:rsidP="00B64F45">
            <w:pPr>
              <w:widowControl/>
              <w:jc w:val="center"/>
              <w:rPr>
                <w:rFonts w:ascii="Times New Roman" w:hAnsi="Times New Roman"/>
                <w:bCs/>
                <w:sz w:val="20"/>
              </w:rPr>
            </w:pPr>
            <w:r>
              <w:rPr>
                <w:rFonts w:ascii="Times New Roman" w:hAnsi="Times New Roman"/>
                <w:bCs/>
                <w:sz w:val="20"/>
              </w:rPr>
              <w:t>原油</w:t>
            </w:r>
          </w:p>
        </w:tc>
        <w:tc>
          <w:tcPr>
            <w:tcW w:w="1031" w:type="dxa"/>
            <w:vAlign w:val="center"/>
          </w:tcPr>
          <w:p w:rsidR="005F7F7E" w:rsidRDefault="005F7F7E" w:rsidP="00B64F45">
            <w:pPr>
              <w:widowControl/>
              <w:jc w:val="center"/>
              <w:rPr>
                <w:rFonts w:ascii="Times New Roman" w:hAnsi="Times New Roman"/>
                <w:bCs/>
                <w:sz w:val="20"/>
              </w:rPr>
            </w:pPr>
            <w:r>
              <w:rPr>
                <w:rFonts w:ascii="Times New Roman" w:hAnsi="Times New Roman"/>
                <w:bCs/>
                <w:sz w:val="20"/>
              </w:rPr>
              <w:t>t</w:t>
            </w:r>
          </w:p>
        </w:tc>
        <w:tc>
          <w:tcPr>
            <w:tcW w:w="2371" w:type="dxa"/>
            <w:vAlign w:val="center"/>
          </w:tcPr>
          <w:p w:rsidR="005F7F7E" w:rsidRDefault="005F7F7E" w:rsidP="00B64F45">
            <w:pPr>
              <w:pStyle w:val="Default"/>
              <w:widowControl/>
              <w:jc w:val="center"/>
              <w:rPr>
                <w:rFonts w:ascii="Times New Roman" w:eastAsiaTheme="minorEastAsia" w:cs="Times New Roman"/>
                <w:sz w:val="21"/>
                <w:szCs w:val="21"/>
              </w:rPr>
            </w:pPr>
            <w:r>
              <w:rPr>
                <w:rFonts w:ascii="Times New Roman" w:eastAsiaTheme="minorEastAsia" w:cs="Times New Roman"/>
                <w:sz w:val="21"/>
                <w:szCs w:val="21"/>
              </w:rPr>
              <w:t>41.816</w:t>
            </w:r>
            <w:r>
              <w:rPr>
                <w:rFonts w:ascii="Times New Roman" w:eastAsiaTheme="minorEastAsia" w:cs="Times New Roman"/>
                <w:sz w:val="21"/>
                <w:szCs w:val="21"/>
                <w:vertAlign w:val="superscript"/>
              </w:rPr>
              <w:t xml:space="preserve"> a</w:t>
            </w:r>
          </w:p>
        </w:tc>
        <w:tc>
          <w:tcPr>
            <w:tcW w:w="1692" w:type="dxa"/>
            <w:vAlign w:val="center"/>
          </w:tcPr>
          <w:p w:rsidR="005F7F7E" w:rsidRDefault="005F7F7E" w:rsidP="00B64F45">
            <w:pPr>
              <w:widowControl/>
              <w:jc w:val="center"/>
              <w:rPr>
                <w:rFonts w:ascii="Times New Roman" w:hAnsi="Times New Roman"/>
                <w:sz w:val="20"/>
              </w:rPr>
            </w:pPr>
            <w:r>
              <w:rPr>
                <w:rFonts w:ascii="Times New Roman" w:hAnsi="Times New Roman"/>
                <w:sz w:val="20"/>
              </w:rPr>
              <w:t>20.1</w:t>
            </w:r>
            <w:r>
              <w:rPr>
                <w:rFonts w:ascii="Times New Roman" w:hAnsi="Times New Roman"/>
                <w:sz w:val="20"/>
                <w:vertAlign w:val="superscript"/>
              </w:rPr>
              <w:t>b</w:t>
            </w:r>
            <w:r>
              <w:rPr>
                <w:rFonts w:ascii="Times New Roman" w:hAnsi="Times New Roman"/>
                <w:sz w:val="20"/>
              </w:rPr>
              <w:t>×10</w:t>
            </w:r>
            <w:r>
              <w:rPr>
                <w:rFonts w:ascii="Times New Roman" w:hAnsi="Times New Roman"/>
                <w:sz w:val="20"/>
                <w:vertAlign w:val="superscript"/>
              </w:rPr>
              <w:t>-3</w:t>
            </w:r>
          </w:p>
        </w:tc>
        <w:tc>
          <w:tcPr>
            <w:tcW w:w="2135" w:type="dxa"/>
            <w:gridSpan w:val="2"/>
            <w:vAlign w:val="center"/>
          </w:tcPr>
          <w:p w:rsidR="005F7F7E" w:rsidRDefault="005F7F7E" w:rsidP="00B64F45">
            <w:pPr>
              <w:widowControl/>
              <w:jc w:val="center"/>
              <w:rPr>
                <w:rFonts w:ascii="Times New Roman" w:hAnsi="Times New Roman"/>
                <w:sz w:val="20"/>
              </w:rPr>
            </w:pPr>
            <w:r>
              <w:rPr>
                <w:rFonts w:ascii="Times New Roman" w:hAnsi="Times New Roman"/>
                <w:sz w:val="20"/>
              </w:rPr>
              <w:t>98</w:t>
            </w:r>
            <w:r>
              <w:rPr>
                <w:rFonts w:ascii="Times New Roman" w:hAnsi="Times New Roman"/>
                <w:sz w:val="20"/>
                <w:vertAlign w:val="superscript"/>
              </w:rPr>
              <w:t xml:space="preserve"> b</w:t>
            </w:r>
          </w:p>
        </w:tc>
      </w:tr>
      <w:tr w:rsidR="005F7F7E" w:rsidTr="00B64F45">
        <w:trPr>
          <w:trHeight w:val="397"/>
          <w:jc w:val="center"/>
        </w:trPr>
        <w:tc>
          <w:tcPr>
            <w:tcW w:w="501" w:type="dxa"/>
            <w:vMerge/>
            <w:vAlign w:val="center"/>
          </w:tcPr>
          <w:p w:rsidR="005F7F7E" w:rsidRDefault="005F7F7E" w:rsidP="00B64F45">
            <w:pPr>
              <w:widowControl/>
              <w:jc w:val="center"/>
              <w:rPr>
                <w:rFonts w:ascii="Times New Roman" w:hAnsi="Times New Roman"/>
                <w:bCs/>
                <w:sz w:val="20"/>
              </w:rPr>
            </w:pPr>
          </w:p>
        </w:tc>
        <w:tc>
          <w:tcPr>
            <w:tcW w:w="1667" w:type="dxa"/>
            <w:vAlign w:val="center"/>
          </w:tcPr>
          <w:p w:rsidR="005F7F7E" w:rsidRDefault="005F7F7E" w:rsidP="00B64F45">
            <w:pPr>
              <w:widowControl/>
              <w:jc w:val="center"/>
              <w:rPr>
                <w:rFonts w:ascii="Times New Roman" w:hAnsi="Times New Roman"/>
                <w:bCs/>
                <w:sz w:val="20"/>
              </w:rPr>
            </w:pPr>
            <w:r>
              <w:rPr>
                <w:rFonts w:ascii="Times New Roman" w:hAnsi="Times New Roman"/>
                <w:bCs/>
                <w:sz w:val="20"/>
              </w:rPr>
              <w:t>燃料油</w:t>
            </w:r>
          </w:p>
        </w:tc>
        <w:tc>
          <w:tcPr>
            <w:tcW w:w="1031" w:type="dxa"/>
            <w:vAlign w:val="center"/>
          </w:tcPr>
          <w:p w:rsidR="005F7F7E" w:rsidRDefault="005F7F7E" w:rsidP="00B64F45">
            <w:pPr>
              <w:widowControl/>
              <w:jc w:val="center"/>
              <w:rPr>
                <w:rFonts w:ascii="Times New Roman" w:hAnsi="Times New Roman"/>
                <w:bCs/>
                <w:sz w:val="20"/>
              </w:rPr>
            </w:pPr>
            <w:r>
              <w:rPr>
                <w:rFonts w:ascii="Times New Roman" w:hAnsi="Times New Roman"/>
                <w:bCs/>
                <w:sz w:val="20"/>
              </w:rPr>
              <w:t>t</w:t>
            </w:r>
          </w:p>
        </w:tc>
        <w:tc>
          <w:tcPr>
            <w:tcW w:w="2371" w:type="dxa"/>
            <w:vAlign w:val="center"/>
          </w:tcPr>
          <w:p w:rsidR="005F7F7E" w:rsidRDefault="005F7F7E" w:rsidP="00B64F45">
            <w:pPr>
              <w:pStyle w:val="Default"/>
              <w:widowControl/>
              <w:jc w:val="center"/>
              <w:rPr>
                <w:rFonts w:ascii="Times New Roman" w:eastAsiaTheme="minorEastAsia" w:cs="Times New Roman"/>
                <w:sz w:val="21"/>
                <w:szCs w:val="21"/>
              </w:rPr>
            </w:pPr>
            <w:r>
              <w:rPr>
                <w:rFonts w:ascii="Times New Roman" w:eastAsiaTheme="minorEastAsia" w:cs="Times New Roman"/>
                <w:sz w:val="21"/>
                <w:szCs w:val="21"/>
              </w:rPr>
              <w:t>41.816</w:t>
            </w:r>
            <w:r>
              <w:rPr>
                <w:rFonts w:ascii="Times New Roman" w:eastAsiaTheme="minorEastAsia" w:cs="Times New Roman"/>
                <w:sz w:val="21"/>
                <w:szCs w:val="21"/>
                <w:vertAlign w:val="superscript"/>
              </w:rPr>
              <w:t xml:space="preserve"> a</w:t>
            </w:r>
          </w:p>
        </w:tc>
        <w:tc>
          <w:tcPr>
            <w:tcW w:w="1692" w:type="dxa"/>
            <w:vAlign w:val="center"/>
          </w:tcPr>
          <w:p w:rsidR="005F7F7E" w:rsidRDefault="005F7F7E" w:rsidP="00B64F45">
            <w:pPr>
              <w:widowControl/>
              <w:jc w:val="center"/>
              <w:rPr>
                <w:rFonts w:ascii="Times New Roman" w:hAnsi="Times New Roman"/>
                <w:sz w:val="20"/>
              </w:rPr>
            </w:pPr>
            <w:r>
              <w:rPr>
                <w:rFonts w:ascii="Times New Roman" w:hAnsi="Times New Roman"/>
                <w:sz w:val="20"/>
              </w:rPr>
              <w:t>21.1</w:t>
            </w:r>
            <w:r>
              <w:rPr>
                <w:rFonts w:ascii="Times New Roman" w:hAnsi="Times New Roman"/>
                <w:sz w:val="20"/>
                <w:vertAlign w:val="superscript"/>
              </w:rPr>
              <w:t>b</w:t>
            </w:r>
            <w:r>
              <w:rPr>
                <w:rFonts w:ascii="Times New Roman" w:hAnsi="Times New Roman"/>
                <w:sz w:val="20"/>
              </w:rPr>
              <w:t>×10</w:t>
            </w:r>
            <w:r>
              <w:rPr>
                <w:rFonts w:ascii="Times New Roman" w:hAnsi="Times New Roman"/>
                <w:sz w:val="20"/>
                <w:vertAlign w:val="superscript"/>
              </w:rPr>
              <w:t>-3</w:t>
            </w:r>
          </w:p>
        </w:tc>
        <w:tc>
          <w:tcPr>
            <w:tcW w:w="2135" w:type="dxa"/>
            <w:gridSpan w:val="2"/>
            <w:vAlign w:val="center"/>
          </w:tcPr>
          <w:p w:rsidR="005F7F7E" w:rsidRDefault="005F7F7E" w:rsidP="00B64F45">
            <w:pPr>
              <w:widowControl/>
              <w:jc w:val="center"/>
              <w:rPr>
                <w:rFonts w:ascii="Times New Roman" w:hAnsi="Times New Roman"/>
                <w:sz w:val="20"/>
              </w:rPr>
            </w:pPr>
            <w:r>
              <w:rPr>
                <w:rFonts w:ascii="Times New Roman" w:hAnsi="Times New Roman"/>
                <w:sz w:val="20"/>
              </w:rPr>
              <w:t>98</w:t>
            </w:r>
            <w:r>
              <w:rPr>
                <w:rFonts w:ascii="Times New Roman" w:hAnsi="Times New Roman"/>
                <w:sz w:val="20"/>
                <w:vertAlign w:val="superscript"/>
              </w:rPr>
              <w:t xml:space="preserve"> b</w:t>
            </w:r>
          </w:p>
        </w:tc>
      </w:tr>
      <w:tr w:rsidR="005F7F7E" w:rsidTr="00B64F45">
        <w:trPr>
          <w:trHeight w:val="397"/>
          <w:jc w:val="center"/>
        </w:trPr>
        <w:tc>
          <w:tcPr>
            <w:tcW w:w="501" w:type="dxa"/>
            <w:vMerge/>
            <w:vAlign w:val="center"/>
          </w:tcPr>
          <w:p w:rsidR="005F7F7E" w:rsidRDefault="005F7F7E" w:rsidP="00B64F45">
            <w:pPr>
              <w:widowControl/>
              <w:jc w:val="center"/>
              <w:rPr>
                <w:rFonts w:ascii="Times New Roman" w:hAnsi="Times New Roman"/>
                <w:bCs/>
                <w:sz w:val="20"/>
              </w:rPr>
            </w:pPr>
          </w:p>
        </w:tc>
        <w:tc>
          <w:tcPr>
            <w:tcW w:w="1667" w:type="dxa"/>
            <w:vAlign w:val="center"/>
          </w:tcPr>
          <w:p w:rsidR="005F7F7E" w:rsidRDefault="005F7F7E" w:rsidP="00B64F45">
            <w:pPr>
              <w:widowControl/>
              <w:jc w:val="center"/>
              <w:rPr>
                <w:rFonts w:ascii="Times New Roman" w:hAnsi="Times New Roman"/>
                <w:bCs/>
                <w:sz w:val="20"/>
              </w:rPr>
            </w:pPr>
            <w:r>
              <w:rPr>
                <w:rFonts w:ascii="Times New Roman" w:hAnsi="Times New Roman"/>
                <w:bCs/>
                <w:sz w:val="20"/>
              </w:rPr>
              <w:t>汽油</w:t>
            </w:r>
          </w:p>
        </w:tc>
        <w:tc>
          <w:tcPr>
            <w:tcW w:w="1031" w:type="dxa"/>
            <w:vAlign w:val="center"/>
          </w:tcPr>
          <w:p w:rsidR="005F7F7E" w:rsidRDefault="005F7F7E" w:rsidP="00B64F45">
            <w:pPr>
              <w:widowControl/>
              <w:jc w:val="center"/>
              <w:rPr>
                <w:rFonts w:ascii="Times New Roman" w:hAnsi="Times New Roman"/>
                <w:bCs/>
                <w:sz w:val="20"/>
              </w:rPr>
            </w:pPr>
            <w:r>
              <w:rPr>
                <w:rFonts w:ascii="Times New Roman" w:hAnsi="Times New Roman"/>
                <w:bCs/>
                <w:sz w:val="20"/>
              </w:rPr>
              <w:t>t</w:t>
            </w:r>
          </w:p>
        </w:tc>
        <w:tc>
          <w:tcPr>
            <w:tcW w:w="2371" w:type="dxa"/>
            <w:vAlign w:val="center"/>
          </w:tcPr>
          <w:p w:rsidR="005F7F7E" w:rsidRDefault="005F7F7E" w:rsidP="00B64F45">
            <w:pPr>
              <w:pStyle w:val="Default"/>
              <w:widowControl/>
              <w:jc w:val="center"/>
              <w:rPr>
                <w:rFonts w:ascii="Times New Roman" w:eastAsiaTheme="minorEastAsia" w:cs="Times New Roman"/>
                <w:sz w:val="21"/>
                <w:szCs w:val="21"/>
              </w:rPr>
            </w:pPr>
            <w:r>
              <w:rPr>
                <w:rFonts w:ascii="Times New Roman" w:eastAsiaTheme="minorEastAsia" w:cs="Times New Roman"/>
                <w:sz w:val="21"/>
                <w:szCs w:val="21"/>
              </w:rPr>
              <w:t>43.070</w:t>
            </w:r>
            <w:r>
              <w:rPr>
                <w:rFonts w:ascii="Times New Roman" w:eastAsiaTheme="minorEastAsia" w:cs="Times New Roman"/>
                <w:sz w:val="21"/>
                <w:szCs w:val="21"/>
                <w:vertAlign w:val="superscript"/>
              </w:rPr>
              <w:t xml:space="preserve"> a</w:t>
            </w:r>
          </w:p>
        </w:tc>
        <w:tc>
          <w:tcPr>
            <w:tcW w:w="1692" w:type="dxa"/>
            <w:vAlign w:val="center"/>
          </w:tcPr>
          <w:p w:rsidR="005F7F7E" w:rsidRDefault="005F7F7E" w:rsidP="00B64F45">
            <w:pPr>
              <w:widowControl/>
              <w:jc w:val="center"/>
              <w:rPr>
                <w:rFonts w:ascii="Times New Roman" w:hAnsi="Times New Roman"/>
                <w:sz w:val="20"/>
              </w:rPr>
            </w:pPr>
            <w:r>
              <w:rPr>
                <w:rFonts w:ascii="Times New Roman" w:hAnsi="Times New Roman"/>
                <w:sz w:val="20"/>
              </w:rPr>
              <w:t>18.9</w:t>
            </w:r>
            <w:r>
              <w:rPr>
                <w:rFonts w:ascii="Times New Roman" w:hAnsi="Times New Roman"/>
                <w:sz w:val="20"/>
                <w:vertAlign w:val="superscript"/>
              </w:rPr>
              <w:t>b</w:t>
            </w:r>
            <w:r>
              <w:rPr>
                <w:rFonts w:ascii="Times New Roman" w:hAnsi="Times New Roman"/>
                <w:sz w:val="20"/>
              </w:rPr>
              <w:t>×10</w:t>
            </w:r>
            <w:r>
              <w:rPr>
                <w:rFonts w:ascii="Times New Roman" w:hAnsi="Times New Roman"/>
                <w:sz w:val="20"/>
                <w:vertAlign w:val="superscript"/>
              </w:rPr>
              <w:t>-3</w:t>
            </w:r>
          </w:p>
        </w:tc>
        <w:tc>
          <w:tcPr>
            <w:tcW w:w="2135" w:type="dxa"/>
            <w:gridSpan w:val="2"/>
            <w:vAlign w:val="center"/>
          </w:tcPr>
          <w:p w:rsidR="005F7F7E" w:rsidRDefault="005F7F7E" w:rsidP="00B64F45">
            <w:pPr>
              <w:widowControl/>
              <w:jc w:val="center"/>
              <w:rPr>
                <w:rFonts w:ascii="Times New Roman" w:hAnsi="Times New Roman"/>
                <w:sz w:val="20"/>
              </w:rPr>
            </w:pPr>
            <w:r>
              <w:rPr>
                <w:rFonts w:ascii="Times New Roman" w:hAnsi="Times New Roman"/>
                <w:sz w:val="20"/>
              </w:rPr>
              <w:t>98</w:t>
            </w:r>
            <w:r>
              <w:rPr>
                <w:rFonts w:ascii="Times New Roman" w:hAnsi="Times New Roman"/>
                <w:sz w:val="20"/>
                <w:vertAlign w:val="superscript"/>
              </w:rPr>
              <w:t xml:space="preserve"> b</w:t>
            </w:r>
          </w:p>
        </w:tc>
      </w:tr>
      <w:tr w:rsidR="005F7F7E" w:rsidTr="00B64F45">
        <w:trPr>
          <w:trHeight w:val="397"/>
          <w:jc w:val="center"/>
        </w:trPr>
        <w:tc>
          <w:tcPr>
            <w:tcW w:w="501" w:type="dxa"/>
            <w:vMerge/>
            <w:vAlign w:val="center"/>
          </w:tcPr>
          <w:p w:rsidR="005F7F7E" w:rsidRDefault="005F7F7E" w:rsidP="00B64F45">
            <w:pPr>
              <w:widowControl/>
              <w:jc w:val="center"/>
              <w:rPr>
                <w:rFonts w:ascii="Times New Roman" w:hAnsi="Times New Roman"/>
                <w:bCs/>
                <w:sz w:val="20"/>
              </w:rPr>
            </w:pPr>
          </w:p>
        </w:tc>
        <w:tc>
          <w:tcPr>
            <w:tcW w:w="1667" w:type="dxa"/>
            <w:vAlign w:val="center"/>
          </w:tcPr>
          <w:p w:rsidR="005F7F7E" w:rsidRDefault="005F7F7E" w:rsidP="00B64F45">
            <w:pPr>
              <w:widowControl/>
              <w:jc w:val="center"/>
              <w:rPr>
                <w:rFonts w:ascii="Times New Roman" w:hAnsi="Times New Roman"/>
                <w:bCs/>
                <w:sz w:val="20"/>
              </w:rPr>
            </w:pPr>
            <w:r>
              <w:rPr>
                <w:rFonts w:ascii="Times New Roman" w:hAnsi="Times New Roman"/>
                <w:bCs/>
                <w:sz w:val="20"/>
              </w:rPr>
              <w:t>柴油</w:t>
            </w:r>
          </w:p>
        </w:tc>
        <w:tc>
          <w:tcPr>
            <w:tcW w:w="1031" w:type="dxa"/>
            <w:vAlign w:val="center"/>
          </w:tcPr>
          <w:p w:rsidR="005F7F7E" w:rsidRDefault="005F7F7E" w:rsidP="00B64F45">
            <w:pPr>
              <w:widowControl/>
              <w:jc w:val="center"/>
              <w:rPr>
                <w:rFonts w:ascii="Times New Roman" w:hAnsi="Times New Roman"/>
                <w:bCs/>
                <w:sz w:val="20"/>
              </w:rPr>
            </w:pPr>
            <w:r>
              <w:rPr>
                <w:rFonts w:ascii="Times New Roman" w:hAnsi="Times New Roman"/>
                <w:bCs/>
                <w:sz w:val="20"/>
              </w:rPr>
              <w:t>t</w:t>
            </w:r>
          </w:p>
        </w:tc>
        <w:tc>
          <w:tcPr>
            <w:tcW w:w="2371" w:type="dxa"/>
            <w:vAlign w:val="center"/>
          </w:tcPr>
          <w:p w:rsidR="005F7F7E" w:rsidRDefault="005F7F7E" w:rsidP="00B64F45">
            <w:pPr>
              <w:pStyle w:val="Default"/>
              <w:widowControl/>
              <w:jc w:val="center"/>
              <w:rPr>
                <w:rFonts w:ascii="Times New Roman" w:eastAsiaTheme="minorEastAsia" w:cs="Times New Roman"/>
                <w:sz w:val="21"/>
                <w:szCs w:val="21"/>
              </w:rPr>
            </w:pPr>
            <w:r>
              <w:rPr>
                <w:rFonts w:ascii="Times New Roman" w:eastAsiaTheme="minorEastAsia" w:cs="Times New Roman"/>
                <w:sz w:val="21"/>
                <w:szCs w:val="21"/>
              </w:rPr>
              <w:t>42.652</w:t>
            </w:r>
            <w:r>
              <w:rPr>
                <w:rFonts w:ascii="Times New Roman" w:eastAsiaTheme="minorEastAsia" w:cs="Times New Roman"/>
                <w:sz w:val="21"/>
                <w:szCs w:val="21"/>
                <w:vertAlign w:val="superscript"/>
              </w:rPr>
              <w:t xml:space="preserve"> a</w:t>
            </w:r>
          </w:p>
        </w:tc>
        <w:tc>
          <w:tcPr>
            <w:tcW w:w="1692" w:type="dxa"/>
            <w:vAlign w:val="center"/>
          </w:tcPr>
          <w:p w:rsidR="005F7F7E" w:rsidRDefault="005F7F7E" w:rsidP="00B64F45">
            <w:pPr>
              <w:widowControl/>
              <w:jc w:val="center"/>
              <w:rPr>
                <w:rFonts w:ascii="Times New Roman" w:hAnsi="Times New Roman"/>
                <w:sz w:val="20"/>
              </w:rPr>
            </w:pPr>
            <w:r>
              <w:rPr>
                <w:rFonts w:ascii="Times New Roman" w:hAnsi="Times New Roman"/>
                <w:sz w:val="20"/>
              </w:rPr>
              <w:t>20.2</w:t>
            </w:r>
            <w:r>
              <w:rPr>
                <w:rFonts w:ascii="Times New Roman" w:hAnsi="Times New Roman"/>
                <w:sz w:val="20"/>
                <w:vertAlign w:val="superscript"/>
              </w:rPr>
              <w:t>b</w:t>
            </w:r>
            <w:r>
              <w:rPr>
                <w:rFonts w:ascii="Times New Roman" w:hAnsi="Times New Roman"/>
                <w:sz w:val="20"/>
              </w:rPr>
              <w:t>×10</w:t>
            </w:r>
            <w:r>
              <w:rPr>
                <w:rFonts w:ascii="Times New Roman" w:hAnsi="Times New Roman"/>
                <w:sz w:val="20"/>
                <w:vertAlign w:val="superscript"/>
              </w:rPr>
              <w:t>-3</w:t>
            </w:r>
          </w:p>
        </w:tc>
        <w:tc>
          <w:tcPr>
            <w:tcW w:w="2135" w:type="dxa"/>
            <w:gridSpan w:val="2"/>
            <w:vAlign w:val="center"/>
          </w:tcPr>
          <w:p w:rsidR="005F7F7E" w:rsidRDefault="005F7F7E" w:rsidP="00B64F45">
            <w:pPr>
              <w:widowControl/>
              <w:jc w:val="center"/>
              <w:rPr>
                <w:rFonts w:ascii="Times New Roman" w:hAnsi="Times New Roman"/>
                <w:sz w:val="20"/>
              </w:rPr>
            </w:pPr>
            <w:r>
              <w:rPr>
                <w:rFonts w:ascii="Times New Roman" w:hAnsi="Times New Roman"/>
                <w:sz w:val="20"/>
              </w:rPr>
              <w:t>98</w:t>
            </w:r>
            <w:r>
              <w:rPr>
                <w:rFonts w:ascii="Times New Roman" w:hAnsi="Times New Roman"/>
                <w:sz w:val="20"/>
                <w:vertAlign w:val="superscript"/>
              </w:rPr>
              <w:t xml:space="preserve"> b</w:t>
            </w:r>
          </w:p>
        </w:tc>
      </w:tr>
      <w:tr w:rsidR="005F7F7E" w:rsidTr="00B64F45">
        <w:trPr>
          <w:trHeight w:val="397"/>
          <w:jc w:val="center"/>
        </w:trPr>
        <w:tc>
          <w:tcPr>
            <w:tcW w:w="501" w:type="dxa"/>
            <w:vMerge/>
            <w:vAlign w:val="center"/>
          </w:tcPr>
          <w:p w:rsidR="005F7F7E" w:rsidRDefault="005F7F7E" w:rsidP="00B64F45">
            <w:pPr>
              <w:widowControl/>
              <w:jc w:val="center"/>
              <w:rPr>
                <w:rFonts w:ascii="Times New Roman" w:hAnsi="Times New Roman"/>
                <w:bCs/>
                <w:sz w:val="20"/>
              </w:rPr>
            </w:pPr>
          </w:p>
        </w:tc>
        <w:tc>
          <w:tcPr>
            <w:tcW w:w="1667" w:type="dxa"/>
            <w:vAlign w:val="center"/>
          </w:tcPr>
          <w:p w:rsidR="005F7F7E" w:rsidRDefault="005F7F7E" w:rsidP="00B64F45">
            <w:pPr>
              <w:widowControl/>
              <w:jc w:val="center"/>
              <w:rPr>
                <w:rFonts w:ascii="Times New Roman" w:hAnsi="Times New Roman"/>
                <w:bCs/>
                <w:sz w:val="20"/>
              </w:rPr>
            </w:pPr>
            <w:r>
              <w:rPr>
                <w:rFonts w:ascii="Times New Roman" w:hAnsi="Times New Roman"/>
                <w:bCs/>
                <w:sz w:val="20"/>
              </w:rPr>
              <w:t>一般煤油</w:t>
            </w:r>
          </w:p>
        </w:tc>
        <w:tc>
          <w:tcPr>
            <w:tcW w:w="1031" w:type="dxa"/>
            <w:vAlign w:val="center"/>
          </w:tcPr>
          <w:p w:rsidR="005F7F7E" w:rsidRDefault="005F7F7E" w:rsidP="00B64F45">
            <w:pPr>
              <w:widowControl/>
              <w:jc w:val="center"/>
              <w:rPr>
                <w:rFonts w:ascii="Times New Roman" w:hAnsi="Times New Roman"/>
                <w:bCs/>
                <w:sz w:val="20"/>
              </w:rPr>
            </w:pPr>
            <w:r>
              <w:rPr>
                <w:rFonts w:ascii="Times New Roman" w:hAnsi="Times New Roman"/>
                <w:bCs/>
                <w:sz w:val="20"/>
              </w:rPr>
              <w:t>t</w:t>
            </w:r>
          </w:p>
        </w:tc>
        <w:tc>
          <w:tcPr>
            <w:tcW w:w="2371" w:type="dxa"/>
            <w:vAlign w:val="center"/>
          </w:tcPr>
          <w:p w:rsidR="005F7F7E" w:rsidRDefault="005F7F7E" w:rsidP="00B64F45">
            <w:pPr>
              <w:widowControl/>
              <w:jc w:val="center"/>
              <w:rPr>
                <w:rFonts w:ascii="Times New Roman" w:hAnsi="Times New Roman"/>
                <w:sz w:val="20"/>
              </w:rPr>
            </w:pPr>
            <w:r>
              <w:rPr>
                <w:rFonts w:ascii="Times New Roman" w:hAnsi="Times New Roman"/>
                <w:sz w:val="20"/>
              </w:rPr>
              <w:t>43.070</w:t>
            </w:r>
            <w:r>
              <w:rPr>
                <w:rFonts w:ascii="Times New Roman" w:hAnsi="Times New Roman"/>
                <w:sz w:val="20"/>
                <w:vertAlign w:val="superscript"/>
              </w:rPr>
              <w:t xml:space="preserve"> a</w:t>
            </w:r>
          </w:p>
        </w:tc>
        <w:tc>
          <w:tcPr>
            <w:tcW w:w="1692" w:type="dxa"/>
            <w:vAlign w:val="center"/>
          </w:tcPr>
          <w:p w:rsidR="005F7F7E" w:rsidRDefault="005F7F7E" w:rsidP="00B64F45">
            <w:pPr>
              <w:pStyle w:val="Default"/>
              <w:widowControl/>
              <w:jc w:val="center"/>
              <w:rPr>
                <w:rFonts w:ascii="Times New Roman" w:eastAsiaTheme="minorEastAsia" w:cs="Times New Roman"/>
                <w:sz w:val="21"/>
                <w:szCs w:val="21"/>
              </w:rPr>
            </w:pPr>
            <w:r>
              <w:rPr>
                <w:rFonts w:ascii="Times New Roman" w:eastAsiaTheme="minorEastAsia" w:cs="Times New Roman"/>
                <w:sz w:val="21"/>
                <w:szCs w:val="21"/>
              </w:rPr>
              <w:t>19.6</w:t>
            </w:r>
            <w:r>
              <w:rPr>
                <w:rFonts w:ascii="Times New Roman" w:eastAsiaTheme="minorEastAsia" w:cs="Times New Roman"/>
                <w:sz w:val="21"/>
                <w:szCs w:val="21"/>
                <w:vertAlign w:val="superscript"/>
              </w:rPr>
              <w:t>b</w:t>
            </w:r>
            <w:r>
              <w:rPr>
                <w:rFonts w:ascii="Times New Roman" w:eastAsiaTheme="minorEastAsia" w:cs="Times New Roman"/>
                <w:sz w:val="21"/>
                <w:szCs w:val="21"/>
              </w:rPr>
              <w:t>×</w:t>
            </w:r>
            <w:r>
              <w:rPr>
                <w:rFonts w:ascii="Times New Roman" w:eastAsiaTheme="minorEastAsia" w:cs="Times New Roman"/>
                <w:sz w:val="21"/>
                <w:szCs w:val="21"/>
              </w:rPr>
              <w:t>10</w:t>
            </w:r>
            <w:r>
              <w:rPr>
                <w:rFonts w:ascii="Times New Roman" w:eastAsiaTheme="minorEastAsia" w:cs="Times New Roman"/>
                <w:sz w:val="21"/>
                <w:szCs w:val="21"/>
                <w:vertAlign w:val="superscript"/>
              </w:rPr>
              <w:t>-3</w:t>
            </w:r>
          </w:p>
        </w:tc>
        <w:tc>
          <w:tcPr>
            <w:tcW w:w="2135" w:type="dxa"/>
            <w:gridSpan w:val="2"/>
            <w:vAlign w:val="center"/>
          </w:tcPr>
          <w:p w:rsidR="005F7F7E" w:rsidRDefault="005F7F7E" w:rsidP="00B64F45">
            <w:pPr>
              <w:widowControl/>
              <w:jc w:val="center"/>
              <w:rPr>
                <w:rFonts w:ascii="Times New Roman" w:hAnsi="Times New Roman"/>
                <w:sz w:val="20"/>
              </w:rPr>
            </w:pPr>
            <w:r>
              <w:rPr>
                <w:rFonts w:ascii="Times New Roman" w:hAnsi="Times New Roman"/>
                <w:sz w:val="20"/>
              </w:rPr>
              <w:t>98</w:t>
            </w:r>
            <w:r>
              <w:rPr>
                <w:rFonts w:ascii="Times New Roman" w:hAnsi="Times New Roman"/>
                <w:sz w:val="20"/>
                <w:vertAlign w:val="superscript"/>
              </w:rPr>
              <w:t xml:space="preserve"> b</w:t>
            </w:r>
          </w:p>
        </w:tc>
      </w:tr>
      <w:tr w:rsidR="005F7F7E" w:rsidTr="00B64F45">
        <w:trPr>
          <w:trHeight w:val="397"/>
          <w:jc w:val="center"/>
        </w:trPr>
        <w:tc>
          <w:tcPr>
            <w:tcW w:w="501" w:type="dxa"/>
            <w:vMerge/>
            <w:vAlign w:val="center"/>
          </w:tcPr>
          <w:p w:rsidR="005F7F7E" w:rsidRDefault="005F7F7E" w:rsidP="00B64F45">
            <w:pPr>
              <w:widowControl/>
              <w:jc w:val="center"/>
              <w:rPr>
                <w:rFonts w:ascii="Times New Roman" w:hAnsi="Times New Roman"/>
                <w:bCs/>
                <w:sz w:val="20"/>
              </w:rPr>
            </w:pPr>
          </w:p>
        </w:tc>
        <w:tc>
          <w:tcPr>
            <w:tcW w:w="1667" w:type="dxa"/>
            <w:vAlign w:val="center"/>
          </w:tcPr>
          <w:p w:rsidR="005F7F7E" w:rsidRDefault="005F7F7E" w:rsidP="00B64F45">
            <w:pPr>
              <w:widowControl/>
              <w:jc w:val="center"/>
              <w:rPr>
                <w:rFonts w:ascii="Times New Roman" w:hAnsi="Times New Roman"/>
                <w:bCs/>
                <w:sz w:val="20"/>
              </w:rPr>
            </w:pPr>
            <w:r>
              <w:rPr>
                <w:rFonts w:ascii="Times New Roman" w:hAnsi="Times New Roman"/>
                <w:bCs/>
                <w:sz w:val="20"/>
              </w:rPr>
              <w:t>液化天然气</w:t>
            </w:r>
          </w:p>
        </w:tc>
        <w:tc>
          <w:tcPr>
            <w:tcW w:w="1031" w:type="dxa"/>
            <w:vAlign w:val="center"/>
          </w:tcPr>
          <w:p w:rsidR="005F7F7E" w:rsidRDefault="005F7F7E" w:rsidP="00B64F45">
            <w:pPr>
              <w:widowControl/>
              <w:jc w:val="center"/>
              <w:rPr>
                <w:rFonts w:ascii="Times New Roman" w:hAnsi="Times New Roman"/>
                <w:bCs/>
                <w:sz w:val="20"/>
              </w:rPr>
            </w:pPr>
            <w:r>
              <w:rPr>
                <w:rFonts w:ascii="Times New Roman" w:hAnsi="Times New Roman"/>
                <w:bCs/>
                <w:sz w:val="20"/>
              </w:rPr>
              <w:t>t</w:t>
            </w:r>
          </w:p>
        </w:tc>
        <w:tc>
          <w:tcPr>
            <w:tcW w:w="2371" w:type="dxa"/>
            <w:vAlign w:val="center"/>
          </w:tcPr>
          <w:p w:rsidR="005F7F7E" w:rsidRDefault="005F7F7E" w:rsidP="00B64F45">
            <w:pPr>
              <w:pStyle w:val="Default"/>
              <w:widowControl/>
              <w:jc w:val="center"/>
              <w:rPr>
                <w:rFonts w:ascii="Times New Roman" w:eastAsiaTheme="minorEastAsia" w:cs="Times New Roman"/>
                <w:sz w:val="21"/>
                <w:szCs w:val="21"/>
              </w:rPr>
            </w:pPr>
            <w:r>
              <w:rPr>
                <w:rFonts w:ascii="Times New Roman" w:eastAsiaTheme="minorEastAsia" w:cs="Times New Roman"/>
                <w:sz w:val="21"/>
                <w:szCs w:val="21"/>
              </w:rPr>
              <w:t xml:space="preserve">51.434 </w:t>
            </w:r>
            <w:r>
              <w:rPr>
                <w:rFonts w:ascii="Times New Roman" w:eastAsiaTheme="minorEastAsia" w:cs="Times New Roman"/>
                <w:sz w:val="21"/>
                <w:szCs w:val="21"/>
                <w:vertAlign w:val="superscript"/>
              </w:rPr>
              <w:t>e</w:t>
            </w:r>
          </w:p>
        </w:tc>
        <w:tc>
          <w:tcPr>
            <w:tcW w:w="1692" w:type="dxa"/>
            <w:vAlign w:val="center"/>
          </w:tcPr>
          <w:p w:rsidR="005F7F7E" w:rsidRDefault="005F7F7E" w:rsidP="00B64F45">
            <w:pPr>
              <w:pStyle w:val="Default"/>
              <w:widowControl/>
              <w:jc w:val="center"/>
              <w:rPr>
                <w:rFonts w:ascii="Times New Roman" w:eastAsiaTheme="minorEastAsia" w:cs="Times New Roman"/>
                <w:sz w:val="21"/>
                <w:szCs w:val="21"/>
              </w:rPr>
            </w:pPr>
            <w:r>
              <w:rPr>
                <w:rFonts w:ascii="Times New Roman" w:eastAsiaTheme="minorEastAsia" w:cs="Times New Roman"/>
                <w:sz w:val="21"/>
                <w:szCs w:val="21"/>
              </w:rPr>
              <w:t>15.3</w:t>
            </w:r>
            <w:r>
              <w:rPr>
                <w:rFonts w:ascii="Times New Roman" w:eastAsiaTheme="minorEastAsia" w:cs="Times New Roman"/>
                <w:sz w:val="21"/>
                <w:szCs w:val="21"/>
                <w:vertAlign w:val="superscript"/>
              </w:rPr>
              <w:t>b</w:t>
            </w:r>
            <w:r>
              <w:rPr>
                <w:rFonts w:ascii="Times New Roman" w:eastAsiaTheme="minorEastAsia" w:cs="Times New Roman"/>
                <w:sz w:val="21"/>
                <w:szCs w:val="21"/>
              </w:rPr>
              <w:t>×</w:t>
            </w:r>
            <w:r>
              <w:rPr>
                <w:rFonts w:ascii="Times New Roman" w:eastAsiaTheme="minorEastAsia" w:cs="Times New Roman"/>
                <w:sz w:val="21"/>
                <w:szCs w:val="21"/>
              </w:rPr>
              <w:t>10</w:t>
            </w:r>
            <w:r>
              <w:rPr>
                <w:rFonts w:ascii="Times New Roman" w:eastAsiaTheme="minorEastAsia" w:cs="Times New Roman"/>
                <w:sz w:val="21"/>
                <w:szCs w:val="21"/>
                <w:vertAlign w:val="superscript"/>
              </w:rPr>
              <w:t>-3</w:t>
            </w:r>
          </w:p>
        </w:tc>
        <w:tc>
          <w:tcPr>
            <w:tcW w:w="2135" w:type="dxa"/>
            <w:gridSpan w:val="2"/>
            <w:vAlign w:val="center"/>
          </w:tcPr>
          <w:p w:rsidR="005F7F7E" w:rsidRDefault="005F7F7E" w:rsidP="00B64F45">
            <w:pPr>
              <w:widowControl/>
              <w:jc w:val="center"/>
              <w:rPr>
                <w:rFonts w:ascii="Times New Roman" w:hAnsi="Times New Roman"/>
                <w:sz w:val="20"/>
              </w:rPr>
            </w:pPr>
            <w:r>
              <w:rPr>
                <w:rFonts w:ascii="Times New Roman" w:hAnsi="Times New Roman"/>
                <w:sz w:val="20"/>
              </w:rPr>
              <w:t>98</w:t>
            </w:r>
            <w:r>
              <w:rPr>
                <w:rFonts w:ascii="Times New Roman" w:hAnsi="Times New Roman"/>
                <w:sz w:val="20"/>
                <w:vertAlign w:val="superscript"/>
              </w:rPr>
              <w:t xml:space="preserve"> b</w:t>
            </w:r>
          </w:p>
        </w:tc>
      </w:tr>
      <w:tr w:rsidR="005F7F7E" w:rsidTr="00B64F45">
        <w:trPr>
          <w:trHeight w:val="397"/>
          <w:jc w:val="center"/>
        </w:trPr>
        <w:tc>
          <w:tcPr>
            <w:tcW w:w="501" w:type="dxa"/>
            <w:vMerge/>
            <w:vAlign w:val="center"/>
          </w:tcPr>
          <w:p w:rsidR="005F7F7E" w:rsidRDefault="005F7F7E" w:rsidP="00B64F45">
            <w:pPr>
              <w:widowControl/>
              <w:jc w:val="center"/>
              <w:rPr>
                <w:rFonts w:ascii="Times New Roman" w:hAnsi="Times New Roman"/>
                <w:bCs/>
                <w:sz w:val="20"/>
              </w:rPr>
            </w:pPr>
          </w:p>
        </w:tc>
        <w:tc>
          <w:tcPr>
            <w:tcW w:w="1667" w:type="dxa"/>
            <w:vAlign w:val="center"/>
          </w:tcPr>
          <w:p w:rsidR="005F7F7E" w:rsidRDefault="005F7F7E" w:rsidP="00B64F45">
            <w:pPr>
              <w:widowControl/>
              <w:jc w:val="center"/>
              <w:rPr>
                <w:rFonts w:ascii="Times New Roman" w:hAnsi="Times New Roman"/>
                <w:bCs/>
                <w:sz w:val="20"/>
              </w:rPr>
            </w:pPr>
            <w:r>
              <w:rPr>
                <w:rFonts w:ascii="Times New Roman" w:hAnsi="Times New Roman"/>
                <w:bCs/>
                <w:sz w:val="20"/>
              </w:rPr>
              <w:t>液化石油气</w:t>
            </w:r>
          </w:p>
        </w:tc>
        <w:tc>
          <w:tcPr>
            <w:tcW w:w="1031" w:type="dxa"/>
            <w:vAlign w:val="center"/>
          </w:tcPr>
          <w:p w:rsidR="005F7F7E" w:rsidRDefault="005F7F7E" w:rsidP="00B64F45">
            <w:pPr>
              <w:widowControl/>
              <w:jc w:val="center"/>
              <w:rPr>
                <w:rFonts w:ascii="Times New Roman" w:hAnsi="Times New Roman"/>
                <w:bCs/>
                <w:sz w:val="20"/>
              </w:rPr>
            </w:pPr>
            <w:r>
              <w:rPr>
                <w:rFonts w:ascii="Times New Roman" w:hAnsi="Times New Roman"/>
                <w:bCs/>
                <w:sz w:val="20"/>
              </w:rPr>
              <w:t>t</w:t>
            </w:r>
          </w:p>
        </w:tc>
        <w:tc>
          <w:tcPr>
            <w:tcW w:w="2371" w:type="dxa"/>
            <w:vAlign w:val="center"/>
          </w:tcPr>
          <w:p w:rsidR="005F7F7E" w:rsidRDefault="005F7F7E" w:rsidP="00B64F45">
            <w:pPr>
              <w:pStyle w:val="Default"/>
              <w:widowControl/>
              <w:jc w:val="center"/>
              <w:rPr>
                <w:rFonts w:ascii="Times New Roman" w:eastAsiaTheme="minorEastAsia" w:cs="Times New Roman"/>
                <w:sz w:val="21"/>
                <w:szCs w:val="21"/>
              </w:rPr>
            </w:pPr>
            <w:r>
              <w:rPr>
                <w:rFonts w:ascii="Times New Roman" w:eastAsiaTheme="minorEastAsia" w:cs="Times New Roman"/>
                <w:sz w:val="21"/>
                <w:szCs w:val="21"/>
              </w:rPr>
              <w:t>50.179</w:t>
            </w:r>
            <w:r>
              <w:rPr>
                <w:rFonts w:ascii="Times New Roman" w:eastAsiaTheme="minorEastAsia" w:cs="Times New Roman"/>
                <w:sz w:val="21"/>
                <w:szCs w:val="21"/>
                <w:vertAlign w:val="superscript"/>
              </w:rPr>
              <w:t xml:space="preserve"> a</w:t>
            </w:r>
          </w:p>
        </w:tc>
        <w:tc>
          <w:tcPr>
            <w:tcW w:w="1692" w:type="dxa"/>
            <w:vAlign w:val="center"/>
          </w:tcPr>
          <w:p w:rsidR="005F7F7E" w:rsidRDefault="005F7F7E" w:rsidP="00B64F45">
            <w:pPr>
              <w:pStyle w:val="Default"/>
              <w:widowControl/>
              <w:jc w:val="center"/>
              <w:rPr>
                <w:rFonts w:ascii="Times New Roman" w:eastAsiaTheme="minorEastAsia" w:cs="Times New Roman"/>
                <w:sz w:val="21"/>
                <w:szCs w:val="21"/>
              </w:rPr>
            </w:pPr>
            <w:r>
              <w:rPr>
                <w:rFonts w:ascii="Times New Roman" w:eastAsiaTheme="minorEastAsia" w:cs="Times New Roman"/>
                <w:sz w:val="21"/>
                <w:szCs w:val="21"/>
              </w:rPr>
              <w:t>17.2</w:t>
            </w:r>
            <w:r>
              <w:rPr>
                <w:rFonts w:ascii="Times New Roman" w:eastAsiaTheme="minorEastAsia" w:cs="Times New Roman"/>
                <w:sz w:val="21"/>
                <w:szCs w:val="21"/>
                <w:vertAlign w:val="superscript"/>
              </w:rPr>
              <w:t>b</w:t>
            </w:r>
            <w:r>
              <w:rPr>
                <w:rFonts w:ascii="Times New Roman" w:eastAsiaTheme="minorEastAsia" w:cs="Times New Roman"/>
                <w:sz w:val="21"/>
                <w:szCs w:val="21"/>
              </w:rPr>
              <w:t>×</w:t>
            </w:r>
            <w:r>
              <w:rPr>
                <w:rFonts w:ascii="Times New Roman" w:eastAsiaTheme="minorEastAsia" w:cs="Times New Roman"/>
                <w:sz w:val="21"/>
                <w:szCs w:val="21"/>
              </w:rPr>
              <w:t>10</w:t>
            </w:r>
            <w:r>
              <w:rPr>
                <w:rFonts w:ascii="Times New Roman" w:eastAsiaTheme="minorEastAsia" w:cs="Times New Roman"/>
                <w:sz w:val="21"/>
                <w:szCs w:val="21"/>
                <w:vertAlign w:val="superscript"/>
              </w:rPr>
              <w:t>-3</w:t>
            </w:r>
          </w:p>
        </w:tc>
        <w:tc>
          <w:tcPr>
            <w:tcW w:w="2135" w:type="dxa"/>
            <w:gridSpan w:val="2"/>
            <w:vAlign w:val="center"/>
          </w:tcPr>
          <w:p w:rsidR="005F7F7E" w:rsidRDefault="005F7F7E" w:rsidP="00B64F45">
            <w:pPr>
              <w:widowControl/>
              <w:jc w:val="center"/>
              <w:rPr>
                <w:rFonts w:ascii="Times New Roman" w:hAnsi="Times New Roman"/>
                <w:sz w:val="20"/>
              </w:rPr>
            </w:pPr>
            <w:r>
              <w:rPr>
                <w:rFonts w:ascii="Times New Roman" w:hAnsi="Times New Roman"/>
                <w:sz w:val="20"/>
              </w:rPr>
              <w:t>98</w:t>
            </w:r>
            <w:r>
              <w:rPr>
                <w:rFonts w:ascii="Times New Roman" w:hAnsi="Times New Roman"/>
                <w:sz w:val="20"/>
                <w:vertAlign w:val="superscript"/>
              </w:rPr>
              <w:t xml:space="preserve"> b</w:t>
            </w:r>
          </w:p>
        </w:tc>
      </w:tr>
      <w:tr w:rsidR="005F7F7E" w:rsidTr="00B64F45">
        <w:trPr>
          <w:trHeight w:val="397"/>
          <w:jc w:val="center"/>
        </w:trPr>
        <w:tc>
          <w:tcPr>
            <w:tcW w:w="501" w:type="dxa"/>
            <w:vMerge/>
            <w:vAlign w:val="center"/>
          </w:tcPr>
          <w:p w:rsidR="005F7F7E" w:rsidRDefault="005F7F7E" w:rsidP="00B64F45">
            <w:pPr>
              <w:widowControl/>
              <w:jc w:val="center"/>
              <w:rPr>
                <w:rFonts w:ascii="Times New Roman" w:hAnsi="Times New Roman"/>
                <w:bCs/>
                <w:sz w:val="20"/>
              </w:rPr>
            </w:pPr>
          </w:p>
        </w:tc>
        <w:tc>
          <w:tcPr>
            <w:tcW w:w="1667" w:type="dxa"/>
            <w:vAlign w:val="center"/>
          </w:tcPr>
          <w:p w:rsidR="005F7F7E" w:rsidRDefault="005F7F7E" w:rsidP="00B64F45">
            <w:pPr>
              <w:widowControl/>
              <w:jc w:val="center"/>
              <w:rPr>
                <w:rFonts w:ascii="Times New Roman" w:hAnsi="Times New Roman"/>
                <w:bCs/>
                <w:sz w:val="20"/>
              </w:rPr>
            </w:pPr>
            <w:r>
              <w:rPr>
                <w:rFonts w:ascii="Times New Roman" w:hAnsi="Times New Roman"/>
                <w:bCs/>
                <w:sz w:val="20"/>
              </w:rPr>
              <w:t>焦油</w:t>
            </w:r>
          </w:p>
        </w:tc>
        <w:tc>
          <w:tcPr>
            <w:tcW w:w="1031" w:type="dxa"/>
            <w:vAlign w:val="center"/>
          </w:tcPr>
          <w:p w:rsidR="005F7F7E" w:rsidRDefault="005F7F7E" w:rsidP="00B64F45">
            <w:pPr>
              <w:widowControl/>
              <w:jc w:val="center"/>
              <w:rPr>
                <w:rFonts w:ascii="Times New Roman" w:hAnsi="Times New Roman"/>
                <w:bCs/>
                <w:sz w:val="20"/>
              </w:rPr>
            </w:pPr>
            <w:r>
              <w:rPr>
                <w:rFonts w:ascii="Times New Roman" w:hAnsi="Times New Roman"/>
                <w:bCs/>
                <w:sz w:val="20"/>
              </w:rPr>
              <w:t>t</w:t>
            </w:r>
          </w:p>
        </w:tc>
        <w:tc>
          <w:tcPr>
            <w:tcW w:w="2371" w:type="dxa"/>
            <w:vAlign w:val="center"/>
          </w:tcPr>
          <w:p w:rsidR="005F7F7E" w:rsidRDefault="005F7F7E" w:rsidP="00B64F45">
            <w:pPr>
              <w:widowControl/>
              <w:jc w:val="center"/>
              <w:rPr>
                <w:rFonts w:ascii="Times New Roman" w:hAnsi="Times New Roman"/>
                <w:sz w:val="20"/>
                <w:highlight w:val="yellow"/>
              </w:rPr>
            </w:pPr>
            <w:r>
              <w:rPr>
                <w:rFonts w:ascii="Times New Roman" w:hAnsi="Times New Roman"/>
                <w:sz w:val="20"/>
              </w:rPr>
              <w:t xml:space="preserve">33.453 </w:t>
            </w:r>
            <w:r>
              <w:rPr>
                <w:rFonts w:ascii="Times New Roman" w:hAnsi="Times New Roman"/>
                <w:sz w:val="20"/>
                <w:vertAlign w:val="superscript"/>
              </w:rPr>
              <w:t>a</w:t>
            </w:r>
          </w:p>
        </w:tc>
        <w:tc>
          <w:tcPr>
            <w:tcW w:w="1692" w:type="dxa"/>
            <w:vAlign w:val="center"/>
          </w:tcPr>
          <w:p w:rsidR="005F7F7E" w:rsidRDefault="005F7F7E" w:rsidP="00B64F45">
            <w:pPr>
              <w:widowControl/>
              <w:jc w:val="center"/>
              <w:rPr>
                <w:rFonts w:ascii="Times New Roman" w:hAnsi="Times New Roman"/>
                <w:sz w:val="20"/>
                <w:highlight w:val="yellow"/>
              </w:rPr>
            </w:pPr>
            <w:r>
              <w:rPr>
                <w:rFonts w:ascii="Times New Roman" w:hAnsi="Times New Roman"/>
                <w:sz w:val="20"/>
              </w:rPr>
              <w:t>22.0</w:t>
            </w:r>
            <w:r>
              <w:rPr>
                <w:rFonts w:ascii="Times New Roman" w:hAnsi="Times New Roman"/>
                <w:sz w:val="20"/>
                <w:vertAlign w:val="superscript"/>
              </w:rPr>
              <w:t>c</w:t>
            </w:r>
            <w:r>
              <w:rPr>
                <w:rFonts w:ascii="Times New Roman" w:hAnsi="Times New Roman"/>
                <w:sz w:val="20"/>
              </w:rPr>
              <w:t>×10</w:t>
            </w:r>
            <w:r>
              <w:rPr>
                <w:rFonts w:ascii="Times New Roman" w:hAnsi="Times New Roman"/>
                <w:sz w:val="20"/>
                <w:vertAlign w:val="superscript"/>
              </w:rPr>
              <w:t>-3</w:t>
            </w:r>
          </w:p>
        </w:tc>
        <w:tc>
          <w:tcPr>
            <w:tcW w:w="2135" w:type="dxa"/>
            <w:gridSpan w:val="2"/>
            <w:vAlign w:val="center"/>
          </w:tcPr>
          <w:p w:rsidR="005F7F7E" w:rsidRDefault="005F7F7E" w:rsidP="00B64F45">
            <w:pPr>
              <w:widowControl/>
              <w:jc w:val="center"/>
              <w:rPr>
                <w:rFonts w:ascii="Times New Roman" w:hAnsi="Times New Roman"/>
                <w:sz w:val="20"/>
                <w:highlight w:val="yellow"/>
              </w:rPr>
            </w:pPr>
            <w:r>
              <w:rPr>
                <w:rFonts w:ascii="Times New Roman" w:hAnsi="Times New Roman"/>
                <w:sz w:val="20"/>
              </w:rPr>
              <w:t>98</w:t>
            </w:r>
            <w:r>
              <w:rPr>
                <w:rFonts w:ascii="Times New Roman" w:hAnsi="Times New Roman"/>
                <w:sz w:val="20"/>
                <w:vertAlign w:val="superscript"/>
              </w:rPr>
              <w:t xml:space="preserve"> b</w:t>
            </w:r>
          </w:p>
        </w:tc>
      </w:tr>
      <w:tr w:rsidR="005F7F7E" w:rsidTr="00B64F45">
        <w:trPr>
          <w:trHeight w:val="397"/>
          <w:jc w:val="center"/>
        </w:trPr>
        <w:tc>
          <w:tcPr>
            <w:tcW w:w="501" w:type="dxa"/>
            <w:vMerge w:val="restart"/>
            <w:vAlign w:val="center"/>
          </w:tcPr>
          <w:p w:rsidR="005F7F7E" w:rsidRDefault="005F7F7E" w:rsidP="00B64F45">
            <w:pPr>
              <w:widowControl/>
              <w:jc w:val="center"/>
              <w:rPr>
                <w:rFonts w:ascii="Times New Roman" w:hAnsi="Times New Roman"/>
                <w:bCs/>
                <w:sz w:val="20"/>
              </w:rPr>
            </w:pPr>
            <w:r>
              <w:rPr>
                <w:rFonts w:ascii="Times New Roman" w:hAnsi="Times New Roman"/>
                <w:bCs/>
                <w:sz w:val="20"/>
              </w:rPr>
              <w:t>气</w:t>
            </w:r>
          </w:p>
          <w:p w:rsidR="005F7F7E" w:rsidRDefault="005F7F7E" w:rsidP="00B64F45">
            <w:pPr>
              <w:widowControl/>
              <w:jc w:val="center"/>
              <w:rPr>
                <w:rFonts w:ascii="Times New Roman" w:hAnsi="Times New Roman"/>
                <w:bCs/>
                <w:sz w:val="20"/>
              </w:rPr>
            </w:pPr>
            <w:r>
              <w:rPr>
                <w:rFonts w:ascii="Times New Roman" w:hAnsi="Times New Roman"/>
                <w:bCs/>
                <w:sz w:val="20"/>
              </w:rPr>
              <w:t>体</w:t>
            </w:r>
          </w:p>
          <w:p w:rsidR="005F7F7E" w:rsidRDefault="005F7F7E" w:rsidP="00B64F45">
            <w:pPr>
              <w:widowControl/>
              <w:jc w:val="center"/>
              <w:rPr>
                <w:rFonts w:ascii="Times New Roman" w:hAnsi="Times New Roman"/>
                <w:bCs/>
                <w:sz w:val="20"/>
              </w:rPr>
            </w:pPr>
            <w:r>
              <w:rPr>
                <w:rFonts w:ascii="Times New Roman" w:hAnsi="Times New Roman"/>
                <w:bCs/>
                <w:sz w:val="20"/>
              </w:rPr>
              <w:t>燃</w:t>
            </w:r>
          </w:p>
          <w:p w:rsidR="005F7F7E" w:rsidRDefault="005F7F7E" w:rsidP="00B64F45">
            <w:pPr>
              <w:widowControl/>
              <w:jc w:val="center"/>
              <w:rPr>
                <w:rFonts w:ascii="Times New Roman" w:hAnsi="Times New Roman"/>
                <w:bCs/>
                <w:sz w:val="20"/>
              </w:rPr>
            </w:pPr>
            <w:r>
              <w:rPr>
                <w:rFonts w:ascii="Times New Roman" w:hAnsi="Times New Roman"/>
                <w:bCs/>
                <w:sz w:val="20"/>
              </w:rPr>
              <w:t>料</w:t>
            </w:r>
          </w:p>
        </w:tc>
        <w:tc>
          <w:tcPr>
            <w:tcW w:w="1667" w:type="dxa"/>
            <w:vAlign w:val="center"/>
          </w:tcPr>
          <w:p w:rsidR="005F7F7E" w:rsidRDefault="005F7F7E" w:rsidP="00B64F45">
            <w:pPr>
              <w:widowControl/>
              <w:jc w:val="center"/>
              <w:rPr>
                <w:rFonts w:ascii="Times New Roman" w:hAnsi="Times New Roman"/>
                <w:bCs/>
                <w:sz w:val="20"/>
              </w:rPr>
            </w:pPr>
            <w:r>
              <w:rPr>
                <w:rFonts w:ascii="Times New Roman" w:hAnsi="Times New Roman"/>
                <w:bCs/>
                <w:sz w:val="20"/>
              </w:rPr>
              <w:t>焦炉煤气</w:t>
            </w:r>
          </w:p>
        </w:tc>
        <w:tc>
          <w:tcPr>
            <w:tcW w:w="1031" w:type="dxa"/>
            <w:vAlign w:val="center"/>
          </w:tcPr>
          <w:p w:rsidR="005F7F7E" w:rsidRDefault="005F7F7E" w:rsidP="00B64F45">
            <w:pPr>
              <w:widowControl/>
              <w:jc w:val="center"/>
              <w:rPr>
                <w:rFonts w:ascii="Times New Roman" w:hAnsi="Times New Roman"/>
                <w:bCs/>
                <w:sz w:val="20"/>
              </w:rPr>
            </w:pPr>
            <w:r>
              <w:rPr>
                <w:rFonts w:ascii="Times New Roman" w:hAnsi="Times New Roman"/>
                <w:bCs/>
                <w:sz w:val="20"/>
              </w:rPr>
              <w:t>10</w:t>
            </w:r>
            <w:r>
              <w:rPr>
                <w:rFonts w:ascii="Times New Roman" w:hAnsi="Times New Roman"/>
                <w:bCs/>
                <w:sz w:val="20"/>
                <w:vertAlign w:val="superscript"/>
              </w:rPr>
              <w:t>4</w:t>
            </w:r>
            <w:r w:rsidR="00B075DF" w:rsidRPr="00B075DF">
              <w:rPr>
                <w:rFonts w:ascii="Times New Roman" w:hAnsi="Times New Roman"/>
                <w:bCs/>
                <w:sz w:val="20"/>
              </w:rPr>
              <w:t>N</w:t>
            </w:r>
            <w:r>
              <w:rPr>
                <w:rFonts w:ascii="Times New Roman" w:hAnsi="Times New Roman"/>
                <w:bCs/>
                <w:sz w:val="20"/>
              </w:rPr>
              <w:t>m</w:t>
            </w:r>
            <w:r>
              <w:rPr>
                <w:rFonts w:ascii="Times New Roman" w:hAnsi="Times New Roman"/>
                <w:bCs/>
                <w:sz w:val="20"/>
                <w:vertAlign w:val="superscript"/>
              </w:rPr>
              <w:t>3</w:t>
            </w:r>
          </w:p>
        </w:tc>
        <w:tc>
          <w:tcPr>
            <w:tcW w:w="2371" w:type="dxa"/>
            <w:vAlign w:val="center"/>
          </w:tcPr>
          <w:p w:rsidR="005F7F7E" w:rsidRDefault="005F7F7E" w:rsidP="00B64F45">
            <w:pPr>
              <w:widowControl/>
              <w:jc w:val="center"/>
              <w:rPr>
                <w:rFonts w:ascii="Times New Roman" w:hAnsi="Times New Roman"/>
                <w:sz w:val="20"/>
              </w:rPr>
            </w:pPr>
            <w:r>
              <w:rPr>
                <w:rFonts w:ascii="Times New Roman" w:hAnsi="Times New Roman"/>
                <w:sz w:val="20"/>
              </w:rPr>
              <w:t>179.81</w:t>
            </w:r>
            <w:r>
              <w:rPr>
                <w:rFonts w:ascii="Times New Roman" w:hAnsi="Times New Roman"/>
                <w:sz w:val="20"/>
                <w:vertAlign w:val="superscript"/>
              </w:rPr>
              <w:t xml:space="preserve"> a</w:t>
            </w:r>
          </w:p>
        </w:tc>
        <w:tc>
          <w:tcPr>
            <w:tcW w:w="1692" w:type="dxa"/>
            <w:vAlign w:val="center"/>
          </w:tcPr>
          <w:p w:rsidR="005F7F7E" w:rsidRDefault="005F7F7E" w:rsidP="00B64F45">
            <w:pPr>
              <w:pStyle w:val="Default"/>
              <w:widowControl/>
              <w:jc w:val="center"/>
              <w:rPr>
                <w:rFonts w:ascii="Times New Roman" w:eastAsiaTheme="minorEastAsia" w:cs="Times New Roman"/>
                <w:sz w:val="21"/>
                <w:szCs w:val="21"/>
              </w:rPr>
            </w:pPr>
            <w:r>
              <w:rPr>
                <w:rFonts w:ascii="Times New Roman" w:eastAsiaTheme="minorEastAsia" w:cs="Times New Roman"/>
                <w:sz w:val="21"/>
                <w:szCs w:val="21"/>
              </w:rPr>
              <w:t>13.58</w:t>
            </w:r>
            <w:r>
              <w:rPr>
                <w:rFonts w:ascii="Times New Roman" w:eastAsiaTheme="minorEastAsia" w:cs="Times New Roman"/>
                <w:sz w:val="21"/>
                <w:szCs w:val="21"/>
                <w:vertAlign w:val="superscript"/>
              </w:rPr>
              <w:t>b</w:t>
            </w:r>
            <w:r>
              <w:rPr>
                <w:rFonts w:ascii="Times New Roman" w:eastAsiaTheme="minorEastAsia" w:cs="Times New Roman"/>
                <w:sz w:val="21"/>
                <w:szCs w:val="21"/>
              </w:rPr>
              <w:t>×</w:t>
            </w:r>
            <w:r>
              <w:rPr>
                <w:rFonts w:ascii="Times New Roman" w:eastAsiaTheme="minorEastAsia" w:cs="Times New Roman"/>
                <w:sz w:val="21"/>
                <w:szCs w:val="21"/>
              </w:rPr>
              <w:t>10</w:t>
            </w:r>
            <w:r>
              <w:rPr>
                <w:rFonts w:ascii="Times New Roman" w:eastAsiaTheme="minorEastAsia" w:cs="Times New Roman"/>
                <w:sz w:val="21"/>
                <w:szCs w:val="21"/>
                <w:vertAlign w:val="superscript"/>
              </w:rPr>
              <w:t>-3</w:t>
            </w:r>
          </w:p>
        </w:tc>
        <w:tc>
          <w:tcPr>
            <w:tcW w:w="2135" w:type="dxa"/>
            <w:gridSpan w:val="2"/>
            <w:vAlign w:val="center"/>
          </w:tcPr>
          <w:p w:rsidR="005F7F7E" w:rsidRDefault="005F7F7E" w:rsidP="00B64F45">
            <w:pPr>
              <w:widowControl/>
              <w:jc w:val="center"/>
              <w:rPr>
                <w:rFonts w:ascii="Times New Roman" w:hAnsi="Times New Roman"/>
                <w:sz w:val="20"/>
              </w:rPr>
            </w:pPr>
            <w:r>
              <w:rPr>
                <w:rFonts w:ascii="Times New Roman" w:hAnsi="Times New Roman"/>
                <w:sz w:val="20"/>
              </w:rPr>
              <w:t>99</w:t>
            </w:r>
            <w:r>
              <w:rPr>
                <w:rFonts w:ascii="Times New Roman" w:hAnsi="Times New Roman"/>
                <w:sz w:val="20"/>
                <w:vertAlign w:val="superscript"/>
              </w:rPr>
              <w:t xml:space="preserve"> b</w:t>
            </w:r>
          </w:p>
        </w:tc>
      </w:tr>
      <w:tr w:rsidR="005F7F7E" w:rsidTr="00B64F45">
        <w:trPr>
          <w:trHeight w:val="397"/>
          <w:jc w:val="center"/>
        </w:trPr>
        <w:tc>
          <w:tcPr>
            <w:tcW w:w="501" w:type="dxa"/>
            <w:vMerge/>
            <w:vAlign w:val="center"/>
          </w:tcPr>
          <w:p w:rsidR="005F7F7E" w:rsidRDefault="005F7F7E" w:rsidP="00B64F45">
            <w:pPr>
              <w:widowControl/>
              <w:jc w:val="center"/>
              <w:rPr>
                <w:rFonts w:ascii="Times New Roman" w:hAnsi="Times New Roman"/>
                <w:bCs/>
                <w:sz w:val="20"/>
              </w:rPr>
            </w:pPr>
          </w:p>
        </w:tc>
        <w:tc>
          <w:tcPr>
            <w:tcW w:w="1667" w:type="dxa"/>
            <w:vAlign w:val="center"/>
          </w:tcPr>
          <w:p w:rsidR="005F7F7E" w:rsidRDefault="005F7F7E" w:rsidP="00B64F45">
            <w:pPr>
              <w:widowControl/>
              <w:jc w:val="center"/>
              <w:rPr>
                <w:rFonts w:ascii="Times New Roman" w:hAnsi="Times New Roman"/>
                <w:bCs/>
                <w:sz w:val="20"/>
              </w:rPr>
            </w:pPr>
            <w:r>
              <w:rPr>
                <w:rFonts w:ascii="Times New Roman" w:hAnsi="Times New Roman"/>
                <w:bCs/>
                <w:sz w:val="20"/>
              </w:rPr>
              <w:t>高炉煤气</w:t>
            </w:r>
          </w:p>
        </w:tc>
        <w:tc>
          <w:tcPr>
            <w:tcW w:w="1031" w:type="dxa"/>
            <w:vAlign w:val="center"/>
          </w:tcPr>
          <w:p w:rsidR="005F7F7E" w:rsidRDefault="005F7F7E" w:rsidP="00B64F45">
            <w:pPr>
              <w:widowControl/>
              <w:jc w:val="center"/>
              <w:rPr>
                <w:rFonts w:ascii="Times New Roman" w:hAnsi="Times New Roman"/>
                <w:bCs/>
                <w:sz w:val="20"/>
              </w:rPr>
            </w:pPr>
            <w:r>
              <w:rPr>
                <w:rFonts w:ascii="Times New Roman" w:hAnsi="Times New Roman"/>
                <w:bCs/>
                <w:sz w:val="20"/>
              </w:rPr>
              <w:t>10</w:t>
            </w:r>
            <w:r>
              <w:rPr>
                <w:rFonts w:ascii="Times New Roman" w:hAnsi="Times New Roman"/>
                <w:bCs/>
                <w:sz w:val="20"/>
                <w:vertAlign w:val="superscript"/>
              </w:rPr>
              <w:t>4</w:t>
            </w:r>
            <w:r w:rsidR="00B075DF" w:rsidRPr="00B075DF">
              <w:rPr>
                <w:rFonts w:ascii="Times New Roman" w:hAnsi="Times New Roman"/>
                <w:bCs/>
                <w:sz w:val="20"/>
              </w:rPr>
              <w:t>N</w:t>
            </w:r>
            <w:r>
              <w:rPr>
                <w:rFonts w:ascii="Times New Roman" w:hAnsi="Times New Roman"/>
                <w:bCs/>
                <w:sz w:val="20"/>
              </w:rPr>
              <w:t>m</w:t>
            </w:r>
            <w:r>
              <w:rPr>
                <w:rFonts w:ascii="Times New Roman" w:hAnsi="Times New Roman"/>
                <w:bCs/>
                <w:sz w:val="20"/>
                <w:vertAlign w:val="superscript"/>
              </w:rPr>
              <w:t>3</w:t>
            </w:r>
          </w:p>
        </w:tc>
        <w:tc>
          <w:tcPr>
            <w:tcW w:w="2371" w:type="dxa"/>
            <w:vAlign w:val="center"/>
          </w:tcPr>
          <w:p w:rsidR="005F7F7E" w:rsidRDefault="005F7F7E" w:rsidP="00B64F45">
            <w:pPr>
              <w:widowControl/>
              <w:jc w:val="center"/>
              <w:rPr>
                <w:rFonts w:ascii="Times New Roman" w:hAnsi="Times New Roman"/>
                <w:sz w:val="20"/>
              </w:rPr>
            </w:pPr>
            <w:r>
              <w:rPr>
                <w:rFonts w:ascii="Times New Roman" w:hAnsi="Times New Roman"/>
                <w:sz w:val="20"/>
              </w:rPr>
              <w:t>33.00</w:t>
            </w:r>
            <w:r>
              <w:rPr>
                <w:rFonts w:ascii="Times New Roman" w:hAnsi="Times New Roman"/>
                <w:sz w:val="20"/>
                <w:vertAlign w:val="superscript"/>
              </w:rPr>
              <w:t xml:space="preserve"> d</w:t>
            </w:r>
          </w:p>
        </w:tc>
        <w:tc>
          <w:tcPr>
            <w:tcW w:w="1692" w:type="dxa"/>
            <w:vAlign w:val="center"/>
          </w:tcPr>
          <w:p w:rsidR="005F7F7E" w:rsidRDefault="005F7F7E" w:rsidP="00B64F45">
            <w:pPr>
              <w:pStyle w:val="Default"/>
              <w:widowControl/>
              <w:jc w:val="center"/>
              <w:rPr>
                <w:rFonts w:ascii="Times New Roman" w:eastAsiaTheme="minorEastAsia" w:cs="Times New Roman"/>
                <w:sz w:val="21"/>
                <w:szCs w:val="21"/>
              </w:rPr>
            </w:pPr>
            <w:r>
              <w:rPr>
                <w:rFonts w:ascii="Times New Roman" w:eastAsiaTheme="minorEastAsia" w:cs="Times New Roman"/>
                <w:sz w:val="21"/>
                <w:szCs w:val="21"/>
              </w:rPr>
              <w:t>70.80</w:t>
            </w:r>
            <w:r>
              <w:rPr>
                <w:rFonts w:ascii="Times New Roman" w:eastAsiaTheme="minorEastAsia" w:cs="Times New Roman"/>
                <w:sz w:val="21"/>
                <w:szCs w:val="21"/>
                <w:vertAlign w:val="superscript"/>
              </w:rPr>
              <w:t>c</w:t>
            </w:r>
            <w:r>
              <w:rPr>
                <w:rFonts w:ascii="Times New Roman" w:eastAsiaTheme="minorEastAsia" w:cs="Times New Roman"/>
                <w:sz w:val="21"/>
                <w:szCs w:val="21"/>
              </w:rPr>
              <w:t>×</w:t>
            </w:r>
            <w:r>
              <w:rPr>
                <w:rFonts w:ascii="Times New Roman" w:eastAsiaTheme="minorEastAsia" w:cs="Times New Roman"/>
                <w:sz w:val="21"/>
                <w:szCs w:val="21"/>
              </w:rPr>
              <w:t>10</w:t>
            </w:r>
            <w:r>
              <w:rPr>
                <w:rFonts w:ascii="Times New Roman" w:eastAsiaTheme="minorEastAsia" w:cs="Times New Roman"/>
                <w:sz w:val="21"/>
                <w:szCs w:val="21"/>
                <w:vertAlign w:val="superscript"/>
              </w:rPr>
              <w:t>-3</w:t>
            </w:r>
          </w:p>
        </w:tc>
        <w:tc>
          <w:tcPr>
            <w:tcW w:w="2135" w:type="dxa"/>
            <w:gridSpan w:val="2"/>
            <w:vAlign w:val="center"/>
          </w:tcPr>
          <w:p w:rsidR="005F7F7E" w:rsidRDefault="005F7F7E" w:rsidP="00B64F45">
            <w:pPr>
              <w:widowControl/>
              <w:jc w:val="center"/>
              <w:rPr>
                <w:rFonts w:ascii="Times New Roman" w:hAnsi="Times New Roman"/>
                <w:sz w:val="20"/>
              </w:rPr>
            </w:pPr>
            <w:r>
              <w:rPr>
                <w:rFonts w:ascii="Times New Roman" w:hAnsi="Times New Roman"/>
                <w:sz w:val="20"/>
              </w:rPr>
              <w:t>99</w:t>
            </w:r>
            <w:r>
              <w:rPr>
                <w:rFonts w:ascii="Times New Roman" w:hAnsi="Times New Roman"/>
                <w:sz w:val="20"/>
                <w:vertAlign w:val="superscript"/>
              </w:rPr>
              <w:t xml:space="preserve"> b</w:t>
            </w:r>
          </w:p>
        </w:tc>
      </w:tr>
      <w:tr w:rsidR="005F7F7E" w:rsidTr="00B64F45">
        <w:trPr>
          <w:trHeight w:val="397"/>
          <w:jc w:val="center"/>
        </w:trPr>
        <w:tc>
          <w:tcPr>
            <w:tcW w:w="501" w:type="dxa"/>
            <w:vMerge/>
            <w:vAlign w:val="center"/>
          </w:tcPr>
          <w:p w:rsidR="005F7F7E" w:rsidRDefault="005F7F7E" w:rsidP="00B64F45">
            <w:pPr>
              <w:widowControl/>
              <w:jc w:val="center"/>
              <w:rPr>
                <w:rFonts w:ascii="Times New Roman" w:hAnsi="Times New Roman"/>
                <w:bCs/>
                <w:sz w:val="20"/>
              </w:rPr>
            </w:pPr>
          </w:p>
        </w:tc>
        <w:tc>
          <w:tcPr>
            <w:tcW w:w="1667" w:type="dxa"/>
            <w:vAlign w:val="center"/>
          </w:tcPr>
          <w:p w:rsidR="005F7F7E" w:rsidRDefault="005F7F7E" w:rsidP="00B64F45">
            <w:pPr>
              <w:widowControl/>
              <w:jc w:val="center"/>
              <w:rPr>
                <w:rFonts w:ascii="Times New Roman" w:hAnsi="Times New Roman"/>
                <w:bCs/>
                <w:sz w:val="20"/>
              </w:rPr>
            </w:pPr>
            <w:r>
              <w:rPr>
                <w:rFonts w:ascii="Times New Roman" w:hAnsi="Times New Roman"/>
                <w:bCs/>
                <w:sz w:val="20"/>
              </w:rPr>
              <w:t>转炉煤气</w:t>
            </w:r>
          </w:p>
        </w:tc>
        <w:tc>
          <w:tcPr>
            <w:tcW w:w="1031" w:type="dxa"/>
            <w:vAlign w:val="center"/>
          </w:tcPr>
          <w:p w:rsidR="005F7F7E" w:rsidRDefault="005F7F7E" w:rsidP="00B64F45">
            <w:pPr>
              <w:widowControl/>
              <w:jc w:val="center"/>
              <w:rPr>
                <w:rFonts w:ascii="Times New Roman" w:hAnsi="Times New Roman"/>
                <w:bCs/>
                <w:sz w:val="20"/>
              </w:rPr>
            </w:pPr>
            <w:r>
              <w:rPr>
                <w:rFonts w:ascii="Times New Roman" w:hAnsi="Times New Roman"/>
                <w:bCs/>
                <w:sz w:val="20"/>
              </w:rPr>
              <w:t>10</w:t>
            </w:r>
            <w:r>
              <w:rPr>
                <w:rFonts w:ascii="Times New Roman" w:hAnsi="Times New Roman"/>
                <w:bCs/>
                <w:sz w:val="20"/>
                <w:vertAlign w:val="superscript"/>
              </w:rPr>
              <w:t>4</w:t>
            </w:r>
            <w:r w:rsidR="00B075DF" w:rsidRPr="00B075DF">
              <w:rPr>
                <w:rFonts w:ascii="Times New Roman" w:hAnsi="Times New Roman"/>
                <w:bCs/>
                <w:sz w:val="20"/>
              </w:rPr>
              <w:t>N</w:t>
            </w:r>
            <w:r>
              <w:rPr>
                <w:rFonts w:ascii="Times New Roman" w:hAnsi="Times New Roman"/>
                <w:bCs/>
                <w:sz w:val="20"/>
              </w:rPr>
              <w:t>m</w:t>
            </w:r>
            <w:r>
              <w:rPr>
                <w:rFonts w:ascii="Times New Roman" w:hAnsi="Times New Roman"/>
                <w:bCs/>
                <w:sz w:val="20"/>
                <w:vertAlign w:val="superscript"/>
              </w:rPr>
              <w:t>3</w:t>
            </w:r>
          </w:p>
        </w:tc>
        <w:tc>
          <w:tcPr>
            <w:tcW w:w="2371" w:type="dxa"/>
            <w:vAlign w:val="center"/>
          </w:tcPr>
          <w:p w:rsidR="005F7F7E" w:rsidRDefault="005F7F7E" w:rsidP="00B64F45">
            <w:pPr>
              <w:widowControl/>
              <w:jc w:val="center"/>
              <w:rPr>
                <w:rFonts w:ascii="Times New Roman" w:hAnsi="Times New Roman"/>
                <w:sz w:val="20"/>
              </w:rPr>
            </w:pPr>
            <w:r>
              <w:rPr>
                <w:rFonts w:ascii="Times New Roman" w:hAnsi="Times New Roman"/>
                <w:sz w:val="20"/>
              </w:rPr>
              <w:t>84.00</w:t>
            </w:r>
            <w:r>
              <w:rPr>
                <w:rFonts w:ascii="Times New Roman" w:hAnsi="Times New Roman"/>
                <w:sz w:val="20"/>
                <w:vertAlign w:val="superscript"/>
              </w:rPr>
              <w:t xml:space="preserve"> d</w:t>
            </w:r>
          </w:p>
        </w:tc>
        <w:tc>
          <w:tcPr>
            <w:tcW w:w="1692" w:type="dxa"/>
            <w:vAlign w:val="center"/>
          </w:tcPr>
          <w:p w:rsidR="005F7F7E" w:rsidRDefault="005F7F7E" w:rsidP="00B64F45">
            <w:pPr>
              <w:pStyle w:val="Default"/>
              <w:widowControl/>
              <w:jc w:val="center"/>
              <w:rPr>
                <w:rFonts w:ascii="Times New Roman" w:eastAsiaTheme="minorEastAsia" w:cs="Times New Roman"/>
                <w:sz w:val="21"/>
                <w:szCs w:val="21"/>
              </w:rPr>
            </w:pPr>
            <w:r>
              <w:rPr>
                <w:rFonts w:ascii="Times New Roman" w:eastAsiaTheme="minorEastAsia" w:cs="Times New Roman"/>
                <w:sz w:val="21"/>
                <w:szCs w:val="21"/>
              </w:rPr>
              <w:t>49.60</w:t>
            </w:r>
            <w:r>
              <w:rPr>
                <w:rFonts w:ascii="Times New Roman" w:eastAsiaTheme="minorEastAsia" w:cs="Times New Roman"/>
                <w:sz w:val="21"/>
                <w:szCs w:val="21"/>
                <w:vertAlign w:val="superscript"/>
              </w:rPr>
              <w:t>d</w:t>
            </w:r>
            <w:r>
              <w:rPr>
                <w:rFonts w:ascii="Times New Roman" w:eastAsiaTheme="minorEastAsia" w:cs="Times New Roman"/>
                <w:sz w:val="21"/>
                <w:szCs w:val="21"/>
              </w:rPr>
              <w:t>×</w:t>
            </w:r>
            <w:r>
              <w:rPr>
                <w:rFonts w:ascii="Times New Roman" w:eastAsiaTheme="minorEastAsia" w:cs="Times New Roman"/>
                <w:sz w:val="21"/>
                <w:szCs w:val="21"/>
              </w:rPr>
              <w:t>10</w:t>
            </w:r>
            <w:r>
              <w:rPr>
                <w:rFonts w:ascii="Times New Roman" w:eastAsiaTheme="minorEastAsia" w:cs="Times New Roman"/>
                <w:sz w:val="21"/>
                <w:szCs w:val="21"/>
                <w:vertAlign w:val="superscript"/>
              </w:rPr>
              <w:t>-3</w:t>
            </w:r>
          </w:p>
        </w:tc>
        <w:tc>
          <w:tcPr>
            <w:tcW w:w="2135" w:type="dxa"/>
            <w:gridSpan w:val="2"/>
            <w:vAlign w:val="center"/>
          </w:tcPr>
          <w:p w:rsidR="005F7F7E" w:rsidRDefault="005F7F7E" w:rsidP="00B64F45">
            <w:pPr>
              <w:widowControl/>
              <w:jc w:val="center"/>
              <w:rPr>
                <w:rFonts w:ascii="Times New Roman" w:hAnsi="Times New Roman"/>
                <w:sz w:val="20"/>
              </w:rPr>
            </w:pPr>
            <w:r>
              <w:rPr>
                <w:rFonts w:ascii="Times New Roman" w:hAnsi="Times New Roman"/>
                <w:sz w:val="20"/>
              </w:rPr>
              <w:t>99</w:t>
            </w:r>
            <w:r>
              <w:rPr>
                <w:rFonts w:ascii="Times New Roman" w:hAnsi="Times New Roman"/>
                <w:sz w:val="20"/>
                <w:vertAlign w:val="superscript"/>
              </w:rPr>
              <w:t xml:space="preserve"> b</w:t>
            </w:r>
          </w:p>
        </w:tc>
      </w:tr>
      <w:tr w:rsidR="005F7F7E" w:rsidTr="00B64F45">
        <w:trPr>
          <w:trHeight w:val="397"/>
          <w:jc w:val="center"/>
        </w:trPr>
        <w:tc>
          <w:tcPr>
            <w:tcW w:w="501" w:type="dxa"/>
            <w:vMerge/>
            <w:vAlign w:val="center"/>
          </w:tcPr>
          <w:p w:rsidR="005F7F7E" w:rsidRDefault="005F7F7E" w:rsidP="00B64F45">
            <w:pPr>
              <w:widowControl/>
              <w:jc w:val="center"/>
              <w:rPr>
                <w:rFonts w:ascii="Times New Roman" w:hAnsi="Times New Roman"/>
                <w:bCs/>
                <w:sz w:val="20"/>
              </w:rPr>
            </w:pPr>
          </w:p>
        </w:tc>
        <w:tc>
          <w:tcPr>
            <w:tcW w:w="1667" w:type="dxa"/>
            <w:vAlign w:val="center"/>
          </w:tcPr>
          <w:p w:rsidR="005F7F7E" w:rsidRDefault="005F7F7E" w:rsidP="00B64F45">
            <w:pPr>
              <w:widowControl/>
              <w:jc w:val="center"/>
              <w:rPr>
                <w:rFonts w:ascii="Times New Roman" w:hAnsi="Times New Roman"/>
                <w:sz w:val="20"/>
              </w:rPr>
            </w:pPr>
            <w:r>
              <w:rPr>
                <w:rFonts w:ascii="Times New Roman" w:hAnsi="Times New Roman"/>
                <w:sz w:val="20"/>
              </w:rPr>
              <w:t>其它煤气</w:t>
            </w:r>
          </w:p>
        </w:tc>
        <w:tc>
          <w:tcPr>
            <w:tcW w:w="1031" w:type="dxa"/>
            <w:vAlign w:val="center"/>
          </w:tcPr>
          <w:p w:rsidR="005F7F7E" w:rsidRDefault="005F7F7E" w:rsidP="00B64F45">
            <w:pPr>
              <w:widowControl/>
              <w:jc w:val="center"/>
              <w:rPr>
                <w:rFonts w:ascii="Times New Roman" w:hAnsi="Times New Roman"/>
                <w:sz w:val="20"/>
              </w:rPr>
            </w:pPr>
            <w:r>
              <w:rPr>
                <w:rFonts w:ascii="Times New Roman" w:hAnsi="Times New Roman"/>
                <w:sz w:val="20"/>
              </w:rPr>
              <w:t>10</w:t>
            </w:r>
            <w:r>
              <w:rPr>
                <w:rFonts w:ascii="Times New Roman" w:hAnsi="Times New Roman"/>
                <w:sz w:val="20"/>
                <w:vertAlign w:val="superscript"/>
              </w:rPr>
              <w:t>4</w:t>
            </w:r>
            <w:r>
              <w:rPr>
                <w:rFonts w:ascii="Times New Roman" w:hAnsi="Times New Roman"/>
                <w:sz w:val="20"/>
              </w:rPr>
              <w:t>Nm</w:t>
            </w:r>
            <w:r>
              <w:rPr>
                <w:rFonts w:ascii="Times New Roman" w:hAnsi="Times New Roman"/>
                <w:sz w:val="20"/>
                <w:vertAlign w:val="superscript"/>
              </w:rPr>
              <w:t>3</w:t>
            </w:r>
          </w:p>
        </w:tc>
        <w:tc>
          <w:tcPr>
            <w:tcW w:w="2371" w:type="dxa"/>
            <w:vAlign w:val="center"/>
          </w:tcPr>
          <w:p w:rsidR="005F7F7E" w:rsidRDefault="005F7F7E" w:rsidP="00B64F45">
            <w:pPr>
              <w:widowControl/>
              <w:jc w:val="center"/>
              <w:rPr>
                <w:rFonts w:ascii="Times New Roman" w:hAnsi="Times New Roman"/>
                <w:sz w:val="20"/>
              </w:rPr>
            </w:pPr>
            <w:r>
              <w:rPr>
                <w:rFonts w:ascii="Times New Roman" w:hAnsi="Times New Roman"/>
                <w:sz w:val="20"/>
              </w:rPr>
              <w:t>52.270</w:t>
            </w:r>
            <w:r>
              <w:rPr>
                <w:rFonts w:ascii="Times New Roman" w:hAnsi="Times New Roman"/>
                <w:sz w:val="20"/>
                <w:vertAlign w:val="superscript"/>
              </w:rPr>
              <w:t xml:space="preserve"> a</w:t>
            </w:r>
          </w:p>
        </w:tc>
        <w:tc>
          <w:tcPr>
            <w:tcW w:w="1692" w:type="dxa"/>
            <w:vAlign w:val="center"/>
          </w:tcPr>
          <w:p w:rsidR="005F7F7E" w:rsidRDefault="005F7F7E" w:rsidP="00B64F45">
            <w:pPr>
              <w:widowControl/>
              <w:jc w:val="center"/>
              <w:rPr>
                <w:rFonts w:ascii="Times New Roman" w:hAnsi="Times New Roman"/>
                <w:sz w:val="20"/>
              </w:rPr>
            </w:pPr>
            <w:r>
              <w:rPr>
                <w:rFonts w:ascii="Times New Roman" w:hAnsi="Times New Roman"/>
                <w:sz w:val="20"/>
              </w:rPr>
              <w:t>12.2</w:t>
            </w:r>
            <w:r>
              <w:rPr>
                <w:rFonts w:ascii="Times New Roman" w:hAnsi="Times New Roman"/>
                <w:sz w:val="20"/>
                <w:vertAlign w:val="superscript"/>
              </w:rPr>
              <w:t>b</w:t>
            </w:r>
            <w:r>
              <w:rPr>
                <w:rFonts w:ascii="Times New Roman" w:hAnsi="Times New Roman"/>
                <w:sz w:val="20"/>
              </w:rPr>
              <w:t>×10</w:t>
            </w:r>
            <w:r>
              <w:rPr>
                <w:rFonts w:ascii="Times New Roman" w:hAnsi="Times New Roman"/>
                <w:sz w:val="20"/>
                <w:vertAlign w:val="superscript"/>
              </w:rPr>
              <w:t>-3</w:t>
            </w:r>
          </w:p>
        </w:tc>
        <w:tc>
          <w:tcPr>
            <w:tcW w:w="2135" w:type="dxa"/>
            <w:gridSpan w:val="2"/>
            <w:vAlign w:val="center"/>
          </w:tcPr>
          <w:p w:rsidR="005F7F7E" w:rsidRDefault="005F7F7E" w:rsidP="00B64F45">
            <w:pPr>
              <w:widowControl/>
              <w:jc w:val="center"/>
              <w:rPr>
                <w:rFonts w:ascii="Times New Roman" w:hAnsi="Times New Roman"/>
                <w:sz w:val="20"/>
              </w:rPr>
            </w:pPr>
            <w:r>
              <w:rPr>
                <w:rFonts w:ascii="Times New Roman" w:hAnsi="Times New Roman"/>
                <w:sz w:val="20"/>
              </w:rPr>
              <w:t>99</w:t>
            </w:r>
            <w:r>
              <w:rPr>
                <w:rFonts w:ascii="Times New Roman" w:hAnsi="Times New Roman"/>
                <w:sz w:val="20"/>
                <w:vertAlign w:val="superscript"/>
              </w:rPr>
              <w:t xml:space="preserve"> b</w:t>
            </w:r>
          </w:p>
        </w:tc>
      </w:tr>
      <w:tr w:rsidR="005F7F7E" w:rsidTr="00B64F45">
        <w:trPr>
          <w:trHeight w:val="397"/>
          <w:jc w:val="center"/>
        </w:trPr>
        <w:tc>
          <w:tcPr>
            <w:tcW w:w="501" w:type="dxa"/>
            <w:vMerge/>
            <w:vAlign w:val="center"/>
          </w:tcPr>
          <w:p w:rsidR="005F7F7E" w:rsidRDefault="005F7F7E" w:rsidP="00B64F45">
            <w:pPr>
              <w:widowControl/>
              <w:jc w:val="center"/>
              <w:rPr>
                <w:rFonts w:ascii="Times New Roman" w:hAnsi="Times New Roman"/>
                <w:bCs/>
                <w:sz w:val="20"/>
              </w:rPr>
            </w:pPr>
          </w:p>
        </w:tc>
        <w:tc>
          <w:tcPr>
            <w:tcW w:w="1667" w:type="dxa"/>
            <w:vAlign w:val="center"/>
          </w:tcPr>
          <w:p w:rsidR="005F7F7E" w:rsidRDefault="005F7F7E" w:rsidP="00B64F45">
            <w:pPr>
              <w:widowControl/>
              <w:jc w:val="center"/>
              <w:rPr>
                <w:rFonts w:ascii="Times New Roman" w:hAnsi="Times New Roman"/>
                <w:bCs/>
                <w:sz w:val="20"/>
              </w:rPr>
            </w:pPr>
            <w:r>
              <w:rPr>
                <w:rFonts w:ascii="Times New Roman" w:hAnsi="Times New Roman"/>
                <w:bCs/>
                <w:sz w:val="20"/>
              </w:rPr>
              <w:t>天然气</w:t>
            </w:r>
          </w:p>
        </w:tc>
        <w:tc>
          <w:tcPr>
            <w:tcW w:w="1031" w:type="dxa"/>
            <w:vAlign w:val="center"/>
          </w:tcPr>
          <w:p w:rsidR="005F7F7E" w:rsidRDefault="005F7F7E" w:rsidP="00B64F45">
            <w:pPr>
              <w:widowControl/>
              <w:jc w:val="center"/>
              <w:rPr>
                <w:rFonts w:ascii="Times New Roman" w:hAnsi="Times New Roman"/>
                <w:bCs/>
                <w:sz w:val="20"/>
              </w:rPr>
            </w:pPr>
            <w:r>
              <w:rPr>
                <w:rFonts w:ascii="Times New Roman" w:hAnsi="Times New Roman"/>
                <w:bCs/>
                <w:sz w:val="20"/>
              </w:rPr>
              <w:t>10</w:t>
            </w:r>
            <w:r>
              <w:rPr>
                <w:rFonts w:ascii="Times New Roman" w:hAnsi="Times New Roman"/>
                <w:bCs/>
                <w:sz w:val="20"/>
                <w:vertAlign w:val="superscript"/>
              </w:rPr>
              <w:t>4</w:t>
            </w:r>
            <w:r w:rsidR="00B075DF" w:rsidRPr="00B075DF">
              <w:rPr>
                <w:rFonts w:ascii="Times New Roman" w:hAnsi="Times New Roman"/>
                <w:bCs/>
                <w:sz w:val="20"/>
              </w:rPr>
              <w:t>N</w:t>
            </w:r>
            <w:r>
              <w:rPr>
                <w:rFonts w:ascii="Times New Roman" w:hAnsi="Times New Roman"/>
                <w:bCs/>
                <w:sz w:val="20"/>
              </w:rPr>
              <w:t>m</w:t>
            </w:r>
            <w:r>
              <w:rPr>
                <w:rFonts w:ascii="Times New Roman" w:hAnsi="Times New Roman"/>
                <w:bCs/>
                <w:sz w:val="20"/>
                <w:vertAlign w:val="superscript"/>
              </w:rPr>
              <w:t>3</w:t>
            </w:r>
          </w:p>
        </w:tc>
        <w:tc>
          <w:tcPr>
            <w:tcW w:w="2371" w:type="dxa"/>
            <w:vAlign w:val="center"/>
          </w:tcPr>
          <w:p w:rsidR="005F7F7E" w:rsidRDefault="005F7F7E" w:rsidP="00B64F45">
            <w:pPr>
              <w:widowControl/>
              <w:jc w:val="center"/>
              <w:rPr>
                <w:rFonts w:ascii="Times New Roman" w:hAnsi="Times New Roman"/>
                <w:sz w:val="20"/>
              </w:rPr>
            </w:pPr>
            <w:r>
              <w:rPr>
                <w:rFonts w:ascii="Times New Roman" w:hAnsi="Times New Roman"/>
                <w:sz w:val="20"/>
              </w:rPr>
              <w:t>389.31</w:t>
            </w:r>
            <w:r>
              <w:rPr>
                <w:rFonts w:ascii="Times New Roman" w:hAnsi="Times New Roman"/>
                <w:sz w:val="20"/>
                <w:vertAlign w:val="superscript"/>
              </w:rPr>
              <w:t xml:space="preserve"> a</w:t>
            </w:r>
          </w:p>
        </w:tc>
        <w:tc>
          <w:tcPr>
            <w:tcW w:w="1692" w:type="dxa"/>
            <w:vAlign w:val="center"/>
          </w:tcPr>
          <w:p w:rsidR="005F7F7E" w:rsidRDefault="005F7F7E" w:rsidP="00B64F45">
            <w:pPr>
              <w:pStyle w:val="Default"/>
              <w:widowControl/>
              <w:jc w:val="center"/>
              <w:rPr>
                <w:rFonts w:ascii="Times New Roman" w:eastAsiaTheme="minorEastAsia" w:cs="Times New Roman"/>
                <w:sz w:val="21"/>
                <w:szCs w:val="21"/>
              </w:rPr>
            </w:pPr>
            <w:r>
              <w:rPr>
                <w:rFonts w:ascii="Times New Roman" w:eastAsiaTheme="minorEastAsia" w:cs="Times New Roman"/>
                <w:sz w:val="21"/>
                <w:szCs w:val="21"/>
              </w:rPr>
              <w:t>15.3</w:t>
            </w:r>
            <w:r>
              <w:rPr>
                <w:rFonts w:ascii="Times New Roman" w:eastAsiaTheme="minorEastAsia" w:cs="Times New Roman"/>
                <w:sz w:val="21"/>
                <w:szCs w:val="21"/>
                <w:vertAlign w:val="superscript"/>
              </w:rPr>
              <w:t>b</w:t>
            </w:r>
            <w:r>
              <w:rPr>
                <w:rFonts w:ascii="Times New Roman" w:eastAsiaTheme="minorEastAsia" w:cs="Times New Roman"/>
                <w:sz w:val="21"/>
                <w:szCs w:val="21"/>
              </w:rPr>
              <w:t>×</w:t>
            </w:r>
            <w:r>
              <w:rPr>
                <w:rFonts w:ascii="Times New Roman" w:eastAsiaTheme="minorEastAsia" w:cs="Times New Roman"/>
                <w:sz w:val="21"/>
                <w:szCs w:val="21"/>
              </w:rPr>
              <w:t>10</w:t>
            </w:r>
            <w:r>
              <w:rPr>
                <w:rFonts w:ascii="Times New Roman" w:eastAsiaTheme="minorEastAsia" w:cs="Times New Roman"/>
                <w:sz w:val="21"/>
                <w:szCs w:val="21"/>
                <w:vertAlign w:val="superscript"/>
              </w:rPr>
              <w:t>-3</w:t>
            </w:r>
          </w:p>
        </w:tc>
        <w:tc>
          <w:tcPr>
            <w:tcW w:w="2135" w:type="dxa"/>
            <w:gridSpan w:val="2"/>
            <w:vAlign w:val="center"/>
          </w:tcPr>
          <w:p w:rsidR="005F7F7E" w:rsidRDefault="005F7F7E" w:rsidP="00B64F45">
            <w:pPr>
              <w:widowControl/>
              <w:jc w:val="center"/>
              <w:rPr>
                <w:rFonts w:ascii="Times New Roman" w:hAnsi="Times New Roman"/>
                <w:sz w:val="20"/>
              </w:rPr>
            </w:pPr>
            <w:r>
              <w:rPr>
                <w:rFonts w:ascii="Times New Roman" w:hAnsi="Times New Roman"/>
                <w:sz w:val="20"/>
              </w:rPr>
              <w:t>99</w:t>
            </w:r>
            <w:r>
              <w:rPr>
                <w:rFonts w:ascii="Times New Roman" w:hAnsi="Times New Roman"/>
                <w:sz w:val="20"/>
                <w:vertAlign w:val="superscript"/>
              </w:rPr>
              <w:t xml:space="preserve"> b</w:t>
            </w:r>
          </w:p>
        </w:tc>
      </w:tr>
      <w:tr w:rsidR="005F7F7E" w:rsidTr="00B64F45">
        <w:trPr>
          <w:trHeight w:val="397"/>
          <w:jc w:val="center"/>
        </w:trPr>
        <w:tc>
          <w:tcPr>
            <w:tcW w:w="9397" w:type="dxa"/>
            <w:gridSpan w:val="7"/>
          </w:tcPr>
          <w:p w:rsidR="005F7F7E" w:rsidRDefault="005F7F7E" w:rsidP="004C6F65">
            <w:pPr>
              <w:widowControl/>
              <w:spacing w:line="360" w:lineRule="exact"/>
              <w:contextualSpacing/>
              <w:rPr>
                <w:rFonts w:ascii="Times New Roman" w:hAnsi="Times New Roman"/>
                <w:sz w:val="20"/>
              </w:rPr>
            </w:pPr>
            <w:r>
              <w:rPr>
                <w:rFonts w:ascii="Times New Roman" w:hAnsi="Times New Roman"/>
                <w:sz w:val="20"/>
                <w:vertAlign w:val="superscript"/>
              </w:rPr>
              <w:t>a</w:t>
            </w:r>
            <w:r>
              <w:rPr>
                <w:rFonts w:ascii="Times New Roman" w:hAnsi="Times New Roman"/>
                <w:sz w:val="20"/>
              </w:rPr>
              <w:t>《中国能源统计年鉴</w:t>
            </w:r>
            <w:r>
              <w:rPr>
                <w:rFonts w:ascii="Times New Roman" w:hAnsi="Times New Roman"/>
                <w:sz w:val="20"/>
              </w:rPr>
              <w:t>2021</w:t>
            </w:r>
            <w:r>
              <w:rPr>
                <w:rFonts w:ascii="Times New Roman" w:hAnsi="Times New Roman"/>
                <w:sz w:val="20"/>
              </w:rPr>
              <w:t>》，</w:t>
            </w:r>
          </w:p>
          <w:p w:rsidR="005F7F7E" w:rsidRDefault="005F7F7E" w:rsidP="004C6F65">
            <w:pPr>
              <w:widowControl/>
              <w:spacing w:line="360" w:lineRule="exact"/>
              <w:contextualSpacing/>
              <w:rPr>
                <w:rFonts w:ascii="Times New Roman" w:hAnsi="Times New Roman"/>
                <w:sz w:val="20"/>
              </w:rPr>
            </w:pPr>
            <w:r>
              <w:rPr>
                <w:rFonts w:ascii="Times New Roman" w:hAnsi="Times New Roman"/>
                <w:sz w:val="20"/>
                <w:vertAlign w:val="superscript"/>
              </w:rPr>
              <w:t>b</w:t>
            </w:r>
            <w:r>
              <w:rPr>
                <w:rFonts w:ascii="Times New Roman" w:hAnsi="Times New Roman"/>
                <w:sz w:val="20"/>
              </w:rPr>
              <w:t>《省级二氧化碳清单指南（试行）》，</w:t>
            </w:r>
          </w:p>
          <w:p w:rsidR="005F7F7E" w:rsidRDefault="005F7F7E" w:rsidP="004C6F65">
            <w:pPr>
              <w:widowControl/>
              <w:spacing w:line="360" w:lineRule="exact"/>
              <w:contextualSpacing/>
              <w:rPr>
                <w:rFonts w:ascii="Times New Roman" w:hAnsi="Times New Roman"/>
                <w:sz w:val="20"/>
              </w:rPr>
            </w:pPr>
            <w:r>
              <w:rPr>
                <w:rFonts w:ascii="Times New Roman" w:hAnsi="Times New Roman"/>
                <w:sz w:val="20"/>
                <w:vertAlign w:val="superscript"/>
              </w:rPr>
              <w:lastRenderedPageBreak/>
              <w:t>c</w:t>
            </w:r>
            <w:r>
              <w:rPr>
                <w:rFonts w:ascii="Times New Roman" w:hAnsi="Times New Roman"/>
                <w:sz w:val="20"/>
              </w:rPr>
              <w:t>《</w:t>
            </w:r>
            <w:r>
              <w:rPr>
                <w:rFonts w:ascii="Times New Roman" w:hAnsi="Times New Roman"/>
                <w:sz w:val="20"/>
              </w:rPr>
              <w:t>2006</w:t>
            </w:r>
            <w:r>
              <w:rPr>
                <w:rFonts w:ascii="Times New Roman" w:hAnsi="Times New Roman"/>
                <w:sz w:val="20"/>
              </w:rPr>
              <w:t>年</w:t>
            </w:r>
            <w:r>
              <w:rPr>
                <w:rFonts w:ascii="Times New Roman" w:hAnsi="Times New Roman"/>
                <w:sz w:val="20"/>
              </w:rPr>
              <w:t xml:space="preserve"> IPCC </w:t>
            </w:r>
            <w:r>
              <w:rPr>
                <w:rFonts w:ascii="Times New Roman" w:hAnsi="Times New Roman"/>
                <w:sz w:val="20"/>
              </w:rPr>
              <w:t>国家二氧化碳清单指南》</w:t>
            </w:r>
            <w:r>
              <w:rPr>
                <w:rFonts w:hint="eastAsia"/>
                <w:sz w:val="20"/>
              </w:rPr>
              <w:t>及</w:t>
            </w:r>
            <w:r>
              <w:rPr>
                <w:rFonts w:hint="eastAsia"/>
                <w:sz w:val="20"/>
              </w:rPr>
              <w:t>2019</w:t>
            </w:r>
            <w:r>
              <w:rPr>
                <w:rFonts w:hint="eastAsia"/>
                <w:sz w:val="20"/>
              </w:rPr>
              <w:t>年修订版</w:t>
            </w:r>
            <w:r>
              <w:rPr>
                <w:rFonts w:ascii="Times New Roman" w:hAnsi="Times New Roman"/>
                <w:sz w:val="20"/>
              </w:rPr>
              <w:t>，</w:t>
            </w:r>
          </w:p>
          <w:p w:rsidR="005F7F7E" w:rsidRDefault="005F7F7E" w:rsidP="004C6F65">
            <w:pPr>
              <w:widowControl/>
              <w:spacing w:line="360" w:lineRule="exact"/>
              <w:contextualSpacing/>
              <w:rPr>
                <w:rFonts w:ascii="Times New Roman" w:hAnsi="Times New Roman"/>
                <w:sz w:val="20"/>
              </w:rPr>
            </w:pPr>
            <w:r>
              <w:rPr>
                <w:rFonts w:ascii="Times New Roman" w:hAnsi="Times New Roman"/>
                <w:sz w:val="20"/>
                <w:vertAlign w:val="superscript"/>
              </w:rPr>
              <w:t>d</w:t>
            </w:r>
            <w:r>
              <w:rPr>
                <w:rFonts w:ascii="Times New Roman" w:hAnsi="Times New Roman"/>
                <w:sz w:val="20"/>
              </w:rPr>
              <w:t>《中国二氧化碳清单研究》（</w:t>
            </w:r>
            <w:r>
              <w:rPr>
                <w:rFonts w:ascii="Times New Roman" w:hAnsi="Times New Roman"/>
                <w:sz w:val="20"/>
              </w:rPr>
              <w:t>2005</w:t>
            </w:r>
            <w:r>
              <w:rPr>
                <w:rFonts w:ascii="Times New Roman" w:hAnsi="Times New Roman"/>
                <w:sz w:val="20"/>
              </w:rPr>
              <w:t>），</w:t>
            </w:r>
          </w:p>
          <w:p w:rsidR="005F7F7E" w:rsidRDefault="005F7F7E" w:rsidP="004C6F65">
            <w:pPr>
              <w:widowControl/>
              <w:spacing w:line="360" w:lineRule="exact"/>
              <w:contextualSpacing/>
              <w:rPr>
                <w:rFonts w:ascii="Times New Roman" w:hAnsi="Times New Roman"/>
                <w:sz w:val="20"/>
              </w:rPr>
            </w:pPr>
            <w:r>
              <w:rPr>
                <w:rFonts w:ascii="Times New Roman" w:hAnsi="Times New Roman"/>
                <w:sz w:val="20"/>
                <w:vertAlign w:val="superscript"/>
              </w:rPr>
              <w:t>e</w:t>
            </w:r>
            <w:r>
              <w:rPr>
                <w:rFonts w:ascii="Times New Roman" w:hAnsi="Times New Roman"/>
                <w:sz w:val="20"/>
              </w:rPr>
              <w:t>《能源统计报表制度》</w:t>
            </w:r>
          </w:p>
          <w:p w:rsidR="005F7F7E" w:rsidRDefault="005F7F7E" w:rsidP="004C6F65">
            <w:pPr>
              <w:widowControl/>
              <w:spacing w:line="360" w:lineRule="exact"/>
              <w:contextualSpacing/>
              <w:rPr>
                <w:rFonts w:ascii="Times New Roman" w:hAnsi="Times New Roman"/>
                <w:bCs/>
                <w:sz w:val="20"/>
              </w:rPr>
            </w:pPr>
            <w:r>
              <w:rPr>
                <w:rFonts w:ascii="Times New Roman" w:hAnsi="Times New Roman"/>
                <w:sz w:val="20"/>
                <w:vertAlign w:val="superscript"/>
              </w:rPr>
              <w:t>f</w:t>
            </w:r>
            <w:r>
              <w:rPr>
                <w:rFonts w:ascii="Times New Roman" w:hAnsi="Times New Roman"/>
                <w:sz w:val="20"/>
              </w:rPr>
              <w:t>《浙江省温室气体清单编制指南》（</w:t>
            </w:r>
            <w:r>
              <w:rPr>
                <w:rFonts w:ascii="Times New Roman" w:hAnsi="Times New Roman"/>
                <w:sz w:val="20"/>
              </w:rPr>
              <w:t>2018</w:t>
            </w:r>
            <w:r>
              <w:rPr>
                <w:rFonts w:ascii="Times New Roman" w:hAnsi="Times New Roman"/>
                <w:sz w:val="20"/>
              </w:rPr>
              <w:t>年修订版）</w:t>
            </w:r>
          </w:p>
        </w:tc>
      </w:tr>
    </w:tbl>
    <w:p w:rsidR="005F7F7E" w:rsidRDefault="005F7F7E" w:rsidP="005F7F7E">
      <w:pPr>
        <w:pStyle w:val="afffffffffffe"/>
      </w:pPr>
    </w:p>
    <w:p w:rsidR="00311969" w:rsidRPr="00970A2E" w:rsidRDefault="00311969" w:rsidP="00970A2E">
      <w:pPr>
        <w:pStyle w:val="a"/>
        <w:numPr>
          <w:ilvl w:val="0"/>
          <w:numId w:val="0"/>
        </w:numPr>
        <w:spacing w:before="120" w:after="120"/>
      </w:pPr>
      <w:r w:rsidRPr="00970A2E">
        <w:t>表</w:t>
      </w:r>
      <w:r w:rsidR="00970A2E" w:rsidRPr="00970A2E">
        <w:rPr>
          <w:rFonts w:hint="eastAsia"/>
        </w:rPr>
        <w:t>B</w:t>
      </w:r>
      <w:r w:rsidRPr="00970A2E">
        <w:t xml:space="preserve">.2 </w:t>
      </w:r>
      <w:r w:rsidRPr="00970A2E">
        <w:rPr>
          <w:rFonts w:hint="eastAsia"/>
        </w:rPr>
        <w:t>热力</w:t>
      </w:r>
      <w:r w:rsidRPr="00970A2E">
        <w:t>排放因子和参数</w:t>
      </w:r>
      <w:r w:rsidRPr="00970A2E">
        <w:rPr>
          <w:rFonts w:hint="eastAsia"/>
        </w:rPr>
        <w:t>缺省值</w:t>
      </w:r>
    </w:p>
    <w:tbl>
      <w:tblPr>
        <w:tblW w:w="5092"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2711"/>
        <w:gridCol w:w="2441"/>
        <w:gridCol w:w="4354"/>
      </w:tblGrid>
      <w:tr w:rsidR="00311969" w:rsidTr="00FD0849">
        <w:trPr>
          <w:trHeight w:val="270"/>
          <w:jc w:val="center"/>
        </w:trPr>
        <w:tc>
          <w:tcPr>
            <w:tcW w:w="2783" w:type="dxa"/>
            <w:shd w:val="clear" w:color="000000" w:fill="auto"/>
            <w:vAlign w:val="center"/>
          </w:tcPr>
          <w:p w:rsidR="00311969" w:rsidRDefault="00311969" w:rsidP="00FD0849">
            <w:pPr>
              <w:widowControl/>
              <w:jc w:val="center"/>
              <w:rPr>
                <w:b/>
                <w:color w:val="000000"/>
                <w:kern w:val="0"/>
              </w:rPr>
            </w:pPr>
            <w:r>
              <w:rPr>
                <w:b/>
                <w:color w:val="000000"/>
                <w:kern w:val="0"/>
              </w:rPr>
              <w:t>名称</w:t>
            </w:r>
          </w:p>
        </w:tc>
        <w:tc>
          <w:tcPr>
            <w:tcW w:w="2490" w:type="dxa"/>
            <w:shd w:val="clear" w:color="000000" w:fill="auto"/>
            <w:vAlign w:val="center"/>
          </w:tcPr>
          <w:p w:rsidR="00311969" w:rsidRDefault="00311969" w:rsidP="00FD0849">
            <w:pPr>
              <w:widowControl/>
              <w:jc w:val="center"/>
              <w:rPr>
                <w:b/>
                <w:color w:val="000000"/>
                <w:kern w:val="0"/>
              </w:rPr>
            </w:pPr>
            <w:r>
              <w:rPr>
                <w:b/>
                <w:color w:val="000000"/>
                <w:kern w:val="0"/>
              </w:rPr>
              <w:t>单位</w:t>
            </w:r>
          </w:p>
        </w:tc>
        <w:tc>
          <w:tcPr>
            <w:tcW w:w="4473" w:type="dxa"/>
            <w:shd w:val="clear" w:color="000000" w:fill="auto"/>
            <w:vAlign w:val="center"/>
          </w:tcPr>
          <w:p w:rsidR="00311969" w:rsidRDefault="00311969" w:rsidP="00FD0849">
            <w:pPr>
              <w:widowControl/>
              <w:jc w:val="center"/>
              <w:rPr>
                <w:b/>
                <w:color w:val="000000"/>
                <w:kern w:val="0"/>
              </w:rPr>
            </w:pPr>
            <w:r>
              <w:rPr>
                <w:b/>
                <w:color w:val="000000"/>
                <w:kern w:val="0"/>
              </w:rPr>
              <w:t>CO</w:t>
            </w:r>
            <w:r>
              <w:rPr>
                <w:b/>
                <w:color w:val="000000"/>
                <w:kern w:val="0"/>
                <w:vertAlign w:val="subscript"/>
              </w:rPr>
              <w:t>2</w:t>
            </w:r>
            <w:r>
              <w:rPr>
                <w:b/>
                <w:color w:val="000000"/>
                <w:kern w:val="0"/>
              </w:rPr>
              <w:t>排放因子</w:t>
            </w:r>
          </w:p>
        </w:tc>
      </w:tr>
      <w:tr w:rsidR="00311969" w:rsidTr="00FD0849">
        <w:trPr>
          <w:trHeight w:val="290"/>
          <w:jc w:val="center"/>
        </w:trPr>
        <w:tc>
          <w:tcPr>
            <w:tcW w:w="2783" w:type="dxa"/>
            <w:vAlign w:val="center"/>
          </w:tcPr>
          <w:p w:rsidR="00311969" w:rsidRDefault="00311969" w:rsidP="00970A2E">
            <w:pPr>
              <w:widowControl/>
              <w:jc w:val="center"/>
              <w:rPr>
                <w:color w:val="000000"/>
                <w:kern w:val="0"/>
              </w:rPr>
            </w:pPr>
            <w:r>
              <w:rPr>
                <w:rFonts w:hint="eastAsia"/>
                <w:color w:val="000000"/>
                <w:kern w:val="0"/>
              </w:rPr>
              <w:t>热力</w:t>
            </w:r>
            <w:r w:rsidR="00970A2E">
              <w:rPr>
                <w:rFonts w:hint="eastAsia"/>
                <w:color w:val="000000"/>
                <w:kern w:val="0"/>
              </w:rPr>
              <w:t>二氧化碳排</w:t>
            </w:r>
            <w:r>
              <w:rPr>
                <w:rFonts w:hint="eastAsia"/>
                <w:color w:val="000000"/>
                <w:kern w:val="0"/>
              </w:rPr>
              <w:t>放因子</w:t>
            </w:r>
          </w:p>
        </w:tc>
        <w:tc>
          <w:tcPr>
            <w:tcW w:w="2490" w:type="dxa"/>
            <w:vAlign w:val="center"/>
          </w:tcPr>
          <w:p w:rsidR="00311969" w:rsidRDefault="00311969" w:rsidP="00FD0849">
            <w:pPr>
              <w:widowControl/>
              <w:jc w:val="center"/>
              <w:rPr>
                <w:color w:val="000000"/>
                <w:kern w:val="0"/>
              </w:rPr>
            </w:pPr>
            <w:r>
              <w:rPr>
                <w:color w:val="000000"/>
                <w:kern w:val="0"/>
              </w:rPr>
              <w:t>tCO</w:t>
            </w:r>
            <w:r>
              <w:rPr>
                <w:color w:val="000000"/>
                <w:kern w:val="0"/>
                <w:vertAlign w:val="subscript"/>
              </w:rPr>
              <w:t>2</w:t>
            </w:r>
            <w:r>
              <w:rPr>
                <w:color w:val="000000"/>
                <w:kern w:val="0"/>
              </w:rPr>
              <w:t>/GJ</w:t>
            </w:r>
          </w:p>
        </w:tc>
        <w:tc>
          <w:tcPr>
            <w:tcW w:w="4473" w:type="dxa"/>
            <w:vAlign w:val="center"/>
          </w:tcPr>
          <w:p w:rsidR="00311969" w:rsidRDefault="00311969" w:rsidP="00FD0849">
            <w:pPr>
              <w:widowControl/>
              <w:jc w:val="center"/>
              <w:rPr>
                <w:color w:val="000000"/>
                <w:kern w:val="0"/>
              </w:rPr>
            </w:pPr>
            <w:r>
              <w:rPr>
                <w:color w:val="000000"/>
                <w:kern w:val="0"/>
              </w:rPr>
              <w:t>0.11</w:t>
            </w:r>
          </w:p>
        </w:tc>
      </w:tr>
    </w:tbl>
    <w:p w:rsidR="003020B9" w:rsidRPr="00311969" w:rsidRDefault="003020B9" w:rsidP="00311969">
      <w:pPr>
        <w:pStyle w:val="affffe"/>
        <w:ind w:firstLine="600"/>
        <w:jc w:val="left"/>
        <w:rPr>
          <w:rFonts w:ascii="黑体" w:eastAsia="黑体" w:hAnsi="黑体"/>
          <w:sz w:val="30"/>
          <w:szCs w:val="30"/>
        </w:rPr>
      </w:pPr>
    </w:p>
    <w:p w:rsidR="00311969" w:rsidRDefault="00311969" w:rsidP="003020B9">
      <w:pPr>
        <w:pStyle w:val="affffe"/>
        <w:ind w:firstLine="600"/>
        <w:jc w:val="right"/>
        <w:rPr>
          <w:rFonts w:ascii="黑体" w:eastAsia="黑体" w:hAnsi="黑体"/>
          <w:sz w:val="30"/>
          <w:szCs w:val="30"/>
        </w:rPr>
      </w:pPr>
    </w:p>
    <w:p w:rsidR="003E7060" w:rsidRDefault="003E7060" w:rsidP="009C330F">
      <w:pPr>
        <w:pStyle w:val="afb"/>
        <w:rPr>
          <w:vanish w:val="0"/>
        </w:rPr>
      </w:pPr>
    </w:p>
    <w:p w:rsidR="009C330F" w:rsidRDefault="009C330F" w:rsidP="009C330F">
      <w:pPr>
        <w:pStyle w:val="aff1"/>
        <w:rPr>
          <w:vanish w:val="0"/>
        </w:rPr>
      </w:pPr>
    </w:p>
    <w:p w:rsidR="00CB10B5" w:rsidRDefault="00CB10B5">
      <w:pPr>
        <w:widowControl/>
        <w:adjustRightInd/>
        <w:spacing w:line="240" w:lineRule="auto"/>
        <w:jc w:val="left"/>
        <w:rPr>
          <w:rFonts w:ascii="宋体" w:hAnsi="Times New Roman"/>
          <w:noProof/>
          <w:kern w:val="0"/>
          <w:szCs w:val="20"/>
        </w:rPr>
      </w:pPr>
      <w:bookmarkStart w:id="101" w:name="BookMark8"/>
      <w:bookmarkEnd w:id="98"/>
      <w:r>
        <w:br w:type="page"/>
      </w:r>
    </w:p>
    <w:p w:rsidR="00CB10B5" w:rsidRPr="006002EF" w:rsidRDefault="00CB10B5" w:rsidP="00CB10B5">
      <w:pPr>
        <w:pStyle w:val="affffe"/>
        <w:ind w:firstLineChars="0" w:firstLine="0"/>
        <w:jc w:val="center"/>
        <w:rPr>
          <w:b/>
        </w:rPr>
      </w:pPr>
      <w:r w:rsidRPr="006002EF">
        <w:rPr>
          <w:rFonts w:hint="eastAsia"/>
          <w:b/>
        </w:rPr>
        <w:lastRenderedPageBreak/>
        <w:t xml:space="preserve">附  录  </w:t>
      </w:r>
      <w:r w:rsidR="00970A2E">
        <w:rPr>
          <w:b/>
        </w:rPr>
        <w:t>C</w:t>
      </w:r>
      <w:r w:rsidRPr="006002EF">
        <w:rPr>
          <w:b/>
        </w:rPr>
        <w:br/>
      </w:r>
      <w:r w:rsidRPr="006002EF">
        <w:rPr>
          <w:rFonts w:hint="eastAsia"/>
          <w:b/>
        </w:rPr>
        <w:t>（资料性）</w:t>
      </w:r>
      <w:r w:rsidRPr="006002EF">
        <w:rPr>
          <w:b/>
        </w:rPr>
        <w:br/>
      </w:r>
      <w:r w:rsidRPr="00447D5B">
        <w:rPr>
          <w:rFonts w:hint="eastAsia"/>
          <w:b/>
        </w:rPr>
        <w:t>数据质量控制计划模板</w:t>
      </w:r>
    </w:p>
    <w:p w:rsidR="00CB10B5" w:rsidRDefault="00CB10B5" w:rsidP="00EC4838">
      <w:pPr>
        <w:pStyle w:val="affffe"/>
        <w:ind w:firstLineChars="0" w:firstLine="0"/>
        <w:jc w:val="cente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2697"/>
        <w:gridCol w:w="2083"/>
        <w:gridCol w:w="327"/>
        <w:gridCol w:w="2410"/>
      </w:tblGrid>
      <w:tr w:rsidR="007D3355" w:rsidTr="00FD0849">
        <w:trPr>
          <w:trHeight w:val="285"/>
          <w:jc w:val="center"/>
        </w:trPr>
        <w:tc>
          <w:tcPr>
            <w:tcW w:w="9639" w:type="dxa"/>
            <w:gridSpan w:val="5"/>
            <w:tcBorders>
              <w:top w:val="single" w:sz="4" w:space="0" w:color="auto"/>
              <w:left w:val="single" w:sz="4" w:space="0" w:color="auto"/>
              <w:bottom w:val="single" w:sz="4" w:space="0" w:color="auto"/>
              <w:right w:val="single" w:sz="4" w:space="0" w:color="auto"/>
            </w:tcBorders>
            <w:shd w:val="clear" w:color="auto" w:fill="D9D9D9"/>
            <w:tcMar>
              <w:top w:w="15" w:type="dxa"/>
              <w:left w:w="15" w:type="dxa"/>
              <w:bottom w:w="15" w:type="dxa"/>
              <w:right w:w="15" w:type="dxa"/>
            </w:tcMar>
          </w:tcPr>
          <w:p w:rsidR="007D3355" w:rsidRDefault="007D3355" w:rsidP="00FD0849">
            <w:pPr>
              <w:widowControl/>
              <w:jc w:val="left"/>
              <w:rPr>
                <w:rFonts w:ascii="宋体" w:hAnsi="宋体"/>
                <w:kern w:val="0"/>
              </w:rPr>
            </w:pPr>
            <w:r>
              <w:rPr>
                <w:rFonts w:ascii="宋体" w:hAnsi="宋体"/>
                <w:kern w:val="0"/>
              </w:rPr>
              <w:t xml:space="preserve">A </w:t>
            </w:r>
            <w:r>
              <w:rPr>
                <w:rFonts w:ascii="宋体" w:hAnsi="宋体" w:hint="eastAsia"/>
                <w:kern w:val="0"/>
              </w:rPr>
              <w:t>数据质量控制</w:t>
            </w:r>
            <w:r>
              <w:rPr>
                <w:rFonts w:ascii="宋体" w:hAnsi="宋体"/>
                <w:kern w:val="0"/>
              </w:rPr>
              <w:t>计划的版本及修订</w:t>
            </w:r>
          </w:p>
        </w:tc>
      </w:tr>
      <w:tr w:rsidR="007D3355" w:rsidTr="00970A2E">
        <w:trPr>
          <w:trHeight w:val="412"/>
          <w:jc w:val="center"/>
        </w:trPr>
        <w:tc>
          <w:tcPr>
            <w:tcW w:w="212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7D3355" w:rsidRDefault="007D3355" w:rsidP="00FD0849">
            <w:pPr>
              <w:snapToGrid w:val="0"/>
              <w:spacing w:line="240" w:lineRule="exact"/>
              <w:jc w:val="center"/>
              <w:rPr>
                <w:rFonts w:ascii="宋体" w:hAnsi="宋体"/>
                <w:kern w:val="0"/>
              </w:rPr>
            </w:pPr>
            <w:r>
              <w:rPr>
                <w:rFonts w:ascii="宋体" w:hAnsi="宋体"/>
                <w:kern w:val="0"/>
              </w:rPr>
              <w:t>版本号</w:t>
            </w:r>
          </w:p>
        </w:tc>
        <w:tc>
          <w:tcPr>
            <w:tcW w:w="26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7D3355" w:rsidRDefault="007D3355" w:rsidP="00FD0849">
            <w:pPr>
              <w:widowControl/>
              <w:snapToGrid w:val="0"/>
              <w:spacing w:line="240" w:lineRule="exact"/>
              <w:jc w:val="center"/>
              <w:rPr>
                <w:rFonts w:ascii="宋体" w:hAnsi="宋体"/>
                <w:kern w:val="0"/>
              </w:rPr>
            </w:pPr>
            <w:r>
              <w:rPr>
                <w:rFonts w:ascii="宋体" w:hAnsi="宋体" w:hint="eastAsia"/>
                <w:kern w:val="0"/>
              </w:rPr>
              <w:t>制定</w:t>
            </w:r>
            <w:r>
              <w:rPr>
                <w:rFonts w:ascii="宋体" w:hAnsi="宋体"/>
                <w:kern w:val="0"/>
              </w:rPr>
              <w:t>（</w:t>
            </w:r>
            <w:r>
              <w:rPr>
                <w:rFonts w:ascii="宋体" w:hAnsi="宋体" w:hint="eastAsia"/>
                <w:kern w:val="0"/>
              </w:rPr>
              <w:t>修订</w:t>
            </w:r>
            <w:r>
              <w:rPr>
                <w:rFonts w:ascii="宋体" w:hAnsi="宋体"/>
                <w:kern w:val="0"/>
              </w:rPr>
              <w:t>）</w:t>
            </w:r>
            <w:r>
              <w:rPr>
                <w:rFonts w:ascii="宋体" w:hAnsi="宋体" w:hint="eastAsia"/>
                <w:kern w:val="0"/>
              </w:rPr>
              <w:t>时间</w:t>
            </w:r>
          </w:p>
        </w:tc>
        <w:tc>
          <w:tcPr>
            <w:tcW w:w="208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7D3355" w:rsidRDefault="007D3355" w:rsidP="00FD0849">
            <w:pPr>
              <w:widowControl/>
              <w:snapToGrid w:val="0"/>
              <w:spacing w:line="240" w:lineRule="exact"/>
              <w:jc w:val="center"/>
              <w:rPr>
                <w:rFonts w:ascii="宋体" w:hAnsi="宋体"/>
                <w:kern w:val="0"/>
              </w:rPr>
            </w:pPr>
            <w:r>
              <w:rPr>
                <w:rFonts w:ascii="宋体" w:hAnsi="宋体" w:hint="eastAsia"/>
                <w:kern w:val="0"/>
              </w:rPr>
              <w:t>制定</w:t>
            </w:r>
            <w:r>
              <w:rPr>
                <w:rFonts w:ascii="宋体" w:hAnsi="宋体"/>
                <w:kern w:val="0"/>
              </w:rPr>
              <w:t>（</w:t>
            </w:r>
            <w:r>
              <w:rPr>
                <w:rFonts w:ascii="宋体" w:hAnsi="宋体" w:hint="eastAsia"/>
                <w:kern w:val="0"/>
              </w:rPr>
              <w:t>修订</w:t>
            </w:r>
            <w:r>
              <w:rPr>
                <w:rFonts w:ascii="宋体" w:hAnsi="宋体"/>
                <w:kern w:val="0"/>
              </w:rPr>
              <w:t>）</w:t>
            </w:r>
            <w:r>
              <w:rPr>
                <w:rFonts w:ascii="宋体" w:hAnsi="宋体" w:hint="eastAsia"/>
                <w:kern w:val="0"/>
              </w:rPr>
              <w:t>原因</w:t>
            </w:r>
          </w:p>
        </w:tc>
        <w:tc>
          <w:tcPr>
            <w:tcW w:w="2737" w:type="dxa"/>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7D3355" w:rsidRDefault="007D3355" w:rsidP="00FD0849">
            <w:pPr>
              <w:widowControl/>
              <w:snapToGrid w:val="0"/>
              <w:spacing w:line="240" w:lineRule="exact"/>
              <w:jc w:val="center"/>
              <w:rPr>
                <w:rFonts w:ascii="宋体" w:hAnsi="宋体"/>
                <w:kern w:val="0"/>
              </w:rPr>
            </w:pPr>
            <w:r>
              <w:rPr>
                <w:rFonts w:ascii="宋体" w:hAnsi="宋体"/>
                <w:kern w:val="0"/>
              </w:rPr>
              <w:t>备注</w:t>
            </w:r>
          </w:p>
        </w:tc>
      </w:tr>
      <w:tr w:rsidR="007D3355" w:rsidTr="00970A2E">
        <w:trPr>
          <w:jc w:val="center"/>
        </w:trPr>
        <w:tc>
          <w:tcPr>
            <w:tcW w:w="212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7D3355" w:rsidRDefault="007D3355" w:rsidP="00FD0849">
            <w:pPr>
              <w:widowControl/>
              <w:jc w:val="left"/>
              <w:rPr>
                <w:rFonts w:ascii="宋体" w:hAnsi="宋体"/>
                <w:szCs w:val="22"/>
              </w:rPr>
            </w:pPr>
          </w:p>
        </w:tc>
        <w:tc>
          <w:tcPr>
            <w:tcW w:w="26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7D3355" w:rsidRDefault="007D3355" w:rsidP="00FD0849">
            <w:pPr>
              <w:widowControl/>
              <w:snapToGrid w:val="0"/>
              <w:spacing w:line="240" w:lineRule="exact"/>
              <w:jc w:val="center"/>
              <w:rPr>
                <w:rFonts w:ascii="宋体" w:hAnsi="宋体"/>
                <w:kern w:val="0"/>
              </w:rPr>
            </w:pPr>
          </w:p>
        </w:tc>
        <w:tc>
          <w:tcPr>
            <w:tcW w:w="208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7D3355" w:rsidRDefault="007D3355" w:rsidP="00FD0849">
            <w:pPr>
              <w:widowControl/>
              <w:jc w:val="left"/>
              <w:rPr>
                <w:rFonts w:ascii="宋体" w:hAnsi="宋体"/>
                <w:szCs w:val="22"/>
              </w:rPr>
            </w:pPr>
          </w:p>
        </w:tc>
        <w:tc>
          <w:tcPr>
            <w:tcW w:w="2737" w:type="dxa"/>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7D3355" w:rsidRDefault="007D3355" w:rsidP="00FD0849">
            <w:pPr>
              <w:widowControl/>
              <w:snapToGrid w:val="0"/>
              <w:spacing w:line="240" w:lineRule="exact"/>
              <w:jc w:val="center"/>
              <w:rPr>
                <w:rFonts w:ascii="宋体" w:hAnsi="宋体"/>
                <w:kern w:val="0"/>
              </w:rPr>
            </w:pPr>
          </w:p>
        </w:tc>
      </w:tr>
      <w:tr w:rsidR="007D3355" w:rsidTr="00970A2E">
        <w:trPr>
          <w:jc w:val="center"/>
        </w:trPr>
        <w:tc>
          <w:tcPr>
            <w:tcW w:w="212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7D3355" w:rsidRDefault="007D3355" w:rsidP="00FD0849">
            <w:pPr>
              <w:widowControl/>
              <w:jc w:val="left"/>
              <w:rPr>
                <w:rFonts w:ascii="宋体" w:hAnsi="宋体"/>
                <w:szCs w:val="22"/>
              </w:rPr>
            </w:pPr>
          </w:p>
        </w:tc>
        <w:tc>
          <w:tcPr>
            <w:tcW w:w="26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7D3355" w:rsidRDefault="007D3355" w:rsidP="00FD0849">
            <w:pPr>
              <w:widowControl/>
              <w:snapToGrid w:val="0"/>
              <w:spacing w:line="240" w:lineRule="exact"/>
              <w:jc w:val="center"/>
              <w:rPr>
                <w:rFonts w:ascii="宋体" w:hAnsi="宋体"/>
                <w:kern w:val="0"/>
              </w:rPr>
            </w:pPr>
          </w:p>
        </w:tc>
        <w:tc>
          <w:tcPr>
            <w:tcW w:w="208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7D3355" w:rsidRDefault="007D3355" w:rsidP="00FD0849">
            <w:pPr>
              <w:widowControl/>
              <w:jc w:val="left"/>
              <w:rPr>
                <w:rFonts w:ascii="宋体" w:hAnsi="宋体"/>
                <w:szCs w:val="22"/>
              </w:rPr>
            </w:pPr>
          </w:p>
        </w:tc>
        <w:tc>
          <w:tcPr>
            <w:tcW w:w="2737" w:type="dxa"/>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7D3355" w:rsidRDefault="007D3355" w:rsidP="00FD0849">
            <w:pPr>
              <w:widowControl/>
              <w:snapToGrid w:val="0"/>
              <w:spacing w:line="240" w:lineRule="exact"/>
              <w:jc w:val="center"/>
              <w:rPr>
                <w:rFonts w:ascii="宋体" w:hAnsi="宋体"/>
                <w:kern w:val="0"/>
              </w:rPr>
            </w:pPr>
          </w:p>
        </w:tc>
      </w:tr>
      <w:tr w:rsidR="007D3355" w:rsidTr="00970A2E">
        <w:trPr>
          <w:jc w:val="center"/>
        </w:trPr>
        <w:tc>
          <w:tcPr>
            <w:tcW w:w="212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7D3355" w:rsidRDefault="007D3355" w:rsidP="00FD0849">
            <w:pPr>
              <w:widowControl/>
              <w:jc w:val="left"/>
              <w:rPr>
                <w:rFonts w:ascii="宋体" w:hAnsi="宋体"/>
                <w:szCs w:val="22"/>
              </w:rPr>
            </w:pPr>
          </w:p>
        </w:tc>
        <w:tc>
          <w:tcPr>
            <w:tcW w:w="26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7D3355" w:rsidRDefault="007D3355" w:rsidP="00FD0849">
            <w:pPr>
              <w:widowControl/>
              <w:snapToGrid w:val="0"/>
              <w:spacing w:line="240" w:lineRule="exact"/>
              <w:jc w:val="center"/>
              <w:rPr>
                <w:rFonts w:ascii="宋体" w:hAnsi="宋体"/>
                <w:kern w:val="0"/>
              </w:rPr>
            </w:pPr>
          </w:p>
        </w:tc>
        <w:tc>
          <w:tcPr>
            <w:tcW w:w="208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7D3355" w:rsidRDefault="007D3355" w:rsidP="00FD0849">
            <w:pPr>
              <w:widowControl/>
              <w:jc w:val="left"/>
              <w:rPr>
                <w:rFonts w:ascii="宋体" w:hAnsi="宋体"/>
                <w:szCs w:val="22"/>
              </w:rPr>
            </w:pPr>
          </w:p>
        </w:tc>
        <w:tc>
          <w:tcPr>
            <w:tcW w:w="2737" w:type="dxa"/>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7D3355" w:rsidRDefault="007D3355" w:rsidP="00FD0849">
            <w:pPr>
              <w:widowControl/>
              <w:snapToGrid w:val="0"/>
              <w:spacing w:line="240" w:lineRule="exact"/>
              <w:jc w:val="center"/>
              <w:rPr>
                <w:rFonts w:ascii="宋体" w:hAnsi="宋体"/>
                <w:kern w:val="0"/>
              </w:rPr>
            </w:pPr>
          </w:p>
        </w:tc>
      </w:tr>
      <w:tr w:rsidR="007D3355" w:rsidTr="007B2C32">
        <w:trPr>
          <w:trHeight w:val="478"/>
          <w:jc w:val="center"/>
        </w:trPr>
        <w:tc>
          <w:tcPr>
            <w:tcW w:w="9639" w:type="dxa"/>
            <w:gridSpan w:val="5"/>
            <w:tcBorders>
              <w:top w:val="single" w:sz="4" w:space="0" w:color="auto"/>
              <w:left w:val="single" w:sz="4" w:space="0" w:color="auto"/>
              <w:bottom w:val="single" w:sz="4" w:space="0" w:color="auto"/>
              <w:right w:val="single" w:sz="4" w:space="0" w:color="auto"/>
            </w:tcBorders>
            <w:shd w:val="clear" w:color="auto" w:fill="D9D9D9"/>
            <w:tcMar>
              <w:top w:w="15" w:type="dxa"/>
              <w:left w:w="15" w:type="dxa"/>
              <w:bottom w:w="15" w:type="dxa"/>
              <w:right w:w="15" w:type="dxa"/>
            </w:tcMar>
          </w:tcPr>
          <w:p w:rsidR="007D3355" w:rsidRDefault="007D3355" w:rsidP="00FD0849">
            <w:pPr>
              <w:widowControl/>
              <w:jc w:val="left"/>
              <w:rPr>
                <w:rFonts w:ascii="宋体" w:hAnsi="宋体"/>
                <w:kern w:val="0"/>
              </w:rPr>
            </w:pPr>
            <w:r>
              <w:rPr>
                <w:rFonts w:ascii="宋体" w:hAnsi="宋体"/>
                <w:kern w:val="0"/>
              </w:rPr>
              <w:t>B 报告主体描述</w:t>
            </w:r>
          </w:p>
        </w:tc>
      </w:tr>
      <w:tr w:rsidR="007D3355" w:rsidTr="00970A2E">
        <w:trPr>
          <w:jc w:val="center"/>
        </w:trPr>
        <w:tc>
          <w:tcPr>
            <w:tcW w:w="212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7D3355" w:rsidRDefault="007D3355" w:rsidP="00FD0849">
            <w:pPr>
              <w:snapToGrid w:val="0"/>
              <w:spacing w:line="240" w:lineRule="exact"/>
              <w:jc w:val="center"/>
              <w:rPr>
                <w:rFonts w:ascii="宋体" w:hAnsi="宋体"/>
                <w:kern w:val="0"/>
              </w:rPr>
            </w:pPr>
            <w:r>
              <w:rPr>
                <w:rFonts w:ascii="宋体" w:hAnsi="宋体" w:hint="eastAsia"/>
                <w:kern w:val="0"/>
              </w:rPr>
              <w:t>企业（或者其他经济组织）名称</w:t>
            </w:r>
          </w:p>
        </w:tc>
        <w:tc>
          <w:tcPr>
            <w:tcW w:w="7517" w:type="dxa"/>
            <w:gridSpan w:val="4"/>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7D3355" w:rsidRDefault="007D3355" w:rsidP="00FD0849">
            <w:pPr>
              <w:widowControl/>
              <w:snapToGrid w:val="0"/>
              <w:spacing w:line="240" w:lineRule="exact"/>
              <w:jc w:val="center"/>
              <w:rPr>
                <w:rFonts w:ascii="宋体" w:hAnsi="宋体"/>
                <w:kern w:val="0"/>
              </w:rPr>
            </w:pPr>
          </w:p>
        </w:tc>
      </w:tr>
      <w:tr w:rsidR="007D3355" w:rsidTr="006E020F">
        <w:trPr>
          <w:trHeight w:val="365"/>
          <w:jc w:val="center"/>
        </w:trPr>
        <w:tc>
          <w:tcPr>
            <w:tcW w:w="212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7D3355" w:rsidRDefault="007D3355" w:rsidP="00FD0849">
            <w:pPr>
              <w:snapToGrid w:val="0"/>
              <w:spacing w:line="240" w:lineRule="exact"/>
              <w:jc w:val="center"/>
              <w:rPr>
                <w:rFonts w:ascii="宋体" w:hAnsi="宋体"/>
                <w:kern w:val="0"/>
              </w:rPr>
            </w:pPr>
            <w:r>
              <w:rPr>
                <w:rFonts w:ascii="宋体" w:hAnsi="宋体"/>
                <w:kern w:val="0"/>
              </w:rPr>
              <w:t>地址</w:t>
            </w:r>
          </w:p>
        </w:tc>
        <w:tc>
          <w:tcPr>
            <w:tcW w:w="7517" w:type="dxa"/>
            <w:gridSpan w:val="4"/>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7D3355" w:rsidRDefault="007D3355" w:rsidP="00FD0849">
            <w:pPr>
              <w:widowControl/>
              <w:snapToGrid w:val="0"/>
              <w:spacing w:line="240" w:lineRule="exact"/>
              <w:jc w:val="center"/>
              <w:rPr>
                <w:rFonts w:ascii="宋体" w:hAnsi="宋体"/>
                <w:kern w:val="0"/>
              </w:rPr>
            </w:pPr>
          </w:p>
        </w:tc>
      </w:tr>
      <w:tr w:rsidR="007D3355" w:rsidTr="00970A2E">
        <w:trPr>
          <w:jc w:val="center"/>
        </w:trPr>
        <w:tc>
          <w:tcPr>
            <w:tcW w:w="212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7D3355" w:rsidRDefault="007D3355" w:rsidP="00FD0849">
            <w:pPr>
              <w:snapToGrid w:val="0"/>
              <w:spacing w:line="240" w:lineRule="exact"/>
              <w:jc w:val="center"/>
              <w:rPr>
                <w:rFonts w:ascii="宋体" w:hAnsi="宋体"/>
                <w:kern w:val="0"/>
              </w:rPr>
            </w:pPr>
            <w:r>
              <w:rPr>
                <w:rFonts w:ascii="宋体" w:hAnsi="宋体" w:hint="eastAsia"/>
                <w:kern w:val="0"/>
              </w:rPr>
              <w:t>统一社会信用代码（</w:t>
            </w:r>
            <w:r>
              <w:rPr>
                <w:rFonts w:ascii="宋体" w:hAnsi="宋体"/>
                <w:kern w:val="0"/>
              </w:rPr>
              <w:t>组织机构代码</w:t>
            </w:r>
            <w:r>
              <w:rPr>
                <w:rFonts w:ascii="宋体" w:hAnsi="宋体" w:hint="eastAsia"/>
                <w:kern w:val="0"/>
              </w:rPr>
              <w:t>）</w:t>
            </w:r>
          </w:p>
        </w:tc>
        <w:tc>
          <w:tcPr>
            <w:tcW w:w="26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7D3355" w:rsidRDefault="007D3355" w:rsidP="00FD0849">
            <w:pPr>
              <w:widowControl/>
              <w:snapToGrid w:val="0"/>
              <w:spacing w:line="240" w:lineRule="exact"/>
              <w:jc w:val="center"/>
              <w:rPr>
                <w:rFonts w:ascii="宋体" w:hAnsi="宋体"/>
                <w:kern w:val="0"/>
              </w:rPr>
            </w:pPr>
          </w:p>
        </w:tc>
        <w:tc>
          <w:tcPr>
            <w:tcW w:w="208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7D3355" w:rsidRDefault="007D3355" w:rsidP="00FD0849">
            <w:pPr>
              <w:widowControl/>
              <w:snapToGrid w:val="0"/>
              <w:spacing w:line="240" w:lineRule="exact"/>
              <w:jc w:val="center"/>
              <w:rPr>
                <w:rFonts w:ascii="宋体" w:hAnsi="宋体"/>
                <w:kern w:val="0"/>
              </w:rPr>
            </w:pPr>
            <w:r>
              <w:rPr>
                <w:rFonts w:ascii="宋体" w:hAnsi="宋体"/>
                <w:kern w:val="0"/>
              </w:rPr>
              <w:t>行业分类</w:t>
            </w:r>
          </w:p>
          <w:p w:rsidR="007D3355" w:rsidRDefault="007D3355" w:rsidP="00FD0849">
            <w:pPr>
              <w:widowControl/>
              <w:snapToGrid w:val="0"/>
              <w:spacing w:line="240" w:lineRule="exact"/>
              <w:jc w:val="center"/>
              <w:rPr>
                <w:rFonts w:ascii="宋体" w:hAnsi="宋体"/>
                <w:kern w:val="0"/>
              </w:rPr>
            </w:pPr>
            <w:r>
              <w:rPr>
                <w:rFonts w:ascii="宋体" w:hAnsi="宋体"/>
                <w:kern w:val="0"/>
              </w:rPr>
              <w:t>（按核算</w:t>
            </w:r>
            <w:r>
              <w:rPr>
                <w:rFonts w:ascii="宋体" w:hAnsi="宋体" w:hint="eastAsia"/>
                <w:kern w:val="0"/>
              </w:rPr>
              <w:t>标准</w:t>
            </w:r>
            <w:r>
              <w:rPr>
                <w:rFonts w:ascii="宋体" w:hAnsi="宋体"/>
                <w:kern w:val="0"/>
              </w:rPr>
              <w:t>分类）</w:t>
            </w:r>
          </w:p>
        </w:tc>
        <w:tc>
          <w:tcPr>
            <w:tcW w:w="2737" w:type="dxa"/>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7D3355" w:rsidRDefault="007D3355" w:rsidP="00FD0849">
            <w:pPr>
              <w:widowControl/>
              <w:snapToGrid w:val="0"/>
              <w:spacing w:line="240" w:lineRule="exact"/>
              <w:jc w:val="center"/>
              <w:rPr>
                <w:rFonts w:ascii="宋体" w:hAnsi="宋体"/>
                <w:kern w:val="0"/>
              </w:rPr>
            </w:pPr>
          </w:p>
        </w:tc>
      </w:tr>
      <w:tr w:rsidR="007D3355" w:rsidTr="006E020F">
        <w:trPr>
          <w:trHeight w:val="435"/>
          <w:jc w:val="center"/>
        </w:trPr>
        <w:tc>
          <w:tcPr>
            <w:tcW w:w="212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7D3355" w:rsidRDefault="007D3355" w:rsidP="00FD0849">
            <w:pPr>
              <w:widowControl/>
              <w:snapToGrid w:val="0"/>
              <w:spacing w:line="240" w:lineRule="exact"/>
              <w:jc w:val="center"/>
              <w:rPr>
                <w:rFonts w:ascii="宋体" w:hAnsi="宋体"/>
                <w:kern w:val="0"/>
              </w:rPr>
            </w:pPr>
            <w:r>
              <w:rPr>
                <w:rFonts w:ascii="宋体" w:hAnsi="宋体"/>
                <w:kern w:val="0"/>
              </w:rPr>
              <w:t>法定代表人</w:t>
            </w:r>
          </w:p>
        </w:tc>
        <w:tc>
          <w:tcPr>
            <w:tcW w:w="26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7D3355" w:rsidRDefault="007D3355" w:rsidP="00FD0849">
            <w:pPr>
              <w:widowControl/>
              <w:snapToGrid w:val="0"/>
              <w:spacing w:line="240" w:lineRule="exact"/>
              <w:jc w:val="left"/>
              <w:rPr>
                <w:rFonts w:ascii="宋体" w:hAnsi="宋体"/>
                <w:kern w:val="0"/>
              </w:rPr>
            </w:pPr>
            <w:r>
              <w:rPr>
                <w:rFonts w:ascii="宋体" w:hAnsi="宋体"/>
                <w:kern w:val="0"/>
              </w:rPr>
              <w:t>姓名：</w:t>
            </w:r>
          </w:p>
        </w:tc>
        <w:tc>
          <w:tcPr>
            <w:tcW w:w="4820"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7D3355" w:rsidRDefault="007D3355" w:rsidP="00FD0849">
            <w:pPr>
              <w:widowControl/>
              <w:snapToGrid w:val="0"/>
              <w:spacing w:line="240" w:lineRule="exact"/>
              <w:jc w:val="left"/>
              <w:rPr>
                <w:rFonts w:ascii="宋体" w:hAnsi="宋体"/>
                <w:kern w:val="0"/>
              </w:rPr>
            </w:pPr>
            <w:r>
              <w:rPr>
                <w:rFonts w:ascii="宋体" w:hAnsi="宋体"/>
                <w:kern w:val="0"/>
              </w:rPr>
              <w:t>电话：</w:t>
            </w:r>
          </w:p>
        </w:tc>
      </w:tr>
      <w:tr w:rsidR="007D3355" w:rsidTr="00970A2E">
        <w:trPr>
          <w:jc w:val="center"/>
        </w:trPr>
        <w:tc>
          <w:tcPr>
            <w:tcW w:w="212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7D3355" w:rsidRDefault="007D3355" w:rsidP="00FD0849">
            <w:pPr>
              <w:widowControl/>
              <w:snapToGrid w:val="0"/>
              <w:spacing w:line="240" w:lineRule="exact"/>
              <w:jc w:val="center"/>
              <w:rPr>
                <w:rFonts w:ascii="宋体" w:hAnsi="宋体"/>
                <w:kern w:val="0"/>
              </w:rPr>
            </w:pPr>
            <w:r>
              <w:rPr>
                <w:rFonts w:ascii="宋体" w:hAnsi="宋体" w:hint="eastAsia"/>
                <w:kern w:val="0"/>
              </w:rPr>
              <w:t>数据质量控制</w:t>
            </w:r>
            <w:r>
              <w:rPr>
                <w:rFonts w:ascii="宋体" w:hAnsi="宋体"/>
                <w:kern w:val="0"/>
              </w:rPr>
              <w:t>计划制定人</w:t>
            </w:r>
          </w:p>
        </w:tc>
        <w:tc>
          <w:tcPr>
            <w:tcW w:w="26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7D3355" w:rsidRDefault="007D3355" w:rsidP="00FD0849">
            <w:pPr>
              <w:widowControl/>
              <w:snapToGrid w:val="0"/>
              <w:spacing w:line="240" w:lineRule="exact"/>
              <w:jc w:val="left"/>
              <w:rPr>
                <w:rFonts w:ascii="宋体" w:hAnsi="宋体"/>
                <w:kern w:val="0"/>
              </w:rPr>
            </w:pPr>
            <w:r>
              <w:rPr>
                <w:rFonts w:ascii="宋体" w:hAnsi="宋体"/>
                <w:kern w:val="0"/>
              </w:rPr>
              <w:t>姓名</w:t>
            </w:r>
            <w:r>
              <w:rPr>
                <w:rFonts w:ascii="宋体" w:hAnsi="宋体" w:hint="eastAsia"/>
                <w:kern w:val="0"/>
              </w:rPr>
              <w:t>：</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D3355" w:rsidRDefault="007D3355" w:rsidP="00FD0849">
            <w:pPr>
              <w:widowControl/>
              <w:snapToGrid w:val="0"/>
              <w:spacing w:line="240" w:lineRule="exact"/>
              <w:jc w:val="left"/>
              <w:rPr>
                <w:rFonts w:ascii="宋体" w:hAnsi="宋体"/>
                <w:kern w:val="0"/>
              </w:rPr>
            </w:pPr>
            <w:r>
              <w:rPr>
                <w:rFonts w:ascii="宋体" w:hAnsi="宋体"/>
                <w:kern w:val="0"/>
              </w:rPr>
              <w:t>电话：</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7D3355" w:rsidRDefault="007D3355" w:rsidP="00FD0849">
            <w:pPr>
              <w:widowControl/>
              <w:snapToGrid w:val="0"/>
              <w:spacing w:line="240" w:lineRule="exact"/>
              <w:jc w:val="left"/>
              <w:rPr>
                <w:rFonts w:ascii="宋体" w:hAnsi="宋体"/>
                <w:kern w:val="0"/>
              </w:rPr>
            </w:pPr>
            <w:r>
              <w:rPr>
                <w:rFonts w:ascii="宋体" w:hAnsi="宋体"/>
                <w:kern w:val="0"/>
              </w:rPr>
              <w:t>邮箱：</w:t>
            </w:r>
          </w:p>
        </w:tc>
      </w:tr>
      <w:tr w:rsidR="007D3355" w:rsidTr="00FD0849">
        <w:trPr>
          <w:jc w:val="center"/>
        </w:trPr>
        <w:tc>
          <w:tcPr>
            <w:tcW w:w="9639" w:type="dxa"/>
            <w:gridSpan w:val="5"/>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7D3355" w:rsidRDefault="007D3355" w:rsidP="00FD0849">
            <w:pPr>
              <w:widowControl/>
              <w:snapToGrid w:val="0"/>
              <w:spacing w:line="240" w:lineRule="exact"/>
              <w:jc w:val="center"/>
              <w:rPr>
                <w:rFonts w:ascii="宋体" w:hAnsi="宋体"/>
                <w:kern w:val="0"/>
              </w:rPr>
            </w:pPr>
            <w:r>
              <w:rPr>
                <w:rFonts w:ascii="宋体" w:hAnsi="宋体"/>
                <w:kern w:val="0"/>
              </w:rPr>
              <w:t>报告主体简介</w:t>
            </w:r>
          </w:p>
          <w:p w:rsidR="007D3355" w:rsidRDefault="007D3355" w:rsidP="00FD0849">
            <w:pPr>
              <w:widowControl/>
              <w:snapToGrid w:val="0"/>
              <w:spacing w:line="240" w:lineRule="exact"/>
              <w:jc w:val="left"/>
              <w:rPr>
                <w:rFonts w:ascii="宋体" w:hAnsi="宋体"/>
                <w:kern w:val="0"/>
              </w:rPr>
            </w:pPr>
          </w:p>
          <w:p w:rsidR="007D3355" w:rsidRDefault="007D3355" w:rsidP="00EE4B36">
            <w:pPr>
              <w:widowControl/>
              <w:numPr>
                <w:ilvl w:val="0"/>
                <w:numId w:val="35"/>
              </w:numPr>
              <w:snapToGrid w:val="0"/>
              <w:spacing w:line="240" w:lineRule="exact"/>
              <w:ind w:leftChars="100" w:left="630"/>
              <w:jc w:val="left"/>
              <w:rPr>
                <w:rFonts w:ascii="宋体" w:hAnsi="宋体"/>
                <w:kern w:val="0"/>
              </w:rPr>
            </w:pPr>
            <w:r>
              <w:rPr>
                <w:rFonts w:ascii="宋体" w:hAnsi="宋体"/>
                <w:kern w:val="0"/>
              </w:rPr>
              <w:t>单位简介</w:t>
            </w:r>
          </w:p>
          <w:p w:rsidR="007D3355" w:rsidRDefault="007D3355" w:rsidP="00FD0849">
            <w:pPr>
              <w:widowControl/>
              <w:snapToGrid w:val="0"/>
              <w:spacing w:line="240" w:lineRule="exact"/>
              <w:ind w:left="630"/>
              <w:contextualSpacing/>
              <w:jc w:val="left"/>
              <w:rPr>
                <w:rFonts w:ascii="宋体" w:hAnsi="宋体"/>
                <w:kern w:val="0"/>
              </w:rPr>
            </w:pPr>
            <w:r>
              <w:rPr>
                <w:rFonts w:ascii="宋体" w:hAnsi="宋体"/>
                <w:kern w:val="0"/>
              </w:rPr>
              <w:t>（至少包括：成立时间、所有权状况、法</w:t>
            </w:r>
            <w:r>
              <w:rPr>
                <w:rFonts w:ascii="宋体" w:hAnsi="宋体" w:hint="eastAsia"/>
                <w:kern w:val="0"/>
              </w:rPr>
              <w:t>定</w:t>
            </w:r>
            <w:r>
              <w:rPr>
                <w:rFonts w:ascii="宋体" w:hAnsi="宋体"/>
                <w:kern w:val="0"/>
              </w:rPr>
              <w:t>代表人、组织机构图和厂区平面分布图）</w:t>
            </w:r>
          </w:p>
          <w:p w:rsidR="007D3355" w:rsidRDefault="007D3355" w:rsidP="00FD0849">
            <w:pPr>
              <w:widowControl/>
              <w:snapToGrid w:val="0"/>
              <w:spacing w:line="240" w:lineRule="exact"/>
              <w:jc w:val="left"/>
              <w:rPr>
                <w:rFonts w:ascii="宋体" w:hAnsi="宋体"/>
                <w:kern w:val="0"/>
              </w:rPr>
            </w:pPr>
          </w:p>
          <w:p w:rsidR="007B2C32" w:rsidRDefault="007B2C32" w:rsidP="00FD0849">
            <w:pPr>
              <w:widowControl/>
              <w:snapToGrid w:val="0"/>
              <w:spacing w:line="240" w:lineRule="exact"/>
              <w:jc w:val="left"/>
              <w:rPr>
                <w:rFonts w:ascii="宋体" w:hAnsi="宋体"/>
                <w:kern w:val="0"/>
              </w:rPr>
            </w:pPr>
          </w:p>
          <w:p w:rsidR="007B2C32" w:rsidRDefault="007B2C32" w:rsidP="00FD0849">
            <w:pPr>
              <w:widowControl/>
              <w:snapToGrid w:val="0"/>
              <w:spacing w:line="240" w:lineRule="exact"/>
              <w:jc w:val="left"/>
              <w:rPr>
                <w:rFonts w:ascii="宋体" w:hAnsi="宋体"/>
                <w:kern w:val="0"/>
              </w:rPr>
            </w:pPr>
          </w:p>
          <w:p w:rsidR="007B2C32" w:rsidRDefault="007B2C32" w:rsidP="00FD0849">
            <w:pPr>
              <w:widowControl/>
              <w:snapToGrid w:val="0"/>
              <w:spacing w:line="240" w:lineRule="exact"/>
              <w:jc w:val="left"/>
              <w:rPr>
                <w:rFonts w:ascii="宋体" w:hAnsi="宋体"/>
                <w:kern w:val="0"/>
              </w:rPr>
            </w:pPr>
          </w:p>
          <w:p w:rsidR="007D3355" w:rsidRDefault="007D3355" w:rsidP="00EE4B36">
            <w:pPr>
              <w:widowControl/>
              <w:numPr>
                <w:ilvl w:val="0"/>
                <w:numId w:val="35"/>
              </w:numPr>
              <w:snapToGrid w:val="0"/>
              <w:spacing w:line="240" w:lineRule="exact"/>
              <w:ind w:leftChars="100" w:left="630"/>
              <w:jc w:val="left"/>
              <w:rPr>
                <w:rFonts w:ascii="宋体" w:hAnsi="宋体"/>
                <w:kern w:val="0"/>
              </w:rPr>
            </w:pPr>
            <w:r>
              <w:rPr>
                <w:rFonts w:ascii="宋体" w:hAnsi="宋体"/>
                <w:kern w:val="0"/>
              </w:rPr>
              <w:t>主营产品</w:t>
            </w:r>
          </w:p>
          <w:p w:rsidR="007D3355" w:rsidRDefault="007D3355" w:rsidP="00FD0849">
            <w:pPr>
              <w:widowControl/>
              <w:snapToGrid w:val="0"/>
              <w:spacing w:line="240" w:lineRule="exact"/>
              <w:ind w:left="630"/>
              <w:contextualSpacing/>
              <w:jc w:val="left"/>
              <w:rPr>
                <w:rFonts w:ascii="宋体" w:hAnsi="宋体"/>
                <w:kern w:val="0"/>
              </w:rPr>
            </w:pPr>
            <w:r>
              <w:rPr>
                <w:rFonts w:ascii="宋体" w:hAnsi="宋体"/>
                <w:kern w:val="0"/>
              </w:rPr>
              <w:t>（至少包括：主营产品的名称及产品代码）</w:t>
            </w:r>
          </w:p>
          <w:p w:rsidR="007D3355" w:rsidRDefault="007D3355" w:rsidP="00FD0849">
            <w:pPr>
              <w:widowControl/>
              <w:snapToGrid w:val="0"/>
              <w:spacing w:line="240" w:lineRule="exact"/>
              <w:ind w:leftChars="100" w:left="210"/>
              <w:jc w:val="left"/>
              <w:rPr>
                <w:rFonts w:ascii="宋体" w:hAnsi="宋体"/>
                <w:kern w:val="0"/>
              </w:rPr>
            </w:pPr>
          </w:p>
          <w:p w:rsidR="007B2C32" w:rsidRDefault="007B2C32" w:rsidP="00FD0849">
            <w:pPr>
              <w:widowControl/>
              <w:snapToGrid w:val="0"/>
              <w:spacing w:line="240" w:lineRule="exact"/>
              <w:ind w:leftChars="100" w:left="210"/>
              <w:jc w:val="left"/>
              <w:rPr>
                <w:rFonts w:ascii="宋体" w:hAnsi="宋体"/>
                <w:kern w:val="0"/>
              </w:rPr>
            </w:pPr>
          </w:p>
          <w:p w:rsidR="007B2C32" w:rsidRDefault="007B2C32" w:rsidP="00FD0849">
            <w:pPr>
              <w:widowControl/>
              <w:snapToGrid w:val="0"/>
              <w:spacing w:line="240" w:lineRule="exact"/>
              <w:ind w:leftChars="100" w:left="210"/>
              <w:jc w:val="left"/>
              <w:rPr>
                <w:rFonts w:ascii="宋体" w:hAnsi="宋体"/>
                <w:kern w:val="0"/>
              </w:rPr>
            </w:pPr>
          </w:p>
          <w:p w:rsidR="007B2C32" w:rsidRDefault="007B2C32" w:rsidP="00FD0849">
            <w:pPr>
              <w:widowControl/>
              <w:snapToGrid w:val="0"/>
              <w:spacing w:line="240" w:lineRule="exact"/>
              <w:ind w:leftChars="100" w:left="210"/>
              <w:jc w:val="left"/>
              <w:rPr>
                <w:rFonts w:ascii="宋体" w:hAnsi="宋体"/>
                <w:kern w:val="0"/>
              </w:rPr>
            </w:pPr>
          </w:p>
          <w:p w:rsidR="007D3355" w:rsidRDefault="007D3355" w:rsidP="00EE4B36">
            <w:pPr>
              <w:widowControl/>
              <w:numPr>
                <w:ilvl w:val="0"/>
                <w:numId w:val="35"/>
              </w:numPr>
              <w:snapToGrid w:val="0"/>
              <w:spacing w:line="240" w:lineRule="exact"/>
              <w:ind w:leftChars="100" w:left="630"/>
              <w:jc w:val="left"/>
              <w:rPr>
                <w:rFonts w:ascii="宋体" w:hAnsi="宋体"/>
                <w:kern w:val="0"/>
              </w:rPr>
            </w:pPr>
            <w:r>
              <w:rPr>
                <w:rFonts w:ascii="宋体" w:hAnsi="宋体"/>
                <w:kern w:val="0"/>
              </w:rPr>
              <w:t>主营产品及生产工艺</w:t>
            </w:r>
          </w:p>
          <w:p w:rsidR="007D3355" w:rsidRDefault="007D3355" w:rsidP="00FD0849">
            <w:pPr>
              <w:widowControl/>
              <w:snapToGrid w:val="0"/>
              <w:spacing w:line="240" w:lineRule="exact"/>
              <w:ind w:left="630"/>
              <w:contextualSpacing/>
              <w:jc w:val="left"/>
              <w:rPr>
                <w:rFonts w:ascii="宋体" w:hAnsi="宋体"/>
                <w:kern w:val="0"/>
              </w:rPr>
            </w:pPr>
            <w:r>
              <w:rPr>
                <w:rFonts w:ascii="宋体" w:hAnsi="宋体"/>
                <w:kern w:val="0"/>
              </w:rPr>
              <w:t>（至少包括：每种产品的生产工艺流程图及工艺流程描述</w:t>
            </w:r>
            <w:r>
              <w:rPr>
                <w:rFonts w:ascii="宋体" w:hAnsi="宋体" w:hint="eastAsia"/>
                <w:kern w:val="0"/>
              </w:rPr>
              <w:t>，并在图中标明碳</w:t>
            </w:r>
            <w:r>
              <w:rPr>
                <w:rFonts w:ascii="宋体" w:hAnsi="宋体"/>
                <w:kern w:val="0"/>
              </w:rPr>
              <w:t>排放设施，对于涉及化学反应的工艺需写明化学反应方程式）</w:t>
            </w:r>
          </w:p>
          <w:p w:rsidR="007D3355" w:rsidRDefault="007D3355" w:rsidP="00FD0849">
            <w:pPr>
              <w:widowControl/>
              <w:snapToGrid w:val="0"/>
              <w:spacing w:line="240" w:lineRule="exact"/>
              <w:jc w:val="left"/>
              <w:rPr>
                <w:rFonts w:ascii="宋体" w:hAnsi="宋体"/>
                <w:kern w:val="0"/>
              </w:rPr>
            </w:pPr>
          </w:p>
          <w:p w:rsidR="007D3355" w:rsidRDefault="007D3355" w:rsidP="00FD0849">
            <w:pPr>
              <w:widowControl/>
              <w:snapToGrid w:val="0"/>
              <w:spacing w:line="240" w:lineRule="exact"/>
              <w:jc w:val="left"/>
              <w:rPr>
                <w:rFonts w:ascii="宋体" w:hAnsi="宋体"/>
                <w:kern w:val="0"/>
              </w:rPr>
            </w:pPr>
          </w:p>
          <w:p w:rsidR="007B2C32" w:rsidRDefault="007B2C32" w:rsidP="00FD0849">
            <w:pPr>
              <w:widowControl/>
              <w:snapToGrid w:val="0"/>
              <w:spacing w:line="240" w:lineRule="exact"/>
              <w:jc w:val="left"/>
              <w:rPr>
                <w:rFonts w:ascii="宋体" w:hAnsi="宋体"/>
                <w:kern w:val="0"/>
              </w:rPr>
            </w:pPr>
          </w:p>
          <w:p w:rsidR="007B2C32" w:rsidRDefault="007B2C32" w:rsidP="00FD0849">
            <w:pPr>
              <w:widowControl/>
              <w:snapToGrid w:val="0"/>
              <w:spacing w:line="240" w:lineRule="exact"/>
              <w:jc w:val="left"/>
              <w:rPr>
                <w:rFonts w:ascii="宋体" w:hAnsi="宋体"/>
                <w:kern w:val="0"/>
              </w:rPr>
            </w:pPr>
          </w:p>
          <w:p w:rsidR="007B2C32" w:rsidRDefault="007B2C32" w:rsidP="00FD0849">
            <w:pPr>
              <w:widowControl/>
              <w:snapToGrid w:val="0"/>
              <w:spacing w:line="240" w:lineRule="exact"/>
              <w:jc w:val="left"/>
              <w:rPr>
                <w:rFonts w:ascii="宋体" w:hAnsi="宋体"/>
                <w:kern w:val="0"/>
              </w:rPr>
            </w:pPr>
          </w:p>
        </w:tc>
      </w:tr>
    </w:tbl>
    <w:p w:rsidR="00360A7F" w:rsidRDefault="00360A7F" w:rsidP="00EC4838">
      <w:pPr>
        <w:pStyle w:val="affffe"/>
        <w:ind w:firstLineChars="0" w:firstLine="0"/>
        <w:jc w:val="center"/>
      </w:pPr>
    </w:p>
    <w:p w:rsidR="00360A7F" w:rsidRDefault="00360A7F">
      <w:pPr>
        <w:widowControl/>
        <w:adjustRightInd/>
        <w:spacing w:line="240" w:lineRule="auto"/>
        <w:jc w:val="left"/>
        <w:rPr>
          <w:rFonts w:ascii="宋体" w:hAnsi="Times New Roman"/>
          <w:noProof/>
          <w:kern w:val="0"/>
          <w:szCs w:val="20"/>
        </w:rPr>
      </w:pPr>
      <w:r>
        <w:br w:type="page"/>
      </w:r>
    </w:p>
    <w:tbl>
      <w:tblPr>
        <w:tblpPr w:leftFromText="180" w:rightFromText="180" w:vertAnchor="page" w:horzAnchor="margin" w:tblpY="2124"/>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560"/>
        <w:gridCol w:w="2126"/>
        <w:gridCol w:w="2693"/>
        <w:gridCol w:w="2387"/>
      </w:tblGrid>
      <w:tr w:rsidR="007B2C32" w:rsidTr="007B2C32">
        <w:trPr>
          <w:trHeight w:val="403"/>
        </w:trPr>
        <w:tc>
          <w:tcPr>
            <w:tcW w:w="9895" w:type="dxa"/>
            <w:gridSpan w:val="5"/>
            <w:tcBorders>
              <w:top w:val="single" w:sz="4" w:space="0" w:color="auto"/>
              <w:left w:val="single" w:sz="4" w:space="0" w:color="auto"/>
              <w:bottom w:val="single" w:sz="4" w:space="0" w:color="auto"/>
              <w:right w:val="single" w:sz="4" w:space="0" w:color="auto"/>
            </w:tcBorders>
            <w:shd w:val="clear" w:color="auto" w:fill="D9D9D9"/>
            <w:tcMar>
              <w:top w:w="15" w:type="dxa"/>
              <w:left w:w="15" w:type="dxa"/>
              <w:bottom w:w="15" w:type="dxa"/>
              <w:right w:w="15" w:type="dxa"/>
            </w:tcMar>
            <w:vAlign w:val="center"/>
          </w:tcPr>
          <w:bookmarkEnd w:id="101"/>
          <w:p w:rsidR="007B2C32" w:rsidRDefault="007B2C32" w:rsidP="007B2C32">
            <w:pPr>
              <w:widowControl/>
              <w:snapToGrid w:val="0"/>
              <w:spacing w:line="360" w:lineRule="exact"/>
              <w:jc w:val="left"/>
              <w:rPr>
                <w:rFonts w:ascii="宋体" w:hAnsi="宋体"/>
                <w:kern w:val="0"/>
              </w:rPr>
            </w:pPr>
            <w:r>
              <w:rPr>
                <w:rFonts w:ascii="宋体" w:hAnsi="宋体"/>
                <w:kern w:val="0"/>
              </w:rPr>
              <w:lastRenderedPageBreak/>
              <w:t>C 核算边界和主要排放设施描述</w:t>
            </w:r>
          </w:p>
        </w:tc>
      </w:tr>
      <w:tr w:rsidR="007B2C32" w:rsidTr="007B2C32">
        <w:trPr>
          <w:trHeight w:val="29"/>
        </w:trPr>
        <w:tc>
          <w:tcPr>
            <w:tcW w:w="9895" w:type="dxa"/>
            <w:gridSpan w:val="5"/>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7B2C32" w:rsidRDefault="007B2C32" w:rsidP="007B2C32">
            <w:pPr>
              <w:widowControl/>
              <w:numPr>
                <w:ilvl w:val="0"/>
                <w:numId w:val="35"/>
              </w:numPr>
              <w:snapToGrid w:val="0"/>
              <w:spacing w:line="360" w:lineRule="auto"/>
              <w:ind w:left="0" w:firstLine="0"/>
              <w:jc w:val="left"/>
              <w:rPr>
                <w:rFonts w:ascii="宋体" w:hAnsi="宋体"/>
                <w:kern w:val="0"/>
              </w:rPr>
            </w:pPr>
            <w:r>
              <w:rPr>
                <w:rFonts w:ascii="宋体" w:hAnsi="宋体"/>
                <w:kern w:val="0"/>
              </w:rPr>
              <w:t>法人边界的核算和报告范围描述</w:t>
            </w:r>
            <w:r>
              <w:rPr>
                <w:rFonts w:ascii="宋体" w:hAnsi="宋体"/>
                <w:kern w:val="0"/>
                <w:vertAlign w:val="superscript"/>
              </w:rPr>
              <w:footnoteReference w:id="1"/>
            </w:r>
          </w:p>
          <w:p w:rsidR="007B2C32" w:rsidRDefault="007B2C32" w:rsidP="007B2C32">
            <w:pPr>
              <w:widowControl/>
              <w:snapToGrid w:val="0"/>
              <w:spacing w:line="360" w:lineRule="auto"/>
              <w:jc w:val="left"/>
              <w:rPr>
                <w:rFonts w:ascii="宋体" w:hAnsi="宋体"/>
                <w:kern w:val="0"/>
              </w:rPr>
            </w:pPr>
          </w:p>
          <w:p w:rsidR="007B2C32" w:rsidRDefault="007B2C32" w:rsidP="007B2C32">
            <w:pPr>
              <w:widowControl/>
              <w:snapToGrid w:val="0"/>
              <w:spacing w:line="360" w:lineRule="auto"/>
              <w:jc w:val="left"/>
              <w:rPr>
                <w:rFonts w:ascii="宋体" w:hAnsi="宋体"/>
                <w:kern w:val="0"/>
              </w:rPr>
            </w:pPr>
          </w:p>
        </w:tc>
      </w:tr>
      <w:tr w:rsidR="007B2C32" w:rsidTr="007B2C32">
        <w:trPr>
          <w:trHeight w:val="385"/>
        </w:trPr>
        <w:tc>
          <w:tcPr>
            <w:tcW w:w="9895" w:type="dxa"/>
            <w:gridSpan w:val="5"/>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7B2C32" w:rsidRDefault="007B2C32" w:rsidP="007B2C32">
            <w:pPr>
              <w:widowControl/>
              <w:numPr>
                <w:ilvl w:val="0"/>
                <w:numId w:val="35"/>
              </w:numPr>
              <w:snapToGrid w:val="0"/>
              <w:spacing w:line="360" w:lineRule="exact"/>
              <w:ind w:left="0" w:firstLine="0"/>
              <w:jc w:val="left"/>
              <w:rPr>
                <w:rFonts w:ascii="宋体" w:hAnsi="宋体"/>
                <w:kern w:val="0"/>
              </w:rPr>
            </w:pPr>
            <w:r>
              <w:rPr>
                <w:rFonts w:ascii="宋体" w:hAnsi="宋体"/>
                <w:kern w:val="0"/>
              </w:rPr>
              <w:t>主要排放设施</w:t>
            </w:r>
            <w:r>
              <w:rPr>
                <w:rFonts w:ascii="宋体" w:hAnsi="宋体"/>
                <w:kern w:val="0"/>
                <w:vertAlign w:val="superscript"/>
              </w:rPr>
              <w:footnoteReference w:id="2"/>
            </w:r>
          </w:p>
        </w:tc>
      </w:tr>
      <w:tr w:rsidR="007B2C32" w:rsidTr="007B2C32">
        <w:trPr>
          <w:trHeight w:val="536"/>
        </w:trPr>
        <w:tc>
          <w:tcPr>
            <w:tcW w:w="9895" w:type="dxa"/>
            <w:gridSpan w:val="5"/>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7B2C32" w:rsidRDefault="007B2C32" w:rsidP="007B2C32">
            <w:pPr>
              <w:widowControl/>
              <w:snapToGrid w:val="0"/>
              <w:spacing w:line="360" w:lineRule="exact"/>
              <w:jc w:val="left"/>
              <w:rPr>
                <w:rFonts w:ascii="宋体" w:hAnsi="宋体"/>
              </w:rPr>
            </w:pPr>
            <w:r>
              <w:rPr>
                <w:rFonts w:ascii="宋体" w:hAnsi="宋体" w:hint="eastAsia"/>
              </w:rPr>
              <w:t>5</w:t>
            </w:r>
            <w:r>
              <w:rPr>
                <w:rFonts w:ascii="宋体" w:hAnsi="宋体"/>
              </w:rPr>
              <w:t>.1与燃料燃烧排放相关的排放设施</w:t>
            </w:r>
          </w:p>
        </w:tc>
      </w:tr>
      <w:tr w:rsidR="007B2C32" w:rsidTr="007B2C32">
        <w:trPr>
          <w:trHeight w:val="498"/>
        </w:trPr>
        <w:tc>
          <w:tcPr>
            <w:tcW w:w="112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7B2C32" w:rsidRDefault="007B2C32" w:rsidP="007B2C32">
            <w:pPr>
              <w:widowControl/>
              <w:snapToGrid w:val="0"/>
              <w:spacing w:line="320" w:lineRule="exact"/>
              <w:jc w:val="center"/>
              <w:rPr>
                <w:rFonts w:ascii="宋体" w:hAnsi="宋体"/>
                <w:kern w:val="0"/>
              </w:rPr>
            </w:pPr>
            <w:r>
              <w:rPr>
                <w:rFonts w:ascii="宋体" w:hAnsi="宋体"/>
                <w:kern w:val="0"/>
              </w:rPr>
              <w:t>编号</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7B2C32" w:rsidRDefault="007B2C32" w:rsidP="007B2C32">
            <w:pPr>
              <w:widowControl/>
              <w:snapToGrid w:val="0"/>
              <w:spacing w:line="320" w:lineRule="exact"/>
              <w:jc w:val="center"/>
              <w:rPr>
                <w:rFonts w:ascii="宋体" w:hAnsi="宋体"/>
                <w:kern w:val="0"/>
              </w:rPr>
            </w:pPr>
            <w:r>
              <w:rPr>
                <w:rFonts w:ascii="宋体" w:hAnsi="宋体"/>
                <w:kern w:val="0"/>
              </w:rPr>
              <w:t>排放设施名称</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7B2C32" w:rsidRDefault="007B2C32" w:rsidP="007B2C32">
            <w:pPr>
              <w:widowControl/>
              <w:snapToGrid w:val="0"/>
              <w:spacing w:line="320" w:lineRule="exact"/>
              <w:jc w:val="center"/>
              <w:rPr>
                <w:rFonts w:ascii="宋体" w:hAnsi="宋体"/>
                <w:kern w:val="0"/>
              </w:rPr>
            </w:pPr>
            <w:r>
              <w:rPr>
                <w:rFonts w:ascii="宋体" w:hAnsi="宋体"/>
                <w:kern w:val="0"/>
              </w:rPr>
              <w:t>排放设施安装位置</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rsidR="007B2C32" w:rsidRDefault="007B2C32" w:rsidP="007B2C32">
            <w:pPr>
              <w:widowControl/>
              <w:snapToGrid w:val="0"/>
              <w:spacing w:line="320" w:lineRule="exact"/>
              <w:jc w:val="center"/>
              <w:rPr>
                <w:rFonts w:ascii="宋体" w:hAnsi="宋体"/>
                <w:kern w:val="0"/>
              </w:rPr>
            </w:pPr>
            <w:r>
              <w:rPr>
                <w:rFonts w:ascii="宋体" w:hAnsi="宋体" w:hint="eastAsia"/>
                <w:kern w:val="0"/>
              </w:rPr>
              <w:t>排放过程及温室气体种类</w:t>
            </w:r>
            <w:r w:rsidRPr="007B2C32">
              <w:rPr>
                <w:rFonts w:ascii="宋体" w:hAnsi="宋体"/>
                <w:kern w:val="0"/>
                <w:vertAlign w:val="superscript"/>
              </w:rPr>
              <w:footnoteReference w:id="3"/>
            </w:r>
          </w:p>
        </w:tc>
        <w:tc>
          <w:tcPr>
            <w:tcW w:w="2387" w:type="dxa"/>
            <w:tcBorders>
              <w:top w:val="single" w:sz="4" w:space="0" w:color="auto"/>
              <w:left w:val="single" w:sz="4" w:space="0" w:color="auto"/>
              <w:bottom w:val="single" w:sz="4" w:space="0" w:color="auto"/>
              <w:right w:val="single" w:sz="4" w:space="0" w:color="auto"/>
            </w:tcBorders>
            <w:shd w:val="clear" w:color="auto" w:fill="FFFFFF"/>
            <w:vAlign w:val="center"/>
          </w:tcPr>
          <w:p w:rsidR="007B2C32" w:rsidRDefault="007B2C32" w:rsidP="007B2C32">
            <w:pPr>
              <w:widowControl/>
              <w:snapToGrid w:val="0"/>
              <w:spacing w:line="320" w:lineRule="exact"/>
              <w:jc w:val="center"/>
              <w:rPr>
                <w:rFonts w:ascii="宋体" w:hAnsi="宋体"/>
                <w:kern w:val="0"/>
              </w:rPr>
            </w:pPr>
            <w:r>
              <w:rPr>
                <w:rFonts w:ascii="宋体" w:hAnsi="宋体"/>
                <w:kern w:val="0"/>
              </w:rPr>
              <w:t>是否纳入</w:t>
            </w:r>
            <w:r>
              <w:rPr>
                <w:rFonts w:ascii="宋体" w:hAnsi="宋体" w:hint="eastAsia"/>
                <w:kern w:val="0"/>
              </w:rPr>
              <w:t>配额管控范围</w:t>
            </w:r>
          </w:p>
        </w:tc>
      </w:tr>
      <w:tr w:rsidR="007B2C32" w:rsidTr="007B2C32">
        <w:trPr>
          <w:trHeight w:val="29"/>
        </w:trPr>
        <w:tc>
          <w:tcPr>
            <w:tcW w:w="112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7B2C32" w:rsidRDefault="007B2C32" w:rsidP="007B2C32">
            <w:pPr>
              <w:widowControl/>
              <w:snapToGrid w:val="0"/>
              <w:spacing w:line="360" w:lineRule="auto"/>
              <w:jc w:val="left"/>
              <w:rPr>
                <w:rFonts w:ascii="宋体" w:hAnsi="宋体"/>
                <w:kern w:val="0"/>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7B2C32" w:rsidRDefault="007B2C32" w:rsidP="007B2C32">
            <w:pPr>
              <w:widowControl/>
              <w:snapToGrid w:val="0"/>
              <w:spacing w:line="360" w:lineRule="auto"/>
              <w:jc w:val="left"/>
              <w:rPr>
                <w:rFonts w:ascii="宋体" w:hAnsi="宋体"/>
                <w:kern w:val="0"/>
              </w:rPr>
            </w:pP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7B2C32" w:rsidRDefault="007B2C32" w:rsidP="007B2C32">
            <w:pPr>
              <w:widowControl/>
              <w:snapToGrid w:val="0"/>
              <w:spacing w:line="360" w:lineRule="auto"/>
              <w:jc w:val="left"/>
              <w:rPr>
                <w:rFonts w:ascii="宋体" w:hAnsi="宋体"/>
                <w:kern w:val="0"/>
              </w:rPr>
            </w:pP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rsidR="007B2C32" w:rsidRPr="00C00B16" w:rsidRDefault="007B2C32" w:rsidP="007B2C32">
            <w:pPr>
              <w:widowControl/>
              <w:snapToGrid w:val="0"/>
              <w:spacing w:line="360" w:lineRule="auto"/>
              <w:jc w:val="left"/>
              <w:rPr>
                <w:rFonts w:ascii="宋体" w:hAnsi="宋体"/>
                <w:kern w:val="0"/>
              </w:rPr>
            </w:pPr>
          </w:p>
        </w:tc>
        <w:tc>
          <w:tcPr>
            <w:tcW w:w="2387" w:type="dxa"/>
            <w:tcBorders>
              <w:top w:val="single" w:sz="4" w:space="0" w:color="auto"/>
              <w:left w:val="single" w:sz="4" w:space="0" w:color="auto"/>
              <w:bottom w:val="single" w:sz="4" w:space="0" w:color="auto"/>
              <w:right w:val="single" w:sz="4" w:space="0" w:color="auto"/>
            </w:tcBorders>
            <w:shd w:val="clear" w:color="auto" w:fill="FFFFFF"/>
            <w:vAlign w:val="center"/>
          </w:tcPr>
          <w:p w:rsidR="007B2C32" w:rsidRDefault="007B2C32" w:rsidP="007B2C32">
            <w:pPr>
              <w:widowControl/>
              <w:snapToGrid w:val="0"/>
              <w:spacing w:line="360" w:lineRule="auto"/>
              <w:jc w:val="left"/>
              <w:rPr>
                <w:rFonts w:ascii="宋体" w:hAnsi="宋体"/>
                <w:kern w:val="0"/>
              </w:rPr>
            </w:pPr>
          </w:p>
        </w:tc>
      </w:tr>
      <w:tr w:rsidR="007B2C32" w:rsidTr="007B2C32">
        <w:trPr>
          <w:trHeight w:val="29"/>
        </w:trPr>
        <w:tc>
          <w:tcPr>
            <w:tcW w:w="112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7B2C32" w:rsidRDefault="007B2C32" w:rsidP="007B2C32">
            <w:pPr>
              <w:widowControl/>
              <w:snapToGrid w:val="0"/>
              <w:spacing w:line="360" w:lineRule="auto"/>
              <w:jc w:val="left"/>
              <w:rPr>
                <w:rFonts w:ascii="宋体" w:hAnsi="宋体"/>
                <w:kern w:val="0"/>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7B2C32" w:rsidRDefault="007B2C32" w:rsidP="007B2C32">
            <w:pPr>
              <w:widowControl/>
              <w:snapToGrid w:val="0"/>
              <w:spacing w:line="360" w:lineRule="auto"/>
              <w:jc w:val="left"/>
              <w:rPr>
                <w:rFonts w:ascii="宋体" w:hAnsi="宋体"/>
                <w:kern w:val="0"/>
              </w:rPr>
            </w:pP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7B2C32" w:rsidRDefault="007B2C32" w:rsidP="007B2C32">
            <w:pPr>
              <w:widowControl/>
              <w:snapToGrid w:val="0"/>
              <w:spacing w:line="360" w:lineRule="auto"/>
              <w:jc w:val="left"/>
              <w:rPr>
                <w:rFonts w:ascii="宋体" w:hAnsi="宋体"/>
                <w:kern w:val="0"/>
              </w:rPr>
            </w:pP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rsidR="007B2C32" w:rsidRDefault="007B2C32" w:rsidP="007B2C32">
            <w:pPr>
              <w:widowControl/>
              <w:snapToGrid w:val="0"/>
              <w:spacing w:line="360" w:lineRule="auto"/>
              <w:jc w:val="left"/>
              <w:rPr>
                <w:rFonts w:ascii="宋体" w:hAnsi="宋体"/>
                <w:kern w:val="0"/>
              </w:rPr>
            </w:pPr>
          </w:p>
        </w:tc>
        <w:tc>
          <w:tcPr>
            <w:tcW w:w="2387" w:type="dxa"/>
            <w:tcBorders>
              <w:top w:val="single" w:sz="4" w:space="0" w:color="auto"/>
              <w:left w:val="single" w:sz="4" w:space="0" w:color="auto"/>
              <w:bottom w:val="single" w:sz="4" w:space="0" w:color="auto"/>
              <w:right w:val="single" w:sz="4" w:space="0" w:color="auto"/>
            </w:tcBorders>
            <w:shd w:val="clear" w:color="auto" w:fill="FFFFFF"/>
            <w:vAlign w:val="center"/>
          </w:tcPr>
          <w:p w:rsidR="007B2C32" w:rsidRDefault="007B2C32" w:rsidP="007B2C32">
            <w:pPr>
              <w:widowControl/>
              <w:snapToGrid w:val="0"/>
              <w:spacing w:line="360" w:lineRule="auto"/>
              <w:jc w:val="left"/>
              <w:rPr>
                <w:rFonts w:ascii="宋体" w:hAnsi="宋体"/>
                <w:kern w:val="0"/>
              </w:rPr>
            </w:pPr>
          </w:p>
        </w:tc>
      </w:tr>
      <w:tr w:rsidR="007B2C32" w:rsidTr="007B2C32">
        <w:trPr>
          <w:trHeight w:val="29"/>
        </w:trPr>
        <w:tc>
          <w:tcPr>
            <w:tcW w:w="112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7B2C32" w:rsidRDefault="007B2C32" w:rsidP="007B2C32">
            <w:pPr>
              <w:widowControl/>
              <w:snapToGrid w:val="0"/>
              <w:spacing w:line="360" w:lineRule="auto"/>
              <w:jc w:val="left"/>
              <w:rPr>
                <w:rFonts w:ascii="宋体" w:hAnsi="宋体"/>
                <w:kern w:val="0"/>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7B2C32" w:rsidRDefault="007B2C32" w:rsidP="007B2C32">
            <w:pPr>
              <w:widowControl/>
              <w:snapToGrid w:val="0"/>
              <w:spacing w:line="360" w:lineRule="auto"/>
              <w:jc w:val="left"/>
              <w:rPr>
                <w:rFonts w:ascii="宋体" w:hAnsi="宋体"/>
                <w:kern w:val="0"/>
              </w:rPr>
            </w:pP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7B2C32" w:rsidRDefault="007B2C32" w:rsidP="007B2C32">
            <w:pPr>
              <w:widowControl/>
              <w:snapToGrid w:val="0"/>
              <w:spacing w:line="360" w:lineRule="auto"/>
              <w:jc w:val="left"/>
              <w:rPr>
                <w:rFonts w:ascii="宋体" w:hAnsi="宋体"/>
                <w:kern w:val="0"/>
              </w:rPr>
            </w:pP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rsidR="007B2C32" w:rsidRDefault="007B2C32" w:rsidP="007B2C32">
            <w:pPr>
              <w:widowControl/>
              <w:snapToGrid w:val="0"/>
              <w:spacing w:line="360" w:lineRule="auto"/>
              <w:jc w:val="left"/>
              <w:rPr>
                <w:rFonts w:ascii="宋体" w:hAnsi="宋体"/>
                <w:kern w:val="0"/>
              </w:rPr>
            </w:pPr>
          </w:p>
        </w:tc>
        <w:tc>
          <w:tcPr>
            <w:tcW w:w="2387" w:type="dxa"/>
            <w:tcBorders>
              <w:top w:val="single" w:sz="4" w:space="0" w:color="auto"/>
              <w:left w:val="single" w:sz="4" w:space="0" w:color="auto"/>
              <w:bottom w:val="single" w:sz="4" w:space="0" w:color="auto"/>
              <w:right w:val="single" w:sz="4" w:space="0" w:color="auto"/>
            </w:tcBorders>
            <w:shd w:val="clear" w:color="auto" w:fill="FFFFFF"/>
            <w:vAlign w:val="center"/>
          </w:tcPr>
          <w:p w:rsidR="007B2C32" w:rsidRDefault="007B2C32" w:rsidP="007B2C32">
            <w:pPr>
              <w:widowControl/>
              <w:snapToGrid w:val="0"/>
              <w:spacing w:line="360" w:lineRule="auto"/>
              <w:jc w:val="left"/>
              <w:rPr>
                <w:rFonts w:ascii="宋体" w:hAnsi="宋体"/>
                <w:kern w:val="0"/>
              </w:rPr>
            </w:pPr>
          </w:p>
        </w:tc>
      </w:tr>
      <w:tr w:rsidR="007B2C32" w:rsidTr="007B2C32">
        <w:trPr>
          <w:trHeight w:val="453"/>
        </w:trPr>
        <w:tc>
          <w:tcPr>
            <w:tcW w:w="9895" w:type="dxa"/>
            <w:gridSpan w:val="5"/>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7B2C32" w:rsidRDefault="007B2C32" w:rsidP="007B2C32">
            <w:pPr>
              <w:widowControl/>
              <w:snapToGrid w:val="0"/>
              <w:spacing w:line="360" w:lineRule="exact"/>
              <w:jc w:val="left"/>
              <w:rPr>
                <w:rFonts w:ascii="宋体" w:hAnsi="宋体"/>
                <w:kern w:val="0"/>
              </w:rPr>
            </w:pPr>
            <w:r>
              <w:rPr>
                <w:rFonts w:ascii="宋体" w:hAnsi="宋体" w:hint="eastAsia"/>
                <w:kern w:val="0"/>
              </w:rPr>
              <w:t>5.2</w:t>
            </w:r>
            <w:r>
              <w:rPr>
                <w:rFonts w:ascii="宋体" w:hAnsi="宋体"/>
                <w:kern w:val="0"/>
              </w:rPr>
              <w:t>与工业过程排放相关的排放设施</w:t>
            </w:r>
          </w:p>
        </w:tc>
      </w:tr>
      <w:tr w:rsidR="007B2C32" w:rsidTr="007B2C32">
        <w:trPr>
          <w:trHeight w:val="516"/>
        </w:trPr>
        <w:tc>
          <w:tcPr>
            <w:tcW w:w="112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7B2C32" w:rsidRPr="007B2C32" w:rsidRDefault="007B2C32" w:rsidP="007B2C32">
            <w:pPr>
              <w:widowControl/>
              <w:snapToGrid w:val="0"/>
              <w:spacing w:line="320" w:lineRule="exact"/>
              <w:jc w:val="center"/>
              <w:rPr>
                <w:rFonts w:ascii="宋体" w:hAnsi="宋体"/>
                <w:kern w:val="0"/>
              </w:rPr>
            </w:pPr>
            <w:r>
              <w:rPr>
                <w:rFonts w:ascii="宋体" w:hAnsi="宋体"/>
                <w:kern w:val="0"/>
              </w:rPr>
              <w:t>编号</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7B2C32" w:rsidRPr="007B2C32" w:rsidRDefault="007B2C32" w:rsidP="007B2C32">
            <w:pPr>
              <w:widowControl/>
              <w:snapToGrid w:val="0"/>
              <w:spacing w:line="320" w:lineRule="exact"/>
              <w:jc w:val="center"/>
              <w:rPr>
                <w:rFonts w:ascii="宋体" w:hAnsi="宋体"/>
                <w:kern w:val="0"/>
              </w:rPr>
            </w:pPr>
            <w:r>
              <w:rPr>
                <w:rFonts w:ascii="宋体" w:hAnsi="宋体"/>
                <w:kern w:val="0"/>
              </w:rPr>
              <w:t>排放设施名称</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7B2C32" w:rsidRPr="007B2C32" w:rsidRDefault="007B2C32" w:rsidP="007B2C32">
            <w:pPr>
              <w:widowControl/>
              <w:snapToGrid w:val="0"/>
              <w:spacing w:line="320" w:lineRule="exact"/>
              <w:jc w:val="center"/>
              <w:rPr>
                <w:rFonts w:ascii="宋体" w:hAnsi="宋体"/>
                <w:kern w:val="0"/>
              </w:rPr>
            </w:pPr>
            <w:r>
              <w:rPr>
                <w:rFonts w:ascii="宋体" w:hAnsi="宋体"/>
                <w:kern w:val="0"/>
              </w:rPr>
              <w:t>排放设施安装位置</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rsidR="007B2C32" w:rsidRPr="007B2C32" w:rsidRDefault="007B2C32" w:rsidP="007B2C32">
            <w:pPr>
              <w:widowControl/>
              <w:snapToGrid w:val="0"/>
              <w:spacing w:line="320" w:lineRule="exact"/>
              <w:jc w:val="center"/>
              <w:rPr>
                <w:rFonts w:ascii="宋体" w:hAnsi="宋体"/>
                <w:kern w:val="0"/>
              </w:rPr>
            </w:pPr>
            <w:r>
              <w:rPr>
                <w:rFonts w:ascii="宋体" w:hAnsi="宋体" w:hint="eastAsia"/>
                <w:kern w:val="0"/>
              </w:rPr>
              <w:t>排放过程及温室气体种类</w:t>
            </w:r>
            <w:r w:rsidRPr="007B2C32">
              <w:rPr>
                <w:rFonts w:ascii="宋体" w:hAnsi="宋体"/>
                <w:kern w:val="0"/>
                <w:vertAlign w:val="superscript"/>
              </w:rPr>
              <w:footnoteReference w:id="4"/>
            </w:r>
          </w:p>
        </w:tc>
        <w:tc>
          <w:tcPr>
            <w:tcW w:w="2387" w:type="dxa"/>
            <w:tcBorders>
              <w:top w:val="single" w:sz="4" w:space="0" w:color="auto"/>
              <w:left w:val="single" w:sz="4" w:space="0" w:color="auto"/>
              <w:bottom w:val="single" w:sz="4" w:space="0" w:color="auto"/>
              <w:right w:val="single" w:sz="4" w:space="0" w:color="auto"/>
            </w:tcBorders>
            <w:shd w:val="clear" w:color="auto" w:fill="FFFFFF"/>
            <w:vAlign w:val="center"/>
          </w:tcPr>
          <w:p w:rsidR="007B2C32" w:rsidRDefault="007B2C32" w:rsidP="007B2C32">
            <w:pPr>
              <w:widowControl/>
              <w:snapToGrid w:val="0"/>
              <w:spacing w:line="320" w:lineRule="exact"/>
              <w:jc w:val="center"/>
              <w:rPr>
                <w:rFonts w:ascii="宋体" w:hAnsi="宋体"/>
                <w:kern w:val="0"/>
              </w:rPr>
            </w:pPr>
            <w:r>
              <w:rPr>
                <w:rFonts w:ascii="宋体" w:hAnsi="宋体" w:hint="eastAsia"/>
                <w:kern w:val="0"/>
              </w:rPr>
              <w:t>是否纳入配额管控范围</w:t>
            </w:r>
          </w:p>
        </w:tc>
      </w:tr>
      <w:tr w:rsidR="007B2C32" w:rsidTr="007B2C32">
        <w:trPr>
          <w:trHeight w:val="29"/>
        </w:trPr>
        <w:tc>
          <w:tcPr>
            <w:tcW w:w="112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7B2C32" w:rsidRDefault="007B2C32" w:rsidP="007B2C32">
            <w:pPr>
              <w:widowControl/>
              <w:snapToGrid w:val="0"/>
              <w:spacing w:line="360" w:lineRule="auto"/>
              <w:jc w:val="left"/>
              <w:rPr>
                <w:rFonts w:ascii="宋体" w:hAnsi="宋体"/>
                <w:kern w:val="0"/>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7B2C32" w:rsidRDefault="007B2C32" w:rsidP="007B2C32">
            <w:pPr>
              <w:widowControl/>
              <w:snapToGrid w:val="0"/>
              <w:spacing w:line="360" w:lineRule="auto"/>
              <w:jc w:val="left"/>
              <w:rPr>
                <w:rFonts w:ascii="宋体" w:hAnsi="宋体"/>
                <w:kern w:val="0"/>
              </w:rPr>
            </w:pP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7B2C32" w:rsidRDefault="007B2C32" w:rsidP="007B2C32">
            <w:pPr>
              <w:widowControl/>
              <w:snapToGrid w:val="0"/>
              <w:spacing w:line="360" w:lineRule="auto"/>
              <w:jc w:val="left"/>
              <w:rPr>
                <w:rFonts w:ascii="宋体" w:hAnsi="宋体"/>
                <w:kern w:val="0"/>
              </w:rPr>
            </w:pP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rsidR="007B2C32" w:rsidRDefault="007B2C32" w:rsidP="007B2C32">
            <w:pPr>
              <w:widowControl/>
              <w:snapToGrid w:val="0"/>
              <w:spacing w:line="360" w:lineRule="auto"/>
              <w:jc w:val="left"/>
              <w:rPr>
                <w:rFonts w:ascii="宋体" w:hAnsi="宋体"/>
                <w:kern w:val="0"/>
              </w:rPr>
            </w:pPr>
          </w:p>
        </w:tc>
        <w:tc>
          <w:tcPr>
            <w:tcW w:w="2387" w:type="dxa"/>
            <w:tcBorders>
              <w:top w:val="single" w:sz="4" w:space="0" w:color="auto"/>
              <w:left w:val="single" w:sz="4" w:space="0" w:color="auto"/>
              <w:bottom w:val="single" w:sz="4" w:space="0" w:color="auto"/>
              <w:right w:val="single" w:sz="4" w:space="0" w:color="auto"/>
            </w:tcBorders>
            <w:shd w:val="clear" w:color="auto" w:fill="FFFFFF"/>
            <w:vAlign w:val="center"/>
          </w:tcPr>
          <w:p w:rsidR="007B2C32" w:rsidRDefault="007B2C32" w:rsidP="007B2C32">
            <w:pPr>
              <w:widowControl/>
              <w:snapToGrid w:val="0"/>
              <w:spacing w:line="360" w:lineRule="auto"/>
              <w:jc w:val="left"/>
              <w:rPr>
                <w:rFonts w:ascii="宋体" w:hAnsi="宋体"/>
                <w:kern w:val="0"/>
              </w:rPr>
            </w:pPr>
          </w:p>
        </w:tc>
      </w:tr>
      <w:tr w:rsidR="007B2C32" w:rsidTr="007B2C32">
        <w:trPr>
          <w:trHeight w:val="29"/>
        </w:trPr>
        <w:tc>
          <w:tcPr>
            <w:tcW w:w="112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7B2C32" w:rsidRDefault="007B2C32" w:rsidP="007B2C32">
            <w:pPr>
              <w:widowControl/>
              <w:snapToGrid w:val="0"/>
              <w:spacing w:line="360" w:lineRule="auto"/>
              <w:jc w:val="left"/>
              <w:rPr>
                <w:rFonts w:ascii="宋体" w:hAnsi="宋体"/>
                <w:kern w:val="0"/>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7B2C32" w:rsidRDefault="007B2C32" w:rsidP="007B2C32">
            <w:pPr>
              <w:widowControl/>
              <w:snapToGrid w:val="0"/>
              <w:spacing w:line="360" w:lineRule="auto"/>
              <w:jc w:val="left"/>
              <w:rPr>
                <w:rFonts w:ascii="宋体" w:hAnsi="宋体"/>
                <w:kern w:val="0"/>
              </w:rPr>
            </w:pP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7B2C32" w:rsidRDefault="007B2C32" w:rsidP="007B2C32">
            <w:pPr>
              <w:widowControl/>
              <w:snapToGrid w:val="0"/>
              <w:spacing w:line="360" w:lineRule="auto"/>
              <w:jc w:val="left"/>
              <w:rPr>
                <w:rFonts w:ascii="宋体" w:hAnsi="宋体"/>
                <w:kern w:val="0"/>
              </w:rPr>
            </w:pP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rsidR="007B2C32" w:rsidRDefault="007B2C32" w:rsidP="007B2C32">
            <w:pPr>
              <w:widowControl/>
              <w:snapToGrid w:val="0"/>
              <w:spacing w:line="360" w:lineRule="auto"/>
              <w:jc w:val="left"/>
              <w:rPr>
                <w:rFonts w:ascii="宋体" w:hAnsi="宋体"/>
                <w:kern w:val="0"/>
              </w:rPr>
            </w:pPr>
          </w:p>
        </w:tc>
        <w:tc>
          <w:tcPr>
            <w:tcW w:w="2387" w:type="dxa"/>
            <w:tcBorders>
              <w:top w:val="single" w:sz="4" w:space="0" w:color="auto"/>
              <w:left w:val="single" w:sz="4" w:space="0" w:color="auto"/>
              <w:bottom w:val="single" w:sz="4" w:space="0" w:color="auto"/>
              <w:right w:val="single" w:sz="4" w:space="0" w:color="auto"/>
            </w:tcBorders>
            <w:shd w:val="clear" w:color="auto" w:fill="FFFFFF"/>
            <w:vAlign w:val="center"/>
          </w:tcPr>
          <w:p w:rsidR="007B2C32" w:rsidRDefault="007B2C32" w:rsidP="007B2C32">
            <w:pPr>
              <w:widowControl/>
              <w:snapToGrid w:val="0"/>
              <w:spacing w:line="360" w:lineRule="auto"/>
              <w:jc w:val="left"/>
              <w:rPr>
                <w:rFonts w:ascii="宋体" w:hAnsi="宋体"/>
                <w:kern w:val="0"/>
              </w:rPr>
            </w:pPr>
          </w:p>
        </w:tc>
      </w:tr>
      <w:tr w:rsidR="007B2C32" w:rsidTr="007B2C32">
        <w:trPr>
          <w:trHeight w:val="495"/>
        </w:trPr>
        <w:tc>
          <w:tcPr>
            <w:tcW w:w="9895" w:type="dxa"/>
            <w:gridSpan w:val="5"/>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7B2C32" w:rsidRDefault="007B2C32" w:rsidP="007B2C32">
            <w:pPr>
              <w:widowControl/>
              <w:snapToGrid w:val="0"/>
              <w:spacing w:line="360" w:lineRule="exact"/>
              <w:jc w:val="left"/>
              <w:rPr>
                <w:rFonts w:ascii="宋体" w:hAnsi="宋体"/>
                <w:kern w:val="0"/>
              </w:rPr>
            </w:pPr>
            <w:r>
              <w:rPr>
                <w:rFonts w:ascii="宋体" w:hAnsi="宋体" w:hint="eastAsia"/>
                <w:kern w:val="0"/>
              </w:rPr>
              <w:t>5</w:t>
            </w:r>
            <w:r>
              <w:rPr>
                <w:rFonts w:ascii="宋体" w:hAnsi="宋体"/>
                <w:kern w:val="0"/>
              </w:rPr>
              <w:t>.</w:t>
            </w:r>
            <w:r>
              <w:rPr>
                <w:rFonts w:ascii="宋体" w:hAnsi="宋体" w:hint="eastAsia"/>
                <w:kern w:val="0"/>
              </w:rPr>
              <w:t>3</w:t>
            </w:r>
            <w:r>
              <w:rPr>
                <w:rFonts w:ascii="宋体" w:hAnsi="宋体"/>
                <w:kern w:val="0"/>
              </w:rPr>
              <w:t>主要耗电的设施</w:t>
            </w:r>
            <w:r>
              <w:rPr>
                <w:rFonts w:ascii="宋体" w:hAnsi="宋体"/>
                <w:kern w:val="0"/>
                <w:vertAlign w:val="superscript"/>
              </w:rPr>
              <w:footnoteReference w:id="5"/>
            </w:r>
          </w:p>
        </w:tc>
      </w:tr>
      <w:tr w:rsidR="007B2C32" w:rsidTr="007B2C32">
        <w:trPr>
          <w:trHeight w:val="428"/>
        </w:trPr>
        <w:tc>
          <w:tcPr>
            <w:tcW w:w="112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7B2C32" w:rsidRDefault="007B2C32" w:rsidP="007B2C32">
            <w:pPr>
              <w:widowControl/>
              <w:snapToGrid w:val="0"/>
              <w:spacing w:line="320" w:lineRule="exact"/>
              <w:jc w:val="center"/>
              <w:rPr>
                <w:rFonts w:ascii="宋体" w:hAnsi="宋体"/>
                <w:kern w:val="0"/>
              </w:rPr>
            </w:pPr>
            <w:r>
              <w:rPr>
                <w:rFonts w:ascii="宋体" w:hAnsi="宋体"/>
                <w:kern w:val="0"/>
              </w:rPr>
              <w:t>编号</w:t>
            </w:r>
          </w:p>
        </w:tc>
        <w:tc>
          <w:tcPr>
            <w:tcW w:w="368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B2C32" w:rsidRDefault="007B2C32" w:rsidP="007B2C32">
            <w:pPr>
              <w:widowControl/>
              <w:snapToGrid w:val="0"/>
              <w:spacing w:line="320" w:lineRule="exact"/>
              <w:jc w:val="center"/>
              <w:rPr>
                <w:rFonts w:ascii="宋体" w:hAnsi="宋体"/>
                <w:kern w:val="0"/>
              </w:rPr>
            </w:pPr>
            <w:r>
              <w:rPr>
                <w:rFonts w:ascii="宋体" w:hAnsi="宋体"/>
                <w:kern w:val="0"/>
              </w:rPr>
              <w:t>设施名称</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rsidR="007B2C32" w:rsidRDefault="007B2C32" w:rsidP="007B2C32">
            <w:pPr>
              <w:widowControl/>
              <w:snapToGrid w:val="0"/>
              <w:spacing w:line="320" w:lineRule="exact"/>
              <w:jc w:val="center"/>
              <w:rPr>
                <w:rFonts w:ascii="宋体" w:hAnsi="宋体"/>
                <w:kern w:val="0"/>
              </w:rPr>
            </w:pPr>
            <w:r>
              <w:rPr>
                <w:rFonts w:ascii="宋体" w:hAnsi="宋体"/>
                <w:kern w:val="0"/>
              </w:rPr>
              <w:t>设施安装位置</w:t>
            </w:r>
          </w:p>
        </w:tc>
        <w:tc>
          <w:tcPr>
            <w:tcW w:w="2387" w:type="dxa"/>
            <w:tcBorders>
              <w:top w:val="single" w:sz="4" w:space="0" w:color="auto"/>
              <w:left w:val="single" w:sz="4" w:space="0" w:color="auto"/>
              <w:bottom w:val="single" w:sz="4" w:space="0" w:color="auto"/>
              <w:right w:val="single" w:sz="4" w:space="0" w:color="auto"/>
            </w:tcBorders>
            <w:shd w:val="clear" w:color="auto" w:fill="FFFFFF"/>
            <w:vAlign w:val="center"/>
          </w:tcPr>
          <w:p w:rsidR="007B2C32" w:rsidRDefault="007B2C32" w:rsidP="007B2C32">
            <w:pPr>
              <w:widowControl/>
              <w:snapToGrid w:val="0"/>
              <w:spacing w:line="320" w:lineRule="exact"/>
              <w:jc w:val="center"/>
              <w:rPr>
                <w:rFonts w:ascii="宋体" w:hAnsi="宋体"/>
                <w:kern w:val="0"/>
              </w:rPr>
            </w:pPr>
            <w:r>
              <w:rPr>
                <w:rFonts w:ascii="宋体" w:hAnsi="宋体" w:hint="eastAsia"/>
                <w:kern w:val="0"/>
              </w:rPr>
              <w:t>是否纳入配额管控范围</w:t>
            </w:r>
          </w:p>
        </w:tc>
      </w:tr>
      <w:tr w:rsidR="007B2C32" w:rsidTr="007B2C32">
        <w:trPr>
          <w:trHeight w:val="29"/>
        </w:trPr>
        <w:tc>
          <w:tcPr>
            <w:tcW w:w="112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7B2C32" w:rsidRDefault="007B2C32" w:rsidP="007B2C32">
            <w:pPr>
              <w:widowControl/>
              <w:snapToGrid w:val="0"/>
              <w:spacing w:line="360" w:lineRule="auto"/>
              <w:jc w:val="left"/>
              <w:rPr>
                <w:rFonts w:ascii="宋体" w:hAnsi="宋体"/>
                <w:kern w:val="0"/>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B2C32" w:rsidRDefault="007B2C32" w:rsidP="007B2C32">
            <w:pPr>
              <w:widowControl/>
              <w:snapToGrid w:val="0"/>
              <w:spacing w:line="360" w:lineRule="auto"/>
              <w:jc w:val="left"/>
              <w:rPr>
                <w:rFonts w:ascii="宋体" w:hAnsi="宋体"/>
                <w:kern w:val="0"/>
              </w:rPr>
            </w:pP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rsidR="007B2C32" w:rsidRDefault="007B2C32" w:rsidP="007B2C32">
            <w:pPr>
              <w:widowControl/>
              <w:snapToGrid w:val="0"/>
              <w:spacing w:line="360" w:lineRule="auto"/>
              <w:jc w:val="left"/>
              <w:rPr>
                <w:rFonts w:ascii="宋体" w:hAnsi="宋体"/>
                <w:kern w:val="0"/>
              </w:rPr>
            </w:pPr>
          </w:p>
        </w:tc>
        <w:tc>
          <w:tcPr>
            <w:tcW w:w="2387" w:type="dxa"/>
            <w:tcBorders>
              <w:top w:val="single" w:sz="4" w:space="0" w:color="auto"/>
              <w:left w:val="single" w:sz="4" w:space="0" w:color="auto"/>
              <w:bottom w:val="single" w:sz="4" w:space="0" w:color="auto"/>
              <w:right w:val="single" w:sz="4" w:space="0" w:color="auto"/>
            </w:tcBorders>
            <w:shd w:val="clear" w:color="auto" w:fill="FFFFFF"/>
            <w:vAlign w:val="center"/>
          </w:tcPr>
          <w:p w:rsidR="007B2C32" w:rsidRDefault="007B2C32" w:rsidP="007B2C32">
            <w:pPr>
              <w:widowControl/>
              <w:snapToGrid w:val="0"/>
              <w:spacing w:line="360" w:lineRule="auto"/>
              <w:jc w:val="left"/>
              <w:rPr>
                <w:rFonts w:ascii="宋体" w:hAnsi="宋体"/>
                <w:kern w:val="0"/>
              </w:rPr>
            </w:pPr>
          </w:p>
        </w:tc>
      </w:tr>
      <w:tr w:rsidR="007B2C32" w:rsidTr="007B2C32">
        <w:trPr>
          <w:trHeight w:val="29"/>
        </w:trPr>
        <w:tc>
          <w:tcPr>
            <w:tcW w:w="112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7B2C32" w:rsidRDefault="007B2C32" w:rsidP="007B2C32">
            <w:pPr>
              <w:widowControl/>
              <w:snapToGrid w:val="0"/>
              <w:spacing w:line="360" w:lineRule="auto"/>
              <w:jc w:val="left"/>
              <w:rPr>
                <w:rFonts w:ascii="宋体" w:hAnsi="宋体"/>
                <w:kern w:val="0"/>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B2C32" w:rsidRDefault="007B2C32" w:rsidP="007B2C32">
            <w:pPr>
              <w:widowControl/>
              <w:snapToGrid w:val="0"/>
              <w:spacing w:line="360" w:lineRule="auto"/>
              <w:jc w:val="left"/>
              <w:rPr>
                <w:rFonts w:ascii="宋体" w:hAnsi="宋体"/>
                <w:kern w:val="0"/>
              </w:rPr>
            </w:pP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rsidR="007B2C32" w:rsidRDefault="007B2C32" w:rsidP="007B2C32">
            <w:pPr>
              <w:widowControl/>
              <w:snapToGrid w:val="0"/>
              <w:spacing w:line="360" w:lineRule="auto"/>
              <w:jc w:val="left"/>
              <w:rPr>
                <w:rFonts w:ascii="宋体" w:hAnsi="宋体"/>
                <w:kern w:val="0"/>
              </w:rPr>
            </w:pPr>
          </w:p>
        </w:tc>
        <w:tc>
          <w:tcPr>
            <w:tcW w:w="2387" w:type="dxa"/>
            <w:tcBorders>
              <w:top w:val="single" w:sz="4" w:space="0" w:color="auto"/>
              <w:left w:val="single" w:sz="4" w:space="0" w:color="auto"/>
              <w:bottom w:val="single" w:sz="4" w:space="0" w:color="auto"/>
              <w:right w:val="single" w:sz="4" w:space="0" w:color="auto"/>
            </w:tcBorders>
            <w:shd w:val="clear" w:color="auto" w:fill="FFFFFF"/>
            <w:vAlign w:val="center"/>
          </w:tcPr>
          <w:p w:rsidR="007B2C32" w:rsidRDefault="007B2C32" w:rsidP="007B2C32">
            <w:pPr>
              <w:widowControl/>
              <w:snapToGrid w:val="0"/>
              <w:spacing w:line="360" w:lineRule="auto"/>
              <w:jc w:val="left"/>
              <w:rPr>
                <w:rFonts w:ascii="宋体" w:hAnsi="宋体"/>
                <w:kern w:val="0"/>
              </w:rPr>
            </w:pPr>
          </w:p>
        </w:tc>
      </w:tr>
    </w:tbl>
    <w:p w:rsidR="007B2C32" w:rsidRDefault="007B2C32" w:rsidP="00360A7F">
      <w:pPr>
        <w:pStyle w:val="affffe"/>
        <w:ind w:firstLineChars="0" w:firstLine="0"/>
        <w:jc w:val="center"/>
      </w:pPr>
    </w:p>
    <w:p w:rsidR="007B2C32" w:rsidRPr="007B2C32" w:rsidRDefault="007B2C32" w:rsidP="007B2C32"/>
    <w:p w:rsidR="007B2C32" w:rsidRPr="007B2C32" w:rsidRDefault="007B2C32" w:rsidP="007B2C32"/>
    <w:p w:rsidR="007B2C32" w:rsidRPr="007B2C32" w:rsidRDefault="007B2C32" w:rsidP="007B2C32"/>
    <w:p w:rsidR="007B2C32" w:rsidRPr="007B2C32" w:rsidRDefault="007B2C32" w:rsidP="007B2C32"/>
    <w:p w:rsidR="007B2C32" w:rsidRPr="007B2C32" w:rsidRDefault="007B2C32" w:rsidP="007B2C32"/>
    <w:p w:rsidR="007B2C32" w:rsidRPr="007B2C32" w:rsidRDefault="007B2C32" w:rsidP="007B2C32">
      <w:r>
        <w:t xml:space="preserve">  </w:t>
      </w:r>
      <w:r>
        <w:rPr>
          <w:rFonts w:hint="eastAsia"/>
        </w:rPr>
        <w:t xml:space="preserve"> </w:t>
      </w:r>
      <w:r>
        <w:t xml:space="preserve"> </w:t>
      </w:r>
    </w:p>
    <w:p w:rsidR="002F2FB6" w:rsidRPr="007B2C32" w:rsidRDefault="002F2FB6" w:rsidP="007B2C32">
      <w:pPr>
        <w:sectPr w:rsidR="002F2FB6" w:rsidRPr="007B2C32" w:rsidSect="00856A5A">
          <w:pgSz w:w="11906" w:h="16838" w:code="9"/>
          <w:pgMar w:top="1928" w:right="1134" w:bottom="1134" w:left="1134" w:header="1418" w:footer="1134" w:gutter="284"/>
          <w:cols w:space="425"/>
          <w:formProt w:val="0"/>
          <w:docGrid w:type="lines" w:linePitch="312"/>
        </w:sectPr>
      </w:pPr>
    </w:p>
    <w:tbl>
      <w:tblPr>
        <w:tblW w:w="15375" w:type="dxa"/>
        <w:tblInd w:w="-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708"/>
        <w:gridCol w:w="4760"/>
        <w:gridCol w:w="1134"/>
        <w:gridCol w:w="1134"/>
        <w:gridCol w:w="708"/>
        <w:gridCol w:w="1134"/>
        <w:gridCol w:w="1276"/>
        <w:gridCol w:w="851"/>
        <w:gridCol w:w="1134"/>
        <w:gridCol w:w="939"/>
      </w:tblGrid>
      <w:tr w:rsidR="002F2FB6" w:rsidRPr="002F2FB6" w:rsidTr="007B2C32">
        <w:trPr>
          <w:trHeight w:val="24"/>
        </w:trPr>
        <w:tc>
          <w:tcPr>
            <w:tcW w:w="15375" w:type="dxa"/>
            <w:gridSpan w:val="11"/>
            <w:tcBorders>
              <w:top w:val="single" w:sz="4" w:space="0" w:color="auto"/>
              <w:left w:val="single" w:sz="4" w:space="0" w:color="auto"/>
              <w:bottom w:val="single" w:sz="4" w:space="0" w:color="auto"/>
              <w:right w:val="single" w:sz="4" w:space="0" w:color="auto"/>
            </w:tcBorders>
            <w:shd w:val="clear" w:color="auto" w:fill="D9D9D9"/>
            <w:tcMar>
              <w:top w:w="15" w:type="dxa"/>
              <w:left w:w="15" w:type="dxa"/>
              <w:bottom w:w="15" w:type="dxa"/>
              <w:right w:w="15" w:type="dxa"/>
            </w:tcMar>
          </w:tcPr>
          <w:p w:rsidR="002F2FB6" w:rsidRPr="002F2FB6" w:rsidRDefault="002F2FB6" w:rsidP="002F2FB6">
            <w:pPr>
              <w:widowControl/>
              <w:snapToGrid w:val="0"/>
              <w:spacing w:line="240" w:lineRule="auto"/>
              <w:jc w:val="left"/>
              <w:rPr>
                <w:rFonts w:ascii="宋体" w:hAnsi="宋体"/>
                <w:kern w:val="0"/>
                <w:szCs w:val="24"/>
              </w:rPr>
            </w:pPr>
            <w:r w:rsidRPr="002F2FB6">
              <w:rPr>
                <w:rFonts w:ascii="宋体" w:hAnsi="宋体"/>
                <w:kern w:val="0"/>
                <w:szCs w:val="24"/>
              </w:rPr>
              <w:lastRenderedPageBreak/>
              <w:br w:type="page"/>
            </w:r>
            <w:r w:rsidRPr="002F2FB6">
              <w:rPr>
                <w:rFonts w:ascii="宋体" w:hAnsi="宋体"/>
                <w:kern w:val="0"/>
              </w:rPr>
              <w:t>D活动数据和排放因子的确定方式</w:t>
            </w:r>
          </w:p>
        </w:tc>
      </w:tr>
      <w:tr w:rsidR="002F2FB6" w:rsidRPr="002F2FB6" w:rsidTr="007B2C32">
        <w:trPr>
          <w:trHeight w:val="236"/>
        </w:trPr>
        <w:tc>
          <w:tcPr>
            <w:tcW w:w="15375" w:type="dxa"/>
            <w:gridSpan w:val="11"/>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2F2FB6" w:rsidRPr="002F2FB6" w:rsidRDefault="002F2FB6" w:rsidP="002F2FB6">
            <w:pPr>
              <w:snapToGrid w:val="0"/>
              <w:spacing w:line="240" w:lineRule="auto"/>
              <w:rPr>
                <w:rFonts w:ascii="宋体" w:hAnsi="宋体"/>
                <w:szCs w:val="24"/>
              </w:rPr>
            </w:pPr>
            <w:r w:rsidRPr="002F2FB6">
              <w:rPr>
                <w:rFonts w:ascii="宋体" w:hAnsi="宋体"/>
                <w:szCs w:val="24"/>
              </w:rPr>
              <w:t>D-1 燃料燃烧排放活动数据和排放因子的确定方式</w:t>
            </w:r>
          </w:p>
        </w:tc>
      </w:tr>
      <w:tr w:rsidR="002F2FB6" w:rsidRPr="002F2FB6" w:rsidTr="007E4FB1">
        <w:trPr>
          <w:trHeight w:val="487"/>
        </w:trPr>
        <w:tc>
          <w:tcPr>
            <w:tcW w:w="1597"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2F2FB6" w:rsidRPr="002F2FB6" w:rsidRDefault="002F2FB6" w:rsidP="002F2FB6">
            <w:pPr>
              <w:snapToGrid w:val="0"/>
              <w:spacing w:line="240" w:lineRule="auto"/>
              <w:ind w:firstLineChars="100" w:firstLine="210"/>
              <w:jc w:val="center"/>
              <w:rPr>
                <w:rFonts w:ascii="宋体" w:hAnsi="宋体"/>
                <w:szCs w:val="22"/>
              </w:rPr>
            </w:pPr>
            <w:r w:rsidRPr="002F2FB6">
              <w:rPr>
                <w:rFonts w:ascii="宋体" w:hAnsi="宋体"/>
                <w:kern w:val="0"/>
              </w:rPr>
              <w:t>燃料种类</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jc w:val="center"/>
              <w:rPr>
                <w:rFonts w:ascii="宋体" w:hAnsi="宋体"/>
                <w:szCs w:val="22"/>
              </w:rPr>
            </w:pPr>
            <w:r w:rsidRPr="002F2FB6">
              <w:rPr>
                <w:rFonts w:ascii="宋体" w:hAnsi="宋体"/>
                <w:kern w:val="0"/>
              </w:rPr>
              <w:t>单位</w:t>
            </w:r>
          </w:p>
        </w:tc>
        <w:tc>
          <w:tcPr>
            <w:tcW w:w="4760" w:type="dxa"/>
            <w:vMerge w:val="restart"/>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40" w:lineRule="auto"/>
              <w:jc w:val="center"/>
              <w:rPr>
                <w:rFonts w:ascii="宋体" w:hAnsi="宋体"/>
                <w:kern w:val="0"/>
              </w:rPr>
            </w:pPr>
            <w:r w:rsidRPr="002F2FB6">
              <w:rPr>
                <w:rFonts w:ascii="宋体" w:hAnsi="宋体"/>
                <w:kern w:val="0"/>
              </w:rPr>
              <w:t>数据的计算方法及获取方式</w:t>
            </w:r>
            <w:r w:rsidRPr="002F2FB6">
              <w:rPr>
                <w:rFonts w:ascii="宋体" w:hAnsi="宋体"/>
                <w:kern w:val="0"/>
                <w:vertAlign w:val="superscript"/>
              </w:rPr>
              <w:footnoteReference w:id="6"/>
            </w:r>
          </w:p>
          <w:p w:rsidR="002F2FB6" w:rsidRPr="002F2FB6" w:rsidRDefault="002F2FB6" w:rsidP="002F2FB6">
            <w:pPr>
              <w:snapToGrid w:val="0"/>
              <w:spacing w:line="200" w:lineRule="exact"/>
              <w:ind w:left="420"/>
              <w:jc w:val="left"/>
              <w:rPr>
                <w:rFonts w:ascii="宋体" w:hAnsi="宋体"/>
                <w:sz w:val="15"/>
                <w:szCs w:val="15"/>
              </w:rPr>
            </w:pPr>
            <w:r w:rsidRPr="002F2FB6">
              <w:rPr>
                <w:rFonts w:ascii="宋体" w:hAnsi="宋体" w:hint="eastAsia"/>
                <w:sz w:val="15"/>
                <w:szCs w:val="15"/>
              </w:rPr>
              <w:t>选取以下获取方式：</w:t>
            </w:r>
          </w:p>
          <w:p w:rsidR="002F2FB6" w:rsidRPr="002F2FB6" w:rsidRDefault="002F2FB6" w:rsidP="00EE4B36">
            <w:pPr>
              <w:numPr>
                <w:ilvl w:val="0"/>
                <w:numId w:val="36"/>
              </w:numPr>
              <w:adjustRightInd/>
              <w:snapToGrid w:val="0"/>
              <w:spacing w:line="200" w:lineRule="exact"/>
              <w:jc w:val="left"/>
              <w:rPr>
                <w:rFonts w:ascii="宋体" w:hAnsi="宋体"/>
                <w:sz w:val="15"/>
                <w:szCs w:val="15"/>
              </w:rPr>
            </w:pPr>
            <w:r w:rsidRPr="002F2FB6">
              <w:rPr>
                <w:rFonts w:ascii="宋体" w:hAnsi="宋体" w:hint="eastAsia"/>
                <w:sz w:val="15"/>
                <w:szCs w:val="15"/>
              </w:rPr>
              <w:t>实测值（如是，请具体填报时，采用在表下加备注的方式写明具体方法和标准）；</w:t>
            </w:r>
          </w:p>
          <w:p w:rsidR="002F2FB6" w:rsidRPr="002F2FB6" w:rsidRDefault="002F2FB6" w:rsidP="00EE4B36">
            <w:pPr>
              <w:numPr>
                <w:ilvl w:val="0"/>
                <w:numId w:val="36"/>
              </w:numPr>
              <w:adjustRightInd/>
              <w:snapToGrid w:val="0"/>
              <w:spacing w:line="200" w:lineRule="exact"/>
              <w:jc w:val="left"/>
              <w:rPr>
                <w:rFonts w:ascii="宋体" w:hAnsi="宋体"/>
                <w:sz w:val="15"/>
                <w:szCs w:val="15"/>
              </w:rPr>
            </w:pPr>
            <w:r w:rsidRPr="002F2FB6">
              <w:rPr>
                <w:rFonts w:ascii="宋体" w:hAnsi="宋体" w:hint="eastAsia"/>
                <w:sz w:val="15"/>
                <w:szCs w:val="15"/>
              </w:rPr>
              <w:t>缺省值（如是</w:t>
            </w:r>
            <w:r w:rsidRPr="002F2FB6">
              <w:rPr>
                <w:rFonts w:ascii="宋体" w:hAnsi="宋体"/>
                <w:sz w:val="15"/>
                <w:szCs w:val="15"/>
              </w:rPr>
              <w:t>，</w:t>
            </w:r>
            <w:r w:rsidRPr="002F2FB6">
              <w:rPr>
                <w:rFonts w:ascii="宋体" w:hAnsi="宋体" w:hint="eastAsia"/>
                <w:sz w:val="15"/>
                <w:szCs w:val="15"/>
              </w:rPr>
              <w:t>请填写具体数值）；</w:t>
            </w:r>
          </w:p>
          <w:p w:rsidR="002F2FB6" w:rsidRPr="002F2FB6" w:rsidRDefault="002F2FB6" w:rsidP="00EE4B36">
            <w:pPr>
              <w:numPr>
                <w:ilvl w:val="0"/>
                <w:numId w:val="36"/>
              </w:numPr>
              <w:adjustRightInd/>
              <w:snapToGrid w:val="0"/>
              <w:spacing w:line="200" w:lineRule="exact"/>
              <w:jc w:val="left"/>
              <w:rPr>
                <w:rFonts w:ascii="宋体" w:hAnsi="宋体"/>
                <w:sz w:val="15"/>
                <w:szCs w:val="15"/>
              </w:rPr>
            </w:pPr>
            <w:r w:rsidRPr="002F2FB6">
              <w:rPr>
                <w:rFonts w:ascii="宋体" w:hAnsi="宋体" w:hint="eastAsia"/>
                <w:sz w:val="15"/>
                <w:szCs w:val="15"/>
              </w:rPr>
              <w:t>相关方结算凭证（如是，请具体填报时，采用在表下加备注的方式填写如何确保供应商数据质量）；</w:t>
            </w:r>
          </w:p>
          <w:p w:rsidR="002F2FB6" w:rsidRPr="002F2FB6" w:rsidRDefault="002F2FB6" w:rsidP="00EE4B36">
            <w:pPr>
              <w:numPr>
                <w:ilvl w:val="0"/>
                <w:numId w:val="36"/>
              </w:numPr>
              <w:adjustRightInd/>
              <w:snapToGrid w:val="0"/>
              <w:spacing w:line="200" w:lineRule="exact"/>
              <w:jc w:val="left"/>
              <w:rPr>
                <w:rFonts w:ascii="宋体" w:hAnsi="宋体"/>
                <w:i/>
                <w:sz w:val="15"/>
                <w:szCs w:val="15"/>
              </w:rPr>
            </w:pPr>
            <w:r w:rsidRPr="002F2FB6">
              <w:rPr>
                <w:rFonts w:ascii="宋体" w:hAnsi="宋体" w:hint="eastAsia"/>
                <w:sz w:val="15"/>
                <w:szCs w:val="15"/>
              </w:rPr>
              <w:t>其他方式（如是，请具体填报时，采用在表下加备注的方式详细描述）。</w:t>
            </w:r>
          </w:p>
        </w:tc>
        <w:tc>
          <w:tcPr>
            <w:tcW w:w="5386" w:type="dxa"/>
            <w:gridSpan w:val="5"/>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jc w:val="center"/>
              <w:rPr>
                <w:rFonts w:ascii="宋体" w:hAnsi="宋体"/>
                <w:szCs w:val="22"/>
              </w:rPr>
            </w:pPr>
            <w:r w:rsidRPr="002F2FB6">
              <w:rPr>
                <w:rFonts w:ascii="宋体" w:hAnsi="宋体"/>
                <w:szCs w:val="24"/>
              </w:rPr>
              <w:t>测量设备（适用于数据获取方式来源于实测值）</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jc w:val="center"/>
              <w:rPr>
                <w:rFonts w:ascii="宋体" w:hAnsi="宋体"/>
                <w:szCs w:val="22"/>
              </w:rPr>
            </w:pPr>
            <w:r w:rsidRPr="002F2FB6">
              <w:rPr>
                <w:rFonts w:ascii="宋体" w:hAnsi="宋体" w:hint="eastAsia"/>
                <w:kern w:val="0"/>
              </w:rPr>
              <w:t>数据记录频次</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jc w:val="center"/>
              <w:rPr>
                <w:rFonts w:ascii="宋体" w:hAnsi="宋体"/>
                <w:szCs w:val="22"/>
              </w:rPr>
            </w:pPr>
            <w:r w:rsidRPr="002F2FB6">
              <w:rPr>
                <w:rFonts w:ascii="宋体" w:hAnsi="宋体"/>
                <w:kern w:val="0"/>
              </w:rPr>
              <w:t>数据缺失时的处理方式</w:t>
            </w:r>
          </w:p>
        </w:tc>
        <w:tc>
          <w:tcPr>
            <w:tcW w:w="939" w:type="dxa"/>
            <w:vMerge w:val="restart"/>
            <w:tcBorders>
              <w:top w:val="single" w:sz="4" w:space="0" w:color="auto"/>
              <w:left w:val="single" w:sz="4" w:space="0" w:color="auto"/>
              <w:right w:val="single" w:sz="4" w:space="0" w:color="auto"/>
            </w:tcBorders>
            <w:vAlign w:val="center"/>
          </w:tcPr>
          <w:p w:rsidR="002F2FB6" w:rsidRPr="002F2FB6" w:rsidRDefault="002F2FB6" w:rsidP="002F2FB6">
            <w:pPr>
              <w:snapToGrid w:val="0"/>
              <w:spacing w:line="240" w:lineRule="auto"/>
              <w:jc w:val="center"/>
              <w:rPr>
                <w:rFonts w:ascii="宋体" w:hAnsi="宋体"/>
                <w:szCs w:val="24"/>
              </w:rPr>
            </w:pPr>
            <w:r w:rsidRPr="002F2FB6">
              <w:rPr>
                <w:rFonts w:ascii="宋体" w:hAnsi="宋体"/>
                <w:szCs w:val="24"/>
              </w:rPr>
              <w:t>数据获取负责部门</w:t>
            </w:r>
          </w:p>
        </w:tc>
      </w:tr>
      <w:tr w:rsidR="002F2FB6" w:rsidRPr="002F2FB6" w:rsidTr="00775CF9">
        <w:trPr>
          <w:trHeight w:val="1137"/>
        </w:trPr>
        <w:tc>
          <w:tcPr>
            <w:tcW w:w="1597" w:type="dxa"/>
            <w:vMerge/>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widowControl/>
              <w:snapToGrid w:val="0"/>
              <w:spacing w:line="240" w:lineRule="auto"/>
              <w:jc w:val="left"/>
              <w:rPr>
                <w:rFonts w:ascii="宋体" w:hAnsi="宋体"/>
                <w:szCs w:val="22"/>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widowControl/>
              <w:snapToGrid w:val="0"/>
              <w:spacing w:line="240" w:lineRule="auto"/>
              <w:jc w:val="left"/>
              <w:rPr>
                <w:rFonts w:ascii="宋体" w:hAnsi="宋体"/>
                <w:szCs w:val="22"/>
              </w:rPr>
            </w:pPr>
          </w:p>
        </w:tc>
        <w:tc>
          <w:tcPr>
            <w:tcW w:w="4760" w:type="dxa"/>
            <w:vMerge/>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widowControl/>
              <w:snapToGrid w:val="0"/>
              <w:spacing w:line="240" w:lineRule="auto"/>
              <w:jc w:val="left"/>
              <w:rPr>
                <w:rFonts w:ascii="宋体" w:hAnsi="宋体"/>
                <w:i/>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jc w:val="center"/>
              <w:rPr>
                <w:rFonts w:ascii="宋体" w:hAnsi="宋体"/>
                <w:szCs w:val="22"/>
              </w:rPr>
            </w:pPr>
            <w:r w:rsidRPr="002F2FB6">
              <w:rPr>
                <w:rFonts w:ascii="宋体" w:hAnsi="宋体"/>
                <w:kern w:val="0"/>
              </w:rPr>
              <w:t>监测设备及型号</w:t>
            </w:r>
          </w:p>
        </w:tc>
        <w:tc>
          <w:tcPr>
            <w:tcW w:w="1134"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jc w:val="center"/>
              <w:rPr>
                <w:rFonts w:ascii="宋体" w:hAnsi="宋体"/>
                <w:kern w:val="0"/>
              </w:rPr>
            </w:pPr>
            <w:r w:rsidRPr="002F2FB6">
              <w:rPr>
                <w:rFonts w:ascii="宋体" w:hAnsi="宋体"/>
                <w:kern w:val="0"/>
              </w:rPr>
              <w:t>监测设备</w:t>
            </w:r>
          </w:p>
          <w:p w:rsidR="002F2FB6" w:rsidRPr="002F2FB6" w:rsidRDefault="002F2FB6" w:rsidP="002F2FB6">
            <w:pPr>
              <w:snapToGrid w:val="0"/>
              <w:spacing w:line="240" w:lineRule="auto"/>
              <w:jc w:val="center"/>
              <w:rPr>
                <w:rFonts w:ascii="宋体" w:hAnsi="宋体"/>
                <w:szCs w:val="22"/>
              </w:rPr>
            </w:pPr>
            <w:r w:rsidRPr="002F2FB6">
              <w:rPr>
                <w:rFonts w:ascii="宋体" w:hAnsi="宋体"/>
                <w:kern w:val="0"/>
              </w:rPr>
              <w:t>安装位置</w:t>
            </w:r>
          </w:p>
        </w:tc>
        <w:tc>
          <w:tcPr>
            <w:tcW w:w="708"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jc w:val="center"/>
              <w:rPr>
                <w:rFonts w:ascii="宋体" w:hAnsi="宋体"/>
                <w:kern w:val="0"/>
              </w:rPr>
            </w:pPr>
            <w:r w:rsidRPr="002F2FB6">
              <w:rPr>
                <w:rFonts w:ascii="宋体" w:hAnsi="宋体"/>
                <w:kern w:val="0"/>
              </w:rPr>
              <w:t>监测</w:t>
            </w:r>
          </w:p>
          <w:p w:rsidR="002F2FB6" w:rsidRPr="002F2FB6" w:rsidRDefault="002F2FB6" w:rsidP="002F2FB6">
            <w:pPr>
              <w:snapToGrid w:val="0"/>
              <w:spacing w:line="240" w:lineRule="auto"/>
              <w:jc w:val="center"/>
              <w:rPr>
                <w:rFonts w:ascii="宋体" w:hAnsi="宋体"/>
                <w:szCs w:val="22"/>
              </w:rPr>
            </w:pPr>
            <w:r w:rsidRPr="002F2FB6">
              <w:rPr>
                <w:rFonts w:ascii="宋体" w:hAnsi="宋体"/>
                <w:kern w:val="0"/>
              </w:rPr>
              <w:t>频次</w:t>
            </w:r>
          </w:p>
        </w:tc>
        <w:tc>
          <w:tcPr>
            <w:tcW w:w="1134"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jc w:val="center"/>
              <w:rPr>
                <w:rFonts w:ascii="宋体" w:hAnsi="宋体"/>
                <w:kern w:val="0"/>
              </w:rPr>
            </w:pPr>
            <w:r w:rsidRPr="002F2FB6">
              <w:rPr>
                <w:rFonts w:ascii="宋体" w:hAnsi="宋体"/>
                <w:kern w:val="0"/>
              </w:rPr>
              <w:t>监测设备</w:t>
            </w:r>
          </w:p>
          <w:p w:rsidR="002F2FB6" w:rsidRPr="002F2FB6" w:rsidRDefault="002F2FB6" w:rsidP="002F2FB6">
            <w:pPr>
              <w:snapToGrid w:val="0"/>
              <w:spacing w:line="240" w:lineRule="auto"/>
              <w:jc w:val="center"/>
              <w:rPr>
                <w:rFonts w:ascii="宋体" w:hAnsi="宋体"/>
                <w:kern w:val="0"/>
              </w:rPr>
            </w:pPr>
            <w:r w:rsidRPr="002F2FB6">
              <w:rPr>
                <w:rFonts w:ascii="宋体" w:hAnsi="宋体"/>
                <w:kern w:val="0"/>
              </w:rPr>
              <w:t>精度</w:t>
            </w:r>
          </w:p>
        </w:tc>
        <w:tc>
          <w:tcPr>
            <w:tcW w:w="1276"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jc w:val="center"/>
              <w:rPr>
                <w:rFonts w:ascii="宋体" w:hAnsi="宋体"/>
                <w:kern w:val="0"/>
              </w:rPr>
            </w:pPr>
            <w:r w:rsidRPr="002F2FB6">
              <w:rPr>
                <w:rFonts w:ascii="宋体" w:hAnsi="宋体"/>
                <w:kern w:val="0"/>
              </w:rPr>
              <w:t>规定的</w:t>
            </w:r>
          </w:p>
          <w:p w:rsidR="002F2FB6" w:rsidRPr="002F2FB6" w:rsidRDefault="002F2FB6" w:rsidP="002F2FB6">
            <w:pPr>
              <w:snapToGrid w:val="0"/>
              <w:spacing w:line="240" w:lineRule="auto"/>
              <w:jc w:val="center"/>
              <w:rPr>
                <w:rFonts w:ascii="宋体" w:hAnsi="宋体"/>
                <w:kern w:val="0"/>
              </w:rPr>
            </w:pPr>
            <w:r w:rsidRPr="002F2FB6">
              <w:rPr>
                <w:rFonts w:ascii="宋体" w:hAnsi="宋体"/>
                <w:kern w:val="0"/>
              </w:rPr>
              <w:t>监测设备</w:t>
            </w:r>
          </w:p>
          <w:p w:rsidR="002F2FB6" w:rsidRPr="002F2FB6" w:rsidRDefault="002F2FB6" w:rsidP="002F2FB6">
            <w:pPr>
              <w:snapToGrid w:val="0"/>
              <w:spacing w:line="240" w:lineRule="auto"/>
              <w:jc w:val="center"/>
              <w:rPr>
                <w:rFonts w:ascii="宋体" w:hAnsi="宋体"/>
                <w:szCs w:val="22"/>
              </w:rPr>
            </w:pPr>
            <w:r w:rsidRPr="002F2FB6">
              <w:rPr>
                <w:rFonts w:ascii="宋体" w:hAnsi="宋体"/>
                <w:kern w:val="0"/>
              </w:rPr>
              <w:t>校准频次</w:t>
            </w:r>
          </w:p>
        </w:tc>
        <w:tc>
          <w:tcPr>
            <w:tcW w:w="851" w:type="dxa"/>
            <w:vMerge/>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widowControl/>
              <w:snapToGrid w:val="0"/>
              <w:spacing w:line="240" w:lineRule="auto"/>
              <w:jc w:val="left"/>
              <w:rPr>
                <w:rFonts w:ascii="宋体" w:hAnsi="宋体"/>
                <w:szCs w:val="22"/>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widowControl/>
              <w:snapToGrid w:val="0"/>
              <w:spacing w:line="240" w:lineRule="auto"/>
              <w:jc w:val="left"/>
              <w:rPr>
                <w:rFonts w:ascii="宋体" w:hAnsi="宋体"/>
                <w:szCs w:val="22"/>
              </w:rPr>
            </w:pPr>
          </w:p>
        </w:tc>
        <w:tc>
          <w:tcPr>
            <w:tcW w:w="939" w:type="dxa"/>
            <w:vMerge/>
            <w:tcBorders>
              <w:left w:val="single" w:sz="4" w:space="0" w:color="auto"/>
              <w:bottom w:val="single" w:sz="4" w:space="0" w:color="auto"/>
              <w:right w:val="single" w:sz="4" w:space="0" w:color="auto"/>
            </w:tcBorders>
          </w:tcPr>
          <w:p w:rsidR="002F2FB6" w:rsidRPr="002F2FB6" w:rsidRDefault="002F2FB6" w:rsidP="002F2FB6">
            <w:pPr>
              <w:widowControl/>
              <w:snapToGrid w:val="0"/>
              <w:spacing w:line="240" w:lineRule="auto"/>
              <w:jc w:val="left"/>
              <w:rPr>
                <w:rFonts w:ascii="宋体" w:hAnsi="宋体"/>
                <w:szCs w:val="22"/>
              </w:rPr>
            </w:pPr>
          </w:p>
        </w:tc>
      </w:tr>
      <w:tr w:rsidR="002F2FB6" w:rsidRPr="002F2FB6" w:rsidTr="007B2C32">
        <w:trPr>
          <w:trHeight w:val="198"/>
        </w:trPr>
        <w:tc>
          <w:tcPr>
            <w:tcW w:w="15375" w:type="dxa"/>
            <w:gridSpan w:val="11"/>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2F2FB6" w:rsidRPr="002F2FB6" w:rsidRDefault="002F2FB6" w:rsidP="002F2FB6">
            <w:pPr>
              <w:snapToGrid w:val="0"/>
              <w:spacing w:line="216" w:lineRule="auto"/>
              <w:rPr>
                <w:rFonts w:ascii="宋体" w:hAnsi="宋体"/>
                <w:szCs w:val="24"/>
              </w:rPr>
            </w:pPr>
            <w:r w:rsidRPr="002F2FB6">
              <w:rPr>
                <w:rFonts w:ascii="宋体" w:hAnsi="宋体"/>
                <w:szCs w:val="24"/>
              </w:rPr>
              <w:t>燃料种类A</w:t>
            </w:r>
            <w:r w:rsidRPr="002F2FB6">
              <w:rPr>
                <w:rFonts w:ascii="宋体" w:hAnsi="宋体"/>
                <w:szCs w:val="24"/>
                <w:vertAlign w:val="superscript"/>
              </w:rPr>
              <w:footnoteReference w:id="7"/>
            </w:r>
          </w:p>
        </w:tc>
      </w:tr>
      <w:tr w:rsidR="002F2FB6" w:rsidRPr="002F2FB6" w:rsidTr="00775CF9">
        <w:trPr>
          <w:trHeight w:val="24"/>
        </w:trPr>
        <w:tc>
          <w:tcPr>
            <w:tcW w:w="159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2F2FB6" w:rsidRPr="002F2FB6" w:rsidRDefault="002F2FB6" w:rsidP="002F2FB6">
            <w:pPr>
              <w:snapToGrid w:val="0"/>
              <w:spacing w:line="216" w:lineRule="auto"/>
              <w:rPr>
                <w:rFonts w:ascii="宋体" w:hAnsi="宋体"/>
                <w:kern w:val="0"/>
              </w:rPr>
            </w:pPr>
            <w:r w:rsidRPr="002F2FB6">
              <w:rPr>
                <w:rFonts w:ascii="宋体" w:hAnsi="宋体"/>
                <w:kern w:val="0"/>
              </w:rPr>
              <w:t>消耗量</w:t>
            </w:r>
          </w:p>
        </w:tc>
        <w:tc>
          <w:tcPr>
            <w:tcW w:w="708"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4760"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1134"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1134"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708"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1134"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1276"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851"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1134"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939"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szCs w:val="22"/>
              </w:rPr>
            </w:pPr>
          </w:p>
        </w:tc>
      </w:tr>
      <w:tr w:rsidR="002F2FB6" w:rsidRPr="002F2FB6" w:rsidTr="00775CF9">
        <w:trPr>
          <w:trHeight w:val="24"/>
        </w:trPr>
        <w:tc>
          <w:tcPr>
            <w:tcW w:w="159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2F2FB6" w:rsidRPr="002F2FB6" w:rsidRDefault="002F2FB6" w:rsidP="002F2FB6">
            <w:pPr>
              <w:snapToGrid w:val="0"/>
              <w:spacing w:line="216" w:lineRule="auto"/>
              <w:rPr>
                <w:rFonts w:ascii="宋体" w:hAnsi="宋体"/>
                <w:kern w:val="0"/>
              </w:rPr>
            </w:pPr>
            <w:r w:rsidRPr="002F2FB6">
              <w:rPr>
                <w:rFonts w:ascii="宋体" w:hAnsi="宋体"/>
                <w:kern w:val="0"/>
              </w:rPr>
              <w:t>低位发热值</w:t>
            </w:r>
          </w:p>
        </w:tc>
        <w:tc>
          <w:tcPr>
            <w:tcW w:w="708"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4760"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1134"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1134"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708"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1134"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1276"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851"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1134"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939"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szCs w:val="22"/>
              </w:rPr>
            </w:pPr>
          </w:p>
        </w:tc>
      </w:tr>
      <w:tr w:rsidR="002F2FB6" w:rsidRPr="002F2FB6" w:rsidTr="00775CF9">
        <w:trPr>
          <w:trHeight w:val="24"/>
        </w:trPr>
        <w:tc>
          <w:tcPr>
            <w:tcW w:w="159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2F2FB6" w:rsidRPr="002F2FB6" w:rsidRDefault="002F2FB6" w:rsidP="002F2FB6">
            <w:pPr>
              <w:snapToGrid w:val="0"/>
              <w:spacing w:line="216" w:lineRule="auto"/>
              <w:rPr>
                <w:rFonts w:ascii="宋体" w:hAnsi="宋体"/>
                <w:i/>
                <w:iCs/>
                <w:color w:val="4F81BD"/>
                <w:spacing w:val="15"/>
                <w:kern w:val="0"/>
                <w:sz w:val="24"/>
              </w:rPr>
            </w:pPr>
            <w:r w:rsidRPr="002F2FB6">
              <w:rPr>
                <w:rFonts w:ascii="宋体" w:hAnsi="宋体"/>
                <w:kern w:val="0"/>
              </w:rPr>
              <w:t>单位热值含碳量</w:t>
            </w:r>
          </w:p>
        </w:tc>
        <w:tc>
          <w:tcPr>
            <w:tcW w:w="708"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4760"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1134"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1134"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708"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1134"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1276"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851"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1134"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939"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szCs w:val="22"/>
              </w:rPr>
            </w:pPr>
          </w:p>
        </w:tc>
      </w:tr>
      <w:tr w:rsidR="002F2FB6" w:rsidRPr="002F2FB6" w:rsidTr="00775CF9">
        <w:trPr>
          <w:trHeight w:val="24"/>
        </w:trPr>
        <w:tc>
          <w:tcPr>
            <w:tcW w:w="159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2F2FB6" w:rsidRPr="002F2FB6" w:rsidRDefault="002F2FB6" w:rsidP="002F2FB6">
            <w:pPr>
              <w:snapToGrid w:val="0"/>
              <w:spacing w:line="216" w:lineRule="auto"/>
              <w:rPr>
                <w:rFonts w:ascii="宋体" w:hAnsi="宋体"/>
                <w:kern w:val="0"/>
              </w:rPr>
            </w:pPr>
            <w:r w:rsidRPr="002F2FB6">
              <w:rPr>
                <w:rFonts w:ascii="宋体" w:hAnsi="宋体"/>
                <w:kern w:val="0"/>
              </w:rPr>
              <w:t>含碳量</w:t>
            </w:r>
          </w:p>
        </w:tc>
        <w:tc>
          <w:tcPr>
            <w:tcW w:w="708"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4760"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1134"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1134"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708"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1134"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1276"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851"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1134"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939"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szCs w:val="22"/>
              </w:rPr>
            </w:pPr>
          </w:p>
        </w:tc>
      </w:tr>
      <w:tr w:rsidR="002F2FB6" w:rsidRPr="002F2FB6" w:rsidTr="00775CF9">
        <w:trPr>
          <w:trHeight w:val="24"/>
        </w:trPr>
        <w:tc>
          <w:tcPr>
            <w:tcW w:w="159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2F2FB6" w:rsidRPr="002F2FB6" w:rsidRDefault="002F2FB6" w:rsidP="002F2FB6">
            <w:pPr>
              <w:snapToGrid w:val="0"/>
              <w:spacing w:line="216" w:lineRule="auto"/>
              <w:rPr>
                <w:rFonts w:ascii="宋体" w:hAnsi="宋体"/>
                <w:kern w:val="0"/>
              </w:rPr>
            </w:pPr>
            <w:r w:rsidRPr="002F2FB6">
              <w:rPr>
                <w:rFonts w:ascii="宋体" w:hAnsi="宋体"/>
                <w:kern w:val="0"/>
              </w:rPr>
              <w:t>碳氧化率</w:t>
            </w:r>
          </w:p>
        </w:tc>
        <w:tc>
          <w:tcPr>
            <w:tcW w:w="708"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szCs w:val="22"/>
              </w:rPr>
            </w:pPr>
            <w:r w:rsidRPr="002F2FB6">
              <w:rPr>
                <w:rFonts w:ascii="宋体" w:hAnsi="宋体"/>
                <w:szCs w:val="24"/>
              </w:rPr>
              <w:t>%</w:t>
            </w:r>
          </w:p>
        </w:tc>
        <w:tc>
          <w:tcPr>
            <w:tcW w:w="4760"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1134"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1134"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708"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1134"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1276"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851"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1134"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939"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szCs w:val="22"/>
              </w:rPr>
            </w:pPr>
          </w:p>
        </w:tc>
      </w:tr>
      <w:tr w:rsidR="002F2FB6" w:rsidRPr="002F2FB6" w:rsidTr="007B2C32">
        <w:trPr>
          <w:trHeight w:val="24"/>
        </w:trPr>
        <w:tc>
          <w:tcPr>
            <w:tcW w:w="15375" w:type="dxa"/>
            <w:gridSpan w:val="11"/>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2F2FB6" w:rsidRPr="002F2FB6" w:rsidRDefault="002F2FB6" w:rsidP="002F2FB6">
            <w:pPr>
              <w:snapToGrid w:val="0"/>
              <w:spacing w:line="216" w:lineRule="auto"/>
              <w:rPr>
                <w:rFonts w:ascii="宋体" w:hAnsi="宋体"/>
                <w:szCs w:val="24"/>
              </w:rPr>
            </w:pPr>
            <w:r w:rsidRPr="002F2FB6">
              <w:rPr>
                <w:rFonts w:ascii="宋体" w:hAnsi="宋体"/>
                <w:szCs w:val="24"/>
              </w:rPr>
              <w:t>燃料种类B</w:t>
            </w:r>
          </w:p>
        </w:tc>
      </w:tr>
      <w:tr w:rsidR="002F2FB6" w:rsidRPr="002F2FB6" w:rsidTr="00775CF9">
        <w:trPr>
          <w:trHeight w:val="24"/>
        </w:trPr>
        <w:tc>
          <w:tcPr>
            <w:tcW w:w="159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2F2FB6" w:rsidRPr="002F2FB6" w:rsidRDefault="002F2FB6" w:rsidP="002F2FB6">
            <w:pPr>
              <w:snapToGrid w:val="0"/>
              <w:spacing w:line="216" w:lineRule="auto"/>
              <w:rPr>
                <w:rFonts w:ascii="宋体" w:hAnsi="宋体"/>
                <w:kern w:val="0"/>
              </w:rPr>
            </w:pPr>
            <w:r w:rsidRPr="002F2FB6">
              <w:rPr>
                <w:rFonts w:ascii="宋体" w:hAnsi="宋体"/>
                <w:kern w:val="0"/>
              </w:rPr>
              <w:t>消耗量</w:t>
            </w:r>
          </w:p>
        </w:tc>
        <w:tc>
          <w:tcPr>
            <w:tcW w:w="708"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4760"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1134"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1134"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708"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1134"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1276"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851"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1134"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939"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szCs w:val="22"/>
              </w:rPr>
            </w:pPr>
          </w:p>
        </w:tc>
      </w:tr>
      <w:tr w:rsidR="002F2FB6" w:rsidRPr="002F2FB6" w:rsidTr="00775CF9">
        <w:trPr>
          <w:trHeight w:val="24"/>
        </w:trPr>
        <w:tc>
          <w:tcPr>
            <w:tcW w:w="159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2F2FB6" w:rsidRPr="002F2FB6" w:rsidRDefault="002F2FB6" w:rsidP="002F2FB6">
            <w:pPr>
              <w:snapToGrid w:val="0"/>
              <w:spacing w:line="216" w:lineRule="auto"/>
              <w:rPr>
                <w:rFonts w:ascii="宋体" w:hAnsi="宋体"/>
                <w:kern w:val="0"/>
              </w:rPr>
            </w:pPr>
            <w:r w:rsidRPr="002F2FB6">
              <w:rPr>
                <w:rFonts w:ascii="宋体" w:hAnsi="宋体"/>
                <w:kern w:val="0"/>
              </w:rPr>
              <w:t>低位发热值</w:t>
            </w:r>
          </w:p>
        </w:tc>
        <w:tc>
          <w:tcPr>
            <w:tcW w:w="708"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4760"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1134"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1134"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708"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1134"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1276"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851"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1134"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939"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szCs w:val="22"/>
              </w:rPr>
            </w:pPr>
          </w:p>
        </w:tc>
      </w:tr>
      <w:tr w:rsidR="002F2FB6" w:rsidRPr="002F2FB6" w:rsidTr="00775CF9">
        <w:trPr>
          <w:trHeight w:val="24"/>
        </w:trPr>
        <w:tc>
          <w:tcPr>
            <w:tcW w:w="159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2F2FB6" w:rsidRPr="002F2FB6" w:rsidRDefault="002F2FB6" w:rsidP="002F2FB6">
            <w:pPr>
              <w:snapToGrid w:val="0"/>
              <w:spacing w:line="216" w:lineRule="auto"/>
              <w:rPr>
                <w:rFonts w:ascii="宋体" w:hAnsi="宋体"/>
                <w:kern w:val="0"/>
              </w:rPr>
            </w:pPr>
            <w:r w:rsidRPr="002F2FB6">
              <w:rPr>
                <w:rFonts w:ascii="宋体" w:hAnsi="宋体"/>
                <w:kern w:val="0"/>
              </w:rPr>
              <w:t>单位热值含碳量</w:t>
            </w:r>
          </w:p>
        </w:tc>
        <w:tc>
          <w:tcPr>
            <w:tcW w:w="708"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4760"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1134"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1134"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708"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1134"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1276"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851"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1134"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939"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szCs w:val="22"/>
              </w:rPr>
            </w:pPr>
          </w:p>
        </w:tc>
      </w:tr>
      <w:tr w:rsidR="002F2FB6" w:rsidRPr="002F2FB6" w:rsidTr="00775CF9">
        <w:trPr>
          <w:trHeight w:val="24"/>
        </w:trPr>
        <w:tc>
          <w:tcPr>
            <w:tcW w:w="159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2F2FB6" w:rsidRPr="002F2FB6" w:rsidRDefault="002F2FB6" w:rsidP="002F2FB6">
            <w:pPr>
              <w:snapToGrid w:val="0"/>
              <w:spacing w:line="216" w:lineRule="auto"/>
              <w:rPr>
                <w:rFonts w:ascii="宋体" w:hAnsi="宋体"/>
                <w:kern w:val="0"/>
              </w:rPr>
            </w:pPr>
            <w:r w:rsidRPr="002F2FB6">
              <w:rPr>
                <w:rFonts w:ascii="宋体" w:hAnsi="宋体"/>
                <w:kern w:val="0"/>
              </w:rPr>
              <w:t>含碳量</w:t>
            </w:r>
          </w:p>
        </w:tc>
        <w:tc>
          <w:tcPr>
            <w:tcW w:w="708"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4760"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1134"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1134"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708"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1134"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1276"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851"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1134"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939"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szCs w:val="22"/>
              </w:rPr>
            </w:pPr>
          </w:p>
        </w:tc>
      </w:tr>
      <w:tr w:rsidR="002F2FB6" w:rsidRPr="002F2FB6" w:rsidTr="00775CF9">
        <w:trPr>
          <w:trHeight w:val="24"/>
        </w:trPr>
        <w:tc>
          <w:tcPr>
            <w:tcW w:w="159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2F2FB6" w:rsidRPr="002F2FB6" w:rsidRDefault="002F2FB6" w:rsidP="002F2FB6">
            <w:pPr>
              <w:widowControl/>
              <w:snapToGrid w:val="0"/>
              <w:spacing w:line="216" w:lineRule="auto"/>
              <w:jc w:val="left"/>
              <w:rPr>
                <w:rFonts w:ascii="宋体" w:hAnsi="宋体"/>
                <w:kern w:val="0"/>
              </w:rPr>
            </w:pPr>
            <w:r w:rsidRPr="002F2FB6">
              <w:rPr>
                <w:rFonts w:ascii="宋体" w:hAnsi="宋体"/>
                <w:kern w:val="0"/>
              </w:rPr>
              <w:t>碳氧化率</w:t>
            </w:r>
          </w:p>
        </w:tc>
        <w:tc>
          <w:tcPr>
            <w:tcW w:w="708"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szCs w:val="22"/>
              </w:rPr>
            </w:pPr>
            <w:r w:rsidRPr="002F2FB6">
              <w:rPr>
                <w:rFonts w:ascii="宋体" w:hAnsi="宋体"/>
                <w:szCs w:val="24"/>
              </w:rPr>
              <w:t>%</w:t>
            </w:r>
          </w:p>
        </w:tc>
        <w:tc>
          <w:tcPr>
            <w:tcW w:w="4760"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1134"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1134"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708"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1134"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1276"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851"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1134"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b/>
                <w:bCs/>
                <w:color w:val="4F81BD"/>
                <w:szCs w:val="22"/>
              </w:rPr>
            </w:pPr>
          </w:p>
        </w:tc>
        <w:tc>
          <w:tcPr>
            <w:tcW w:w="939"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szCs w:val="22"/>
              </w:rPr>
            </w:pPr>
          </w:p>
        </w:tc>
      </w:tr>
      <w:tr w:rsidR="002F2FB6" w:rsidRPr="002F2FB6" w:rsidTr="007B2C32">
        <w:trPr>
          <w:trHeight w:val="237"/>
        </w:trPr>
        <w:tc>
          <w:tcPr>
            <w:tcW w:w="15375" w:type="dxa"/>
            <w:gridSpan w:val="11"/>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2F2FB6" w:rsidRPr="002F2FB6" w:rsidRDefault="002F2FB6" w:rsidP="002F2FB6">
            <w:pPr>
              <w:snapToGrid w:val="0"/>
              <w:spacing w:line="216" w:lineRule="auto"/>
              <w:rPr>
                <w:rFonts w:ascii="宋体" w:hAnsi="宋体"/>
                <w:szCs w:val="24"/>
              </w:rPr>
            </w:pPr>
            <w:r w:rsidRPr="002F2FB6">
              <w:rPr>
                <w:rFonts w:ascii="宋体" w:hAnsi="宋体"/>
                <w:szCs w:val="24"/>
              </w:rPr>
              <w:t>燃料种类C</w:t>
            </w:r>
          </w:p>
        </w:tc>
      </w:tr>
      <w:tr w:rsidR="002F2FB6" w:rsidRPr="002F2FB6" w:rsidTr="00775CF9">
        <w:trPr>
          <w:trHeight w:val="24"/>
        </w:trPr>
        <w:tc>
          <w:tcPr>
            <w:tcW w:w="159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2F2FB6" w:rsidRPr="002F2FB6" w:rsidRDefault="002F2FB6" w:rsidP="002F2FB6">
            <w:pPr>
              <w:widowControl/>
              <w:snapToGrid w:val="0"/>
              <w:spacing w:line="216" w:lineRule="auto"/>
              <w:jc w:val="left"/>
              <w:rPr>
                <w:rFonts w:ascii="宋体" w:hAnsi="宋体"/>
                <w:kern w:val="0"/>
              </w:rPr>
            </w:pPr>
            <w:r w:rsidRPr="002F2FB6">
              <w:rPr>
                <w:rFonts w:ascii="宋体" w:hAnsi="宋体"/>
                <w:kern w:val="0"/>
              </w:rPr>
              <w:t>……</w:t>
            </w:r>
          </w:p>
        </w:tc>
        <w:tc>
          <w:tcPr>
            <w:tcW w:w="708"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szCs w:val="22"/>
              </w:rPr>
            </w:pPr>
          </w:p>
        </w:tc>
        <w:tc>
          <w:tcPr>
            <w:tcW w:w="4760"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szCs w:val="22"/>
              </w:rPr>
            </w:pPr>
          </w:p>
        </w:tc>
        <w:tc>
          <w:tcPr>
            <w:tcW w:w="1134"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szCs w:val="22"/>
              </w:rPr>
            </w:pPr>
          </w:p>
        </w:tc>
        <w:tc>
          <w:tcPr>
            <w:tcW w:w="1134"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szCs w:val="22"/>
              </w:rPr>
            </w:pPr>
          </w:p>
        </w:tc>
        <w:tc>
          <w:tcPr>
            <w:tcW w:w="708"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szCs w:val="22"/>
              </w:rPr>
            </w:pPr>
          </w:p>
        </w:tc>
        <w:tc>
          <w:tcPr>
            <w:tcW w:w="1134"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szCs w:val="22"/>
              </w:rPr>
            </w:pPr>
          </w:p>
        </w:tc>
        <w:tc>
          <w:tcPr>
            <w:tcW w:w="1276"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szCs w:val="22"/>
              </w:rPr>
            </w:pPr>
          </w:p>
        </w:tc>
        <w:tc>
          <w:tcPr>
            <w:tcW w:w="851"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szCs w:val="22"/>
              </w:rPr>
            </w:pPr>
          </w:p>
        </w:tc>
        <w:tc>
          <w:tcPr>
            <w:tcW w:w="1134"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szCs w:val="22"/>
              </w:rPr>
            </w:pPr>
          </w:p>
        </w:tc>
        <w:tc>
          <w:tcPr>
            <w:tcW w:w="939"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szCs w:val="22"/>
              </w:rPr>
            </w:pPr>
          </w:p>
        </w:tc>
      </w:tr>
    </w:tbl>
    <w:p w:rsidR="002F2FB6" w:rsidRDefault="002F2FB6" w:rsidP="002F2FB6">
      <w:pPr>
        <w:widowControl/>
        <w:adjustRightInd/>
        <w:spacing w:line="240" w:lineRule="auto"/>
        <w:jc w:val="left"/>
        <w:rPr>
          <w:rFonts w:ascii="宋体" w:hAnsi="宋体"/>
          <w:szCs w:val="22"/>
        </w:rPr>
      </w:pPr>
    </w:p>
    <w:p w:rsidR="002F2FB6" w:rsidRDefault="002F2FB6" w:rsidP="002F2FB6">
      <w:pPr>
        <w:widowControl/>
        <w:adjustRightInd/>
        <w:spacing w:line="240" w:lineRule="auto"/>
        <w:jc w:val="left"/>
        <w:rPr>
          <w:rFonts w:ascii="宋体" w:hAnsi="宋体"/>
          <w:szCs w:val="22"/>
        </w:rPr>
      </w:pPr>
    </w:p>
    <w:p w:rsidR="002F2FB6" w:rsidRDefault="002F2FB6" w:rsidP="002F2FB6">
      <w:pPr>
        <w:widowControl/>
        <w:adjustRightInd/>
        <w:spacing w:line="240" w:lineRule="auto"/>
        <w:jc w:val="left"/>
        <w:rPr>
          <w:rFonts w:ascii="宋体" w:hAnsi="宋体"/>
          <w:szCs w:val="22"/>
        </w:rPr>
      </w:pPr>
    </w:p>
    <w:tbl>
      <w:tblPr>
        <w:tblW w:w="15631" w:type="dxa"/>
        <w:tblInd w:w="-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8"/>
        <w:gridCol w:w="1113"/>
        <w:gridCol w:w="709"/>
        <w:gridCol w:w="4045"/>
        <w:gridCol w:w="1134"/>
        <w:gridCol w:w="1134"/>
        <w:gridCol w:w="708"/>
        <w:gridCol w:w="1134"/>
        <w:gridCol w:w="1276"/>
        <w:gridCol w:w="851"/>
        <w:gridCol w:w="1134"/>
        <w:gridCol w:w="1075"/>
      </w:tblGrid>
      <w:tr w:rsidR="002F2FB6" w:rsidRPr="002F2FB6" w:rsidTr="002F2FB6">
        <w:trPr>
          <w:trHeight w:val="20"/>
        </w:trPr>
        <w:tc>
          <w:tcPr>
            <w:tcW w:w="15631" w:type="dxa"/>
            <w:gridSpan w:val="12"/>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40" w:lineRule="auto"/>
              <w:rPr>
                <w:rFonts w:ascii="宋体" w:hAnsi="宋体"/>
                <w:szCs w:val="24"/>
              </w:rPr>
            </w:pPr>
            <w:r w:rsidRPr="002F2FB6">
              <w:rPr>
                <w:rFonts w:ascii="宋体" w:hAnsi="宋体"/>
                <w:szCs w:val="24"/>
              </w:rPr>
              <w:lastRenderedPageBreak/>
              <w:t>D-2 过程排放活动数据和排放因子的确定方式</w:t>
            </w:r>
          </w:p>
          <w:p w:rsidR="002F2FB6" w:rsidRPr="002F2FB6" w:rsidRDefault="002F2FB6" w:rsidP="002F2FB6">
            <w:pPr>
              <w:snapToGrid w:val="0"/>
              <w:spacing w:line="240" w:lineRule="auto"/>
              <w:rPr>
                <w:rFonts w:ascii="宋体" w:hAnsi="宋体"/>
                <w:szCs w:val="22"/>
              </w:rPr>
            </w:pPr>
            <w:r w:rsidRPr="002F2FB6">
              <w:rPr>
                <w:rFonts w:ascii="宋体" w:hAnsi="宋体"/>
                <w:szCs w:val="24"/>
              </w:rPr>
              <w:t>（行业核算</w:t>
            </w:r>
            <w:r w:rsidRPr="002F2FB6">
              <w:rPr>
                <w:rFonts w:ascii="宋体" w:hAnsi="宋体" w:hint="eastAsia"/>
                <w:szCs w:val="24"/>
              </w:rPr>
              <w:t>标准</w:t>
            </w:r>
            <w:r w:rsidRPr="002F2FB6">
              <w:rPr>
                <w:rFonts w:ascii="宋体" w:hAnsi="宋体"/>
                <w:szCs w:val="24"/>
              </w:rPr>
              <w:t>中，除燃料燃烧、</w:t>
            </w:r>
            <w:r w:rsidRPr="002F2FB6">
              <w:rPr>
                <w:rFonts w:ascii="宋体" w:hAnsi="宋体" w:hint="eastAsia"/>
                <w:szCs w:val="24"/>
              </w:rPr>
              <w:t>温室气体回收利用和固碳产品隐含的排放</w:t>
            </w:r>
            <w:r w:rsidRPr="002F2FB6">
              <w:rPr>
                <w:rFonts w:ascii="宋体" w:hAnsi="宋体"/>
                <w:szCs w:val="24"/>
              </w:rPr>
              <w:t>以及购入电力和热力</w:t>
            </w:r>
            <w:r w:rsidRPr="002F2FB6">
              <w:rPr>
                <w:rFonts w:ascii="宋体" w:hAnsi="宋体" w:hint="eastAsia"/>
                <w:szCs w:val="24"/>
              </w:rPr>
              <w:t>产生</w:t>
            </w:r>
            <w:r w:rsidRPr="002F2FB6">
              <w:rPr>
                <w:rFonts w:ascii="宋体" w:hAnsi="宋体"/>
                <w:szCs w:val="24"/>
              </w:rPr>
              <w:t>的CO</w:t>
            </w:r>
            <w:r w:rsidRPr="002F2FB6">
              <w:rPr>
                <w:rFonts w:ascii="宋体" w:hAnsi="宋体"/>
                <w:szCs w:val="24"/>
                <w:vertAlign w:val="subscript"/>
              </w:rPr>
              <w:t>2</w:t>
            </w:r>
            <w:r w:rsidRPr="002F2FB6">
              <w:rPr>
                <w:rFonts w:ascii="宋体" w:hAnsi="宋体"/>
                <w:szCs w:val="24"/>
              </w:rPr>
              <w:t>排放外，其他排放均列入此表。）</w:t>
            </w:r>
          </w:p>
        </w:tc>
      </w:tr>
      <w:tr w:rsidR="002F2FB6" w:rsidRPr="002F2FB6" w:rsidTr="007E4FB1">
        <w:trPr>
          <w:trHeight w:val="429"/>
        </w:trPr>
        <w:tc>
          <w:tcPr>
            <w:tcW w:w="1318"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2F2FB6" w:rsidRPr="002F2FB6" w:rsidRDefault="002F2FB6" w:rsidP="002F2FB6">
            <w:pPr>
              <w:snapToGrid w:val="0"/>
              <w:spacing w:line="240" w:lineRule="auto"/>
              <w:jc w:val="center"/>
              <w:rPr>
                <w:rFonts w:ascii="宋体" w:hAnsi="宋体"/>
                <w:szCs w:val="22"/>
              </w:rPr>
            </w:pPr>
            <w:r w:rsidRPr="002F2FB6">
              <w:rPr>
                <w:rFonts w:ascii="宋体" w:hAnsi="宋体"/>
                <w:kern w:val="0"/>
              </w:rPr>
              <w:t>过程参数</w:t>
            </w:r>
          </w:p>
        </w:tc>
        <w:tc>
          <w:tcPr>
            <w:tcW w:w="1113" w:type="dxa"/>
            <w:vMerge w:val="restart"/>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jc w:val="center"/>
              <w:rPr>
                <w:rFonts w:ascii="宋体" w:hAnsi="宋体"/>
                <w:szCs w:val="22"/>
              </w:rPr>
            </w:pPr>
            <w:r w:rsidRPr="002F2FB6">
              <w:rPr>
                <w:rFonts w:ascii="宋体" w:hAnsi="宋体"/>
                <w:szCs w:val="24"/>
              </w:rPr>
              <w:t>参数描述</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jc w:val="center"/>
              <w:rPr>
                <w:rFonts w:ascii="宋体" w:hAnsi="宋体"/>
                <w:szCs w:val="22"/>
              </w:rPr>
            </w:pPr>
            <w:r w:rsidRPr="002F2FB6">
              <w:rPr>
                <w:rFonts w:ascii="宋体" w:hAnsi="宋体"/>
                <w:kern w:val="0"/>
              </w:rPr>
              <w:t>单位</w:t>
            </w:r>
          </w:p>
        </w:tc>
        <w:tc>
          <w:tcPr>
            <w:tcW w:w="4045" w:type="dxa"/>
            <w:vMerge w:val="restart"/>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40" w:lineRule="auto"/>
              <w:jc w:val="center"/>
              <w:rPr>
                <w:rFonts w:ascii="宋体" w:hAnsi="宋体"/>
                <w:kern w:val="0"/>
              </w:rPr>
            </w:pPr>
            <w:r w:rsidRPr="002F2FB6">
              <w:rPr>
                <w:rFonts w:ascii="宋体" w:hAnsi="宋体"/>
                <w:kern w:val="0"/>
              </w:rPr>
              <w:t>数据的计算方法及获取方式</w:t>
            </w:r>
            <w:r w:rsidRPr="002F2FB6">
              <w:rPr>
                <w:rFonts w:ascii="宋体" w:hAnsi="宋体"/>
                <w:kern w:val="0"/>
                <w:vertAlign w:val="superscript"/>
              </w:rPr>
              <w:footnoteReference w:id="8"/>
            </w:r>
          </w:p>
          <w:p w:rsidR="002F2FB6" w:rsidRPr="002F2FB6" w:rsidRDefault="002F2FB6" w:rsidP="002F2FB6">
            <w:pPr>
              <w:snapToGrid w:val="0"/>
              <w:spacing w:line="200" w:lineRule="exact"/>
              <w:ind w:left="420"/>
              <w:jc w:val="left"/>
              <w:rPr>
                <w:rFonts w:ascii="宋体" w:hAnsi="宋体"/>
                <w:sz w:val="15"/>
                <w:szCs w:val="15"/>
              </w:rPr>
            </w:pPr>
            <w:r w:rsidRPr="002F2FB6">
              <w:rPr>
                <w:rFonts w:ascii="宋体" w:hAnsi="宋体" w:hint="eastAsia"/>
                <w:sz w:val="15"/>
                <w:szCs w:val="15"/>
              </w:rPr>
              <w:t>选取以下获取方式：</w:t>
            </w:r>
          </w:p>
          <w:p w:rsidR="002F2FB6" w:rsidRPr="002F2FB6" w:rsidRDefault="002F2FB6" w:rsidP="00EE4B36">
            <w:pPr>
              <w:numPr>
                <w:ilvl w:val="0"/>
                <w:numId w:val="36"/>
              </w:numPr>
              <w:adjustRightInd/>
              <w:snapToGrid w:val="0"/>
              <w:spacing w:line="200" w:lineRule="exact"/>
              <w:jc w:val="left"/>
              <w:rPr>
                <w:rFonts w:ascii="宋体" w:hAnsi="宋体"/>
                <w:sz w:val="15"/>
                <w:szCs w:val="15"/>
              </w:rPr>
            </w:pPr>
            <w:r w:rsidRPr="002F2FB6">
              <w:rPr>
                <w:rFonts w:ascii="宋体" w:hAnsi="宋体" w:hint="eastAsia"/>
                <w:sz w:val="15"/>
                <w:szCs w:val="15"/>
              </w:rPr>
              <w:t>实测值（如是，请具体填报时，采用在表下加备注的方式写明具体方法和标准）；</w:t>
            </w:r>
          </w:p>
          <w:p w:rsidR="002F2FB6" w:rsidRPr="002F2FB6" w:rsidRDefault="002F2FB6" w:rsidP="00EE4B36">
            <w:pPr>
              <w:numPr>
                <w:ilvl w:val="0"/>
                <w:numId w:val="36"/>
              </w:numPr>
              <w:adjustRightInd/>
              <w:snapToGrid w:val="0"/>
              <w:spacing w:line="200" w:lineRule="exact"/>
              <w:jc w:val="left"/>
              <w:rPr>
                <w:rFonts w:ascii="宋体" w:hAnsi="宋体"/>
                <w:sz w:val="15"/>
                <w:szCs w:val="15"/>
              </w:rPr>
            </w:pPr>
            <w:r w:rsidRPr="002F2FB6">
              <w:rPr>
                <w:rFonts w:ascii="宋体" w:hAnsi="宋体" w:hint="eastAsia"/>
                <w:sz w:val="15"/>
                <w:szCs w:val="15"/>
              </w:rPr>
              <w:t>缺省值（如是</w:t>
            </w:r>
            <w:r w:rsidRPr="002F2FB6">
              <w:rPr>
                <w:rFonts w:ascii="宋体" w:hAnsi="宋体"/>
                <w:sz w:val="15"/>
                <w:szCs w:val="15"/>
              </w:rPr>
              <w:t>，</w:t>
            </w:r>
            <w:r w:rsidRPr="002F2FB6">
              <w:rPr>
                <w:rFonts w:ascii="宋体" w:hAnsi="宋体" w:hint="eastAsia"/>
                <w:sz w:val="15"/>
                <w:szCs w:val="15"/>
              </w:rPr>
              <w:t>请填写具体数值）；</w:t>
            </w:r>
          </w:p>
          <w:p w:rsidR="002F2FB6" w:rsidRPr="002F2FB6" w:rsidRDefault="002F2FB6" w:rsidP="00EE4B36">
            <w:pPr>
              <w:numPr>
                <w:ilvl w:val="0"/>
                <w:numId w:val="36"/>
              </w:numPr>
              <w:adjustRightInd/>
              <w:snapToGrid w:val="0"/>
              <w:spacing w:line="200" w:lineRule="exact"/>
              <w:jc w:val="left"/>
              <w:rPr>
                <w:rFonts w:ascii="宋体" w:hAnsi="宋体"/>
                <w:sz w:val="15"/>
                <w:szCs w:val="15"/>
              </w:rPr>
            </w:pPr>
            <w:r w:rsidRPr="002F2FB6">
              <w:rPr>
                <w:rFonts w:ascii="宋体" w:hAnsi="宋体" w:hint="eastAsia"/>
                <w:sz w:val="15"/>
                <w:szCs w:val="15"/>
              </w:rPr>
              <w:t>相关方结算凭证（如是，请具体填报时，采用在表下加备注的方式填写如何确保供应商数据质量）；</w:t>
            </w:r>
          </w:p>
          <w:p w:rsidR="002F2FB6" w:rsidRPr="002F2FB6" w:rsidRDefault="002F2FB6" w:rsidP="00EE4B36">
            <w:pPr>
              <w:numPr>
                <w:ilvl w:val="0"/>
                <w:numId w:val="36"/>
              </w:numPr>
              <w:adjustRightInd/>
              <w:snapToGrid w:val="0"/>
              <w:spacing w:line="200" w:lineRule="exact"/>
              <w:jc w:val="left"/>
              <w:rPr>
                <w:rFonts w:ascii="宋体" w:hAnsi="宋体"/>
                <w:i/>
                <w:sz w:val="15"/>
                <w:szCs w:val="15"/>
              </w:rPr>
            </w:pPr>
            <w:r w:rsidRPr="002F2FB6">
              <w:rPr>
                <w:rFonts w:ascii="宋体" w:hAnsi="宋体" w:hint="eastAsia"/>
                <w:sz w:val="15"/>
                <w:szCs w:val="15"/>
              </w:rPr>
              <w:t>其他方式（如是，请具体填报时，采用在表下加备注的方式详细描述）。</w:t>
            </w:r>
          </w:p>
        </w:tc>
        <w:tc>
          <w:tcPr>
            <w:tcW w:w="5386" w:type="dxa"/>
            <w:gridSpan w:val="5"/>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jc w:val="center"/>
              <w:rPr>
                <w:rFonts w:ascii="宋体" w:hAnsi="宋体"/>
                <w:szCs w:val="22"/>
              </w:rPr>
            </w:pPr>
            <w:r w:rsidRPr="002F2FB6">
              <w:rPr>
                <w:rFonts w:ascii="宋体" w:hAnsi="宋体"/>
                <w:szCs w:val="24"/>
              </w:rPr>
              <w:t>测量设备（适用于数据获取方式来源于实测值）</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jc w:val="center"/>
              <w:rPr>
                <w:rFonts w:ascii="宋体" w:hAnsi="宋体"/>
                <w:szCs w:val="22"/>
              </w:rPr>
            </w:pPr>
            <w:r w:rsidRPr="002F2FB6">
              <w:rPr>
                <w:rFonts w:ascii="宋体" w:hAnsi="宋体" w:hint="eastAsia"/>
                <w:kern w:val="0"/>
              </w:rPr>
              <w:t>数据记录频次</w:t>
            </w:r>
          </w:p>
        </w:tc>
        <w:tc>
          <w:tcPr>
            <w:tcW w:w="1134" w:type="dxa"/>
            <w:vMerge w:val="restart"/>
            <w:tcBorders>
              <w:top w:val="single" w:sz="4" w:space="0" w:color="auto"/>
              <w:left w:val="single" w:sz="4" w:space="0" w:color="auto"/>
              <w:right w:val="single" w:sz="4" w:space="0" w:color="auto"/>
            </w:tcBorders>
            <w:vAlign w:val="center"/>
          </w:tcPr>
          <w:p w:rsidR="002F2FB6" w:rsidRPr="002F2FB6" w:rsidRDefault="002F2FB6" w:rsidP="002F2FB6">
            <w:pPr>
              <w:snapToGrid w:val="0"/>
              <w:spacing w:line="240" w:lineRule="auto"/>
              <w:jc w:val="center"/>
              <w:rPr>
                <w:rFonts w:ascii="宋体" w:hAnsi="宋体"/>
                <w:szCs w:val="24"/>
              </w:rPr>
            </w:pPr>
            <w:r w:rsidRPr="002F2FB6">
              <w:rPr>
                <w:rFonts w:ascii="宋体" w:hAnsi="宋体"/>
                <w:kern w:val="0"/>
              </w:rPr>
              <w:t>数据缺失时的处理方式</w:t>
            </w:r>
          </w:p>
        </w:tc>
        <w:tc>
          <w:tcPr>
            <w:tcW w:w="1075" w:type="dxa"/>
            <w:vMerge w:val="restart"/>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jc w:val="center"/>
              <w:rPr>
                <w:rFonts w:ascii="宋体" w:hAnsi="宋体"/>
                <w:szCs w:val="22"/>
              </w:rPr>
            </w:pPr>
            <w:r w:rsidRPr="002F2FB6">
              <w:rPr>
                <w:rFonts w:ascii="宋体" w:hAnsi="宋体"/>
                <w:szCs w:val="24"/>
              </w:rPr>
              <w:t>数据获取负责部门</w:t>
            </w:r>
          </w:p>
        </w:tc>
      </w:tr>
      <w:tr w:rsidR="002F2FB6" w:rsidRPr="002F2FB6" w:rsidTr="00775CF9">
        <w:trPr>
          <w:trHeight w:val="1242"/>
        </w:trPr>
        <w:tc>
          <w:tcPr>
            <w:tcW w:w="1318" w:type="dxa"/>
            <w:vMerge/>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widowControl/>
              <w:snapToGrid w:val="0"/>
              <w:spacing w:line="240" w:lineRule="auto"/>
              <w:jc w:val="left"/>
              <w:rPr>
                <w:rFonts w:ascii="宋体" w:hAnsi="宋体"/>
                <w:szCs w:val="22"/>
              </w:rPr>
            </w:pPr>
          </w:p>
        </w:tc>
        <w:tc>
          <w:tcPr>
            <w:tcW w:w="1113" w:type="dxa"/>
            <w:vMerge/>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widowControl/>
              <w:snapToGrid w:val="0"/>
              <w:spacing w:line="240" w:lineRule="auto"/>
              <w:jc w:val="left"/>
              <w:rPr>
                <w:rFonts w:ascii="宋体" w:hAnsi="宋体"/>
                <w:szCs w:val="22"/>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widowControl/>
              <w:snapToGrid w:val="0"/>
              <w:spacing w:line="240" w:lineRule="auto"/>
              <w:jc w:val="left"/>
              <w:rPr>
                <w:rFonts w:ascii="宋体" w:hAnsi="宋体"/>
                <w:szCs w:val="22"/>
              </w:rPr>
            </w:pPr>
          </w:p>
        </w:tc>
        <w:tc>
          <w:tcPr>
            <w:tcW w:w="4045" w:type="dxa"/>
            <w:vMerge/>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widowControl/>
              <w:snapToGrid w:val="0"/>
              <w:spacing w:line="240" w:lineRule="auto"/>
              <w:jc w:val="left"/>
              <w:rPr>
                <w:rFonts w:ascii="宋体" w:hAnsi="宋体"/>
                <w:i/>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jc w:val="center"/>
              <w:rPr>
                <w:rFonts w:ascii="宋体" w:hAnsi="宋体"/>
                <w:szCs w:val="22"/>
              </w:rPr>
            </w:pPr>
            <w:r w:rsidRPr="002F2FB6">
              <w:rPr>
                <w:rFonts w:ascii="宋体" w:hAnsi="宋体"/>
                <w:kern w:val="0"/>
              </w:rPr>
              <w:t>监测设备及型号</w:t>
            </w:r>
          </w:p>
        </w:tc>
        <w:tc>
          <w:tcPr>
            <w:tcW w:w="1134"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jc w:val="center"/>
              <w:rPr>
                <w:rFonts w:ascii="宋体" w:hAnsi="宋体"/>
                <w:kern w:val="0"/>
              </w:rPr>
            </w:pPr>
            <w:r w:rsidRPr="002F2FB6">
              <w:rPr>
                <w:rFonts w:ascii="宋体" w:hAnsi="宋体"/>
                <w:kern w:val="0"/>
              </w:rPr>
              <w:t>监测设备</w:t>
            </w:r>
          </w:p>
          <w:p w:rsidR="002F2FB6" w:rsidRPr="002F2FB6" w:rsidRDefault="002F2FB6" w:rsidP="002F2FB6">
            <w:pPr>
              <w:snapToGrid w:val="0"/>
              <w:spacing w:line="240" w:lineRule="auto"/>
              <w:jc w:val="center"/>
              <w:rPr>
                <w:rFonts w:ascii="宋体" w:hAnsi="宋体"/>
                <w:szCs w:val="22"/>
              </w:rPr>
            </w:pPr>
            <w:r w:rsidRPr="002F2FB6">
              <w:rPr>
                <w:rFonts w:ascii="宋体" w:hAnsi="宋体"/>
                <w:kern w:val="0"/>
              </w:rPr>
              <w:t>安装位置</w:t>
            </w:r>
          </w:p>
        </w:tc>
        <w:tc>
          <w:tcPr>
            <w:tcW w:w="708"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jc w:val="center"/>
              <w:rPr>
                <w:rFonts w:ascii="宋体" w:hAnsi="宋体"/>
                <w:kern w:val="0"/>
              </w:rPr>
            </w:pPr>
            <w:r w:rsidRPr="002F2FB6">
              <w:rPr>
                <w:rFonts w:ascii="宋体" w:hAnsi="宋体"/>
                <w:kern w:val="0"/>
              </w:rPr>
              <w:t>监测</w:t>
            </w:r>
          </w:p>
          <w:p w:rsidR="002F2FB6" w:rsidRPr="002F2FB6" w:rsidRDefault="002F2FB6" w:rsidP="002F2FB6">
            <w:pPr>
              <w:snapToGrid w:val="0"/>
              <w:spacing w:line="240" w:lineRule="auto"/>
              <w:jc w:val="center"/>
              <w:rPr>
                <w:rFonts w:ascii="宋体" w:hAnsi="宋体"/>
                <w:szCs w:val="22"/>
              </w:rPr>
            </w:pPr>
            <w:r w:rsidRPr="002F2FB6">
              <w:rPr>
                <w:rFonts w:ascii="宋体" w:hAnsi="宋体"/>
                <w:kern w:val="0"/>
              </w:rPr>
              <w:t>频次</w:t>
            </w:r>
          </w:p>
        </w:tc>
        <w:tc>
          <w:tcPr>
            <w:tcW w:w="1134"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jc w:val="center"/>
              <w:rPr>
                <w:rFonts w:ascii="宋体" w:hAnsi="宋体"/>
                <w:kern w:val="0"/>
              </w:rPr>
            </w:pPr>
            <w:r w:rsidRPr="002F2FB6">
              <w:rPr>
                <w:rFonts w:ascii="宋体" w:hAnsi="宋体"/>
                <w:kern w:val="0"/>
              </w:rPr>
              <w:t>监测设备</w:t>
            </w:r>
          </w:p>
          <w:p w:rsidR="002F2FB6" w:rsidRPr="002F2FB6" w:rsidRDefault="002F2FB6" w:rsidP="002F2FB6">
            <w:pPr>
              <w:snapToGrid w:val="0"/>
              <w:spacing w:line="240" w:lineRule="auto"/>
              <w:jc w:val="center"/>
              <w:rPr>
                <w:rFonts w:ascii="宋体" w:hAnsi="宋体"/>
                <w:kern w:val="0"/>
              </w:rPr>
            </w:pPr>
            <w:r w:rsidRPr="002F2FB6">
              <w:rPr>
                <w:rFonts w:ascii="宋体" w:hAnsi="宋体"/>
                <w:kern w:val="0"/>
              </w:rPr>
              <w:t>精度</w:t>
            </w:r>
          </w:p>
        </w:tc>
        <w:tc>
          <w:tcPr>
            <w:tcW w:w="1276"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jc w:val="center"/>
              <w:rPr>
                <w:rFonts w:ascii="宋体" w:hAnsi="宋体"/>
                <w:kern w:val="0"/>
              </w:rPr>
            </w:pPr>
            <w:r w:rsidRPr="002F2FB6">
              <w:rPr>
                <w:rFonts w:ascii="宋体" w:hAnsi="宋体"/>
                <w:kern w:val="0"/>
              </w:rPr>
              <w:t>规定的</w:t>
            </w:r>
          </w:p>
          <w:p w:rsidR="002F2FB6" w:rsidRPr="002F2FB6" w:rsidRDefault="002F2FB6" w:rsidP="002F2FB6">
            <w:pPr>
              <w:snapToGrid w:val="0"/>
              <w:spacing w:line="240" w:lineRule="auto"/>
              <w:jc w:val="center"/>
              <w:rPr>
                <w:rFonts w:ascii="宋体" w:hAnsi="宋体"/>
                <w:kern w:val="0"/>
              </w:rPr>
            </w:pPr>
            <w:r w:rsidRPr="002F2FB6">
              <w:rPr>
                <w:rFonts w:ascii="宋体" w:hAnsi="宋体"/>
                <w:kern w:val="0"/>
              </w:rPr>
              <w:t>监测设备</w:t>
            </w:r>
          </w:p>
          <w:p w:rsidR="002F2FB6" w:rsidRPr="002F2FB6" w:rsidRDefault="002F2FB6" w:rsidP="002F2FB6">
            <w:pPr>
              <w:snapToGrid w:val="0"/>
              <w:spacing w:line="240" w:lineRule="auto"/>
              <w:jc w:val="center"/>
              <w:rPr>
                <w:rFonts w:ascii="宋体" w:hAnsi="宋体"/>
                <w:szCs w:val="22"/>
              </w:rPr>
            </w:pPr>
            <w:r w:rsidRPr="002F2FB6">
              <w:rPr>
                <w:rFonts w:ascii="宋体" w:hAnsi="宋体"/>
                <w:kern w:val="0"/>
              </w:rPr>
              <w:t>校准频次</w:t>
            </w:r>
          </w:p>
        </w:tc>
        <w:tc>
          <w:tcPr>
            <w:tcW w:w="851" w:type="dxa"/>
            <w:vMerge/>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widowControl/>
              <w:snapToGrid w:val="0"/>
              <w:spacing w:line="240" w:lineRule="auto"/>
              <w:jc w:val="left"/>
              <w:rPr>
                <w:rFonts w:ascii="宋体" w:hAnsi="宋体"/>
                <w:szCs w:val="22"/>
              </w:rPr>
            </w:pPr>
          </w:p>
        </w:tc>
        <w:tc>
          <w:tcPr>
            <w:tcW w:w="1134" w:type="dxa"/>
            <w:vMerge/>
            <w:tcBorders>
              <w:left w:val="single" w:sz="4" w:space="0" w:color="auto"/>
              <w:bottom w:val="single" w:sz="4" w:space="0" w:color="auto"/>
              <w:right w:val="single" w:sz="4" w:space="0" w:color="auto"/>
            </w:tcBorders>
          </w:tcPr>
          <w:p w:rsidR="002F2FB6" w:rsidRPr="002F2FB6" w:rsidRDefault="002F2FB6" w:rsidP="002F2FB6">
            <w:pPr>
              <w:widowControl/>
              <w:snapToGrid w:val="0"/>
              <w:spacing w:line="240" w:lineRule="auto"/>
              <w:jc w:val="left"/>
              <w:rPr>
                <w:rFonts w:ascii="宋体" w:hAnsi="宋体"/>
                <w:szCs w:val="22"/>
              </w:rPr>
            </w:pPr>
          </w:p>
        </w:tc>
        <w:tc>
          <w:tcPr>
            <w:tcW w:w="1075" w:type="dxa"/>
            <w:vMerge/>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widowControl/>
              <w:snapToGrid w:val="0"/>
              <w:spacing w:line="240" w:lineRule="auto"/>
              <w:jc w:val="left"/>
              <w:rPr>
                <w:rFonts w:ascii="宋体" w:hAnsi="宋体"/>
                <w:szCs w:val="22"/>
              </w:rPr>
            </w:pPr>
          </w:p>
        </w:tc>
      </w:tr>
      <w:tr w:rsidR="002F2FB6" w:rsidRPr="002F2FB6" w:rsidTr="002F2FB6">
        <w:trPr>
          <w:trHeight w:val="20"/>
        </w:trPr>
        <w:tc>
          <w:tcPr>
            <w:tcW w:w="15631" w:type="dxa"/>
            <w:gridSpan w:val="12"/>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szCs w:val="22"/>
              </w:rPr>
            </w:pPr>
            <w:r w:rsidRPr="002F2FB6">
              <w:rPr>
                <w:rFonts w:ascii="宋体" w:hAnsi="宋体"/>
                <w:szCs w:val="24"/>
              </w:rPr>
              <w:t>过程排放：（按照相应行业核算</w:t>
            </w:r>
            <w:r w:rsidRPr="002F2FB6">
              <w:rPr>
                <w:rFonts w:ascii="宋体" w:hAnsi="宋体" w:hint="eastAsia"/>
                <w:szCs w:val="24"/>
              </w:rPr>
              <w:t>方法与报告要求标准中</w:t>
            </w:r>
            <w:r w:rsidRPr="002F2FB6">
              <w:rPr>
                <w:rFonts w:ascii="宋体" w:hAnsi="宋体"/>
                <w:szCs w:val="24"/>
              </w:rPr>
              <w:t>核算方法的排放种类填写）</w:t>
            </w:r>
          </w:p>
        </w:tc>
      </w:tr>
      <w:tr w:rsidR="002F2FB6" w:rsidRPr="002F2FB6" w:rsidTr="00775CF9">
        <w:trPr>
          <w:trHeight w:val="20"/>
        </w:trPr>
        <w:tc>
          <w:tcPr>
            <w:tcW w:w="13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2F2FB6" w:rsidRPr="002F2FB6" w:rsidRDefault="002F2FB6" w:rsidP="007B2C32">
            <w:pPr>
              <w:widowControl/>
              <w:snapToGrid w:val="0"/>
              <w:spacing w:line="216" w:lineRule="auto"/>
              <w:contextualSpacing/>
              <w:jc w:val="center"/>
              <w:rPr>
                <w:rFonts w:ascii="宋体" w:hAnsi="宋体"/>
                <w:kern w:val="0"/>
              </w:rPr>
            </w:pPr>
            <w:r w:rsidRPr="002F2FB6">
              <w:rPr>
                <w:rFonts w:ascii="宋体" w:hAnsi="宋体"/>
                <w:kern w:val="0"/>
              </w:rPr>
              <w:t>参数1</w:t>
            </w:r>
          </w:p>
        </w:tc>
        <w:tc>
          <w:tcPr>
            <w:tcW w:w="1113"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widowControl/>
              <w:snapToGrid w:val="0"/>
              <w:spacing w:line="216" w:lineRule="auto"/>
              <w:ind w:left="720"/>
              <w:contextualSpacing/>
              <w:jc w:val="left"/>
              <w:rPr>
                <w:rFonts w:ascii="宋体" w:hAnsi="宋体"/>
                <w:kern w:val="0"/>
              </w:rPr>
            </w:pPr>
          </w:p>
        </w:tc>
        <w:tc>
          <w:tcPr>
            <w:tcW w:w="709"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szCs w:val="22"/>
              </w:rPr>
            </w:pPr>
          </w:p>
        </w:tc>
        <w:tc>
          <w:tcPr>
            <w:tcW w:w="4045"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szCs w:val="22"/>
              </w:rPr>
            </w:pPr>
          </w:p>
        </w:tc>
        <w:tc>
          <w:tcPr>
            <w:tcW w:w="1134"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szCs w:val="22"/>
              </w:rPr>
            </w:pPr>
          </w:p>
        </w:tc>
        <w:tc>
          <w:tcPr>
            <w:tcW w:w="1134"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szCs w:val="22"/>
              </w:rPr>
            </w:pPr>
          </w:p>
        </w:tc>
        <w:tc>
          <w:tcPr>
            <w:tcW w:w="708"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szCs w:val="22"/>
              </w:rPr>
            </w:pPr>
          </w:p>
        </w:tc>
        <w:tc>
          <w:tcPr>
            <w:tcW w:w="1134"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szCs w:val="22"/>
              </w:rPr>
            </w:pPr>
          </w:p>
        </w:tc>
        <w:tc>
          <w:tcPr>
            <w:tcW w:w="1276"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szCs w:val="22"/>
              </w:rPr>
            </w:pPr>
          </w:p>
        </w:tc>
        <w:tc>
          <w:tcPr>
            <w:tcW w:w="851"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szCs w:val="22"/>
              </w:rPr>
            </w:pPr>
          </w:p>
        </w:tc>
        <w:tc>
          <w:tcPr>
            <w:tcW w:w="1134"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szCs w:val="22"/>
              </w:rPr>
            </w:pPr>
          </w:p>
        </w:tc>
        <w:tc>
          <w:tcPr>
            <w:tcW w:w="1075"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szCs w:val="22"/>
              </w:rPr>
            </w:pPr>
          </w:p>
        </w:tc>
      </w:tr>
      <w:tr w:rsidR="002F2FB6" w:rsidRPr="002F2FB6" w:rsidTr="00775CF9">
        <w:trPr>
          <w:trHeight w:val="20"/>
        </w:trPr>
        <w:tc>
          <w:tcPr>
            <w:tcW w:w="13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2F2FB6" w:rsidRPr="002F2FB6" w:rsidRDefault="002F2FB6" w:rsidP="007B2C32">
            <w:pPr>
              <w:widowControl/>
              <w:snapToGrid w:val="0"/>
              <w:spacing w:line="216" w:lineRule="auto"/>
              <w:contextualSpacing/>
              <w:jc w:val="center"/>
              <w:rPr>
                <w:rFonts w:ascii="宋体" w:hAnsi="宋体"/>
                <w:kern w:val="0"/>
              </w:rPr>
            </w:pPr>
            <w:r w:rsidRPr="002F2FB6">
              <w:rPr>
                <w:rFonts w:ascii="宋体" w:hAnsi="宋体"/>
                <w:kern w:val="0"/>
              </w:rPr>
              <w:t>参数2</w:t>
            </w:r>
          </w:p>
        </w:tc>
        <w:tc>
          <w:tcPr>
            <w:tcW w:w="1113"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widowControl/>
              <w:snapToGrid w:val="0"/>
              <w:spacing w:line="216" w:lineRule="auto"/>
              <w:ind w:left="720"/>
              <w:contextualSpacing/>
              <w:jc w:val="left"/>
              <w:rPr>
                <w:rFonts w:ascii="宋体" w:hAnsi="宋体"/>
                <w:kern w:val="0"/>
              </w:rPr>
            </w:pPr>
          </w:p>
        </w:tc>
        <w:tc>
          <w:tcPr>
            <w:tcW w:w="709"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szCs w:val="22"/>
              </w:rPr>
            </w:pPr>
          </w:p>
        </w:tc>
        <w:tc>
          <w:tcPr>
            <w:tcW w:w="4045"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szCs w:val="22"/>
              </w:rPr>
            </w:pPr>
          </w:p>
        </w:tc>
        <w:tc>
          <w:tcPr>
            <w:tcW w:w="1134"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szCs w:val="22"/>
              </w:rPr>
            </w:pPr>
          </w:p>
        </w:tc>
        <w:tc>
          <w:tcPr>
            <w:tcW w:w="1134"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szCs w:val="22"/>
              </w:rPr>
            </w:pPr>
          </w:p>
        </w:tc>
        <w:tc>
          <w:tcPr>
            <w:tcW w:w="708"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szCs w:val="22"/>
              </w:rPr>
            </w:pPr>
          </w:p>
        </w:tc>
        <w:tc>
          <w:tcPr>
            <w:tcW w:w="1134"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szCs w:val="22"/>
              </w:rPr>
            </w:pPr>
          </w:p>
        </w:tc>
        <w:tc>
          <w:tcPr>
            <w:tcW w:w="1276"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szCs w:val="22"/>
              </w:rPr>
            </w:pPr>
          </w:p>
        </w:tc>
        <w:tc>
          <w:tcPr>
            <w:tcW w:w="851"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szCs w:val="22"/>
              </w:rPr>
            </w:pPr>
          </w:p>
        </w:tc>
        <w:tc>
          <w:tcPr>
            <w:tcW w:w="1134"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szCs w:val="22"/>
              </w:rPr>
            </w:pPr>
          </w:p>
        </w:tc>
        <w:tc>
          <w:tcPr>
            <w:tcW w:w="1075"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szCs w:val="22"/>
              </w:rPr>
            </w:pPr>
          </w:p>
        </w:tc>
      </w:tr>
      <w:tr w:rsidR="002F2FB6" w:rsidRPr="002F2FB6" w:rsidTr="00775CF9">
        <w:trPr>
          <w:trHeight w:val="20"/>
        </w:trPr>
        <w:tc>
          <w:tcPr>
            <w:tcW w:w="13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2F2FB6" w:rsidRPr="002F2FB6" w:rsidRDefault="002F2FB6" w:rsidP="007B2C32">
            <w:pPr>
              <w:widowControl/>
              <w:snapToGrid w:val="0"/>
              <w:spacing w:line="216" w:lineRule="auto"/>
              <w:contextualSpacing/>
              <w:jc w:val="center"/>
              <w:rPr>
                <w:rFonts w:ascii="宋体" w:hAnsi="宋体"/>
                <w:kern w:val="0"/>
              </w:rPr>
            </w:pPr>
            <w:r w:rsidRPr="002F2FB6">
              <w:rPr>
                <w:rFonts w:ascii="宋体" w:hAnsi="宋体"/>
                <w:kern w:val="0"/>
              </w:rPr>
              <w:t>参数3</w:t>
            </w:r>
          </w:p>
        </w:tc>
        <w:tc>
          <w:tcPr>
            <w:tcW w:w="1113"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widowControl/>
              <w:snapToGrid w:val="0"/>
              <w:spacing w:line="216" w:lineRule="auto"/>
              <w:ind w:left="720"/>
              <w:contextualSpacing/>
              <w:jc w:val="left"/>
              <w:rPr>
                <w:rFonts w:ascii="宋体" w:hAnsi="宋体"/>
                <w:kern w:val="0"/>
              </w:rPr>
            </w:pPr>
          </w:p>
        </w:tc>
        <w:tc>
          <w:tcPr>
            <w:tcW w:w="709"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szCs w:val="22"/>
              </w:rPr>
            </w:pPr>
          </w:p>
        </w:tc>
        <w:tc>
          <w:tcPr>
            <w:tcW w:w="4045"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szCs w:val="22"/>
              </w:rPr>
            </w:pPr>
          </w:p>
        </w:tc>
        <w:tc>
          <w:tcPr>
            <w:tcW w:w="1134"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szCs w:val="22"/>
              </w:rPr>
            </w:pPr>
          </w:p>
        </w:tc>
        <w:tc>
          <w:tcPr>
            <w:tcW w:w="1134"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szCs w:val="22"/>
              </w:rPr>
            </w:pPr>
          </w:p>
        </w:tc>
        <w:tc>
          <w:tcPr>
            <w:tcW w:w="708"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szCs w:val="22"/>
              </w:rPr>
            </w:pPr>
          </w:p>
        </w:tc>
        <w:tc>
          <w:tcPr>
            <w:tcW w:w="1134"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szCs w:val="22"/>
              </w:rPr>
            </w:pPr>
          </w:p>
        </w:tc>
        <w:tc>
          <w:tcPr>
            <w:tcW w:w="1276"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szCs w:val="22"/>
              </w:rPr>
            </w:pPr>
          </w:p>
        </w:tc>
        <w:tc>
          <w:tcPr>
            <w:tcW w:w="851"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szCs w:val="22"/>
              </w:rPr>
            </w:pPr>
          </w:p>
        </w:tc>
        <w:tc>
          <w:tcPr>
            <w:tcW w:w="1134"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szCs w:val="22"/>
              </w:rPr>
            </w:pPr>
          </w:p>
        </w:tc>
        <w:tc>
          <w:tcPr>
            <w:tcW w:w="1075"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szCs w:val="22"/>
              </w:rPr>
            </w:pPr>
          </w:p>
        </w:tc>
      </w:tr>
      <w:tr w:rsidR="002F2FB6" w:rsidRPr="002F2FB6" w:rsidTr="00775CF9">
        <w:trPr>
          <w:trHeight w:val="20"/>
        </w:trPr>
        <w:tc>
          <w:tcPr>
            <w:tcW w:w="13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2F2FB6" w:rsidRPr="002F2FB6" w:rsidRDefault="002F2FB6" w:rsidP="007B2C32">
            <w:pPr>
              <w:widowControl/>
              <w:snapToGrid w:val="0"/>
              <w:spacing w:line="216" w:lineRule="auto"/>
              <w:contextualSpacing/>
              <w:jc w:val="center"/>
              <w:rPr>
                <w:rFonts w:ascii="宋体" w:hAnsi="宋体"/>
                <w:kern w:val="0"/>
              </w:rPr>
            </w:pPr>
            <w:r w:rsidRPr="002F2FB6">
              <w:rPr>
                <w:rFonts w:ascii="宋体" w:hAnsi="宋体"/>
                <w:kern w:val="0"/>
              </w:rPr>
              <w:t>……</w:t>
            </w:r>
          </w:p>
        </w:tc>
        <w:tc>
          <w:tcPr>
            <w:tcW w:w="1113"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widowControl/>
              <w:snapToGrid w:val="0"/>
              <w:spacing w:line="216" w:lineRule="auto"/>
              <w:ind w:left="720"/>
              <w:contextualSpacing/>
              <w:jc w:val="left"/>
              <w:rPr>
                <w:rFonts w:ascii="宋体" w:hAnsi="宋体"/>
                <w:kern w:val="0"/>
              </w:rPr>
            </w:pPr>
          </w:p>
        </w:tc>
        <w:tc>
          <w:tcPr>
            <w:tcW w:w="709"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szCs w:val="22"/>
              </w:rPr>
            </w:pPr>
          </w:p>
        </w:tc>
        <w:tc>
          <w:tcPr>
            <w:tcW w:w="4045"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szCs w:val="22"/>
              </w:rPr>
            </w:pPr>
          </w:p>
        </w:tc>
        <w:tc>
          <w:tcPr>
            <w:tcW w:w="1134"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szCs w:val="22"/>
              </w:rPr>
            </w:pPr>
          </w:p>
        </w:tc>
        <w:tc>
          <w:tcPr>
            <w:tcW w:w="1134"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szCs w:val="22"/>
              </w:rPr>
            </w:pPr>
          </w:p>
        </w:tc>
        <w:tc>
          <w:tcPr>
            <w:tcW w:w="708"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szCs w:val="22"/>
              </w:rPr>
            </w:pPr>
          </w:p>
        </w:tc>
        <w:tc>
          <w:tcPr>
            <w:tcW w:w="1134"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szCs w:val="22"/>
              </w:rPr>
            </w:pPr>
          </w:p>
        </w:tc>
        <w:tc>
          <w:tcPr>
            <w:tcW w:w="1276"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szCs w:val="22"/>
              </w:rPr>
            </w:pPr>
          </w:p>
        </w:tc>
        <w:tc>
          <w:tcPr>
            <w:tcW w:w="851"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szCs w:val="22"/>
              </w:rPr>
            </w:pPr>
          </w:p>
        </w:tc>
        <w:tc>
          <w:tcPr>
            <w:tcW w:w="1134"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szCs w:val="22"/>
              </w:rPr>
            </w:pPr>
          </w:p>
        </w:tc>
        <w:tc>
          <w:tcPr>
            <w:tcW w:w="1075" w:type="dxa"/>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16" w:lineRule="auto"/>
              <w:rPr>
                <w:rFonts w:ascii="宋体" w:hAnsi="宋体"/>
                <w:szCs w:val="22"/>
              </w:rPr>
            </w:pPr>
          </w:p>
        </w:tc>
      </w:tr>
    </w:tbl>
    <w:p w:rsidR="002F2FB6" w:rsidRDefault="002F2FB6" w:rsidP="002F2FB6">
      <w:pPr>
        <w:widowControl/>
        <w:adjustRightInd/>
        <w:spacing w:line="240" w:lineRule="auto"/>
        <w:jc w:val="left"/>
        <w:rPr>
          <w:rFonts w:ascii="宋体" w:hAnsi="宋体"/>
          <w:szCs w:val="22"/>
        </w:rPr>
      </w:pPr>
    </w:p>
    <w:tbl>
      <w:tblPr>
        <w:tblW w:w="15748" w:type="dxa"/>
        <w:tblInd w:w="-5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gridCol w:w="1227"/>
        <w:gridCol w:w="3801"/>
        <w:gridCol w:w="1134"/>
        <w:gridCol w:w="1134"/>
        <w:gridCol w:w="709"/>
        <w:gridCol w:w="1134"/>
        <w:gridCol w:w="1417"/>
        <w:gridCol w:w="851"/>
        <w:gridCol w:w="1134"/>
        <w:gridCol w:w="1132"/>
      </w:tblGrid>
      <w:tr w:rsidR="002F2FB6" w:rsidRPr="002F2FB6" w:rsidTr="002F2FB6">
        <w:trPr>
          <w:trHeight w:val="324"/>
        </w:trPr>
        <w:tc>
          <w:tcPr>
            <w:tcW w:w="15748" w:type="dxa"/>
            <w:gridSpan w:val="11"/>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40" w:lineRule="auto"/>
              <w:rPr>
                <w:rFonts w:ascii="宋体" w:hAnsi="宋体"/>
                <w:szCs w:val="22"/>
              </w:rPr>
            </w:pPr>
            <w:r w:rsidRPr="002F2FB6">
              <w:rPr>
                <w:rFonts w:ascii="宋体" w:hAnsi="宋体"/>
                <w:szCs w:val="24"/>
              </w:rPr>
              <w:t>D-</w:t>
            </w:r>
            <w:r w:rsidRPr="002F2FB6">
              <w:rPr>
                <w:rFonts w:ascii="宋体" w:hAnsi="宋体" w:hint="eastAsia"/>
                <w:szCs w:val="24"/>
              </w:rPr>
              <w:t xml:space="preserve">3 </w:t>
            </w:r>
            <w:r w:rsidRPr="002F2FB6">
              <w:rPr>
                <w:rFonts w:ascii="宋体" w:hAnsi="宋体"/>
                <w:szCs w:val="24"/>
              </w:rPr>
              <w:t>购入</w:t>
            </w:r>
            <w:r w:rsidRPr="002F2FB6">
              <w:rPr>
                <w:rFonts w:ascii="宋体" w:hAnsi="宋体" w:hint="eastAsia"/>
                <w:szCs w:val="24"/>
              </w:rPr>
              <w:t>和输出</w:t>
            </w:r>
            <w:r w:rsidRPr="002F2FB6">
              <w:rPr>
                <w:rFonts w:ascii="宋体" w:hAnsi="宋体"/>
                <w:szCs w:val="24"/>
              </w:rPr>
              <w:t>电力活动数据和排放因子的确定方式</w:t>
            </w:r>
          </w:p>
        </w:tc>
      </w:tr>
      <w:tr w:rsidR="002F2FB6" w:rsidRPr="002F2FB6" w:rsidTr="007E4FB1">
        <w:trPr>
          <w:trHeight w:val="442"/>
        </w:trPr>
        <w:tc>
          <w:tcPr>
            <w:tcW w:w="2075"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2F2FB6" w:rsidRPr="002F2FB6" w:rsidRDefault="002F2FB6" w:rsidP="002F2FB6">
            <w:pPr>
              <w:snapToGrid w:val="0"/>
              <w:spacing w:line="240" w:lineRule="auto"/>
              <w:jc w:val="center"/>
              <w:rPr>
                <w:rFonts w:ascii="宋体" w:hAnsi="宋体"/>
                <w:szCs w:val="22"/>
              </w:rPr>
            </w:pPr>
            <w:r w:rsidRPr="002F2FB6">
              <w:rPr>
                <w:rFonts w:ascii="宋体" w:hAnsi="宋体"/>
                <w:kern w:val="0"/>
              </w:rPr>
              <w:t>过程参数</w:t>
            </w:r>
          </w:p>
        </w:tc>
        <w:tc>
          <w:tcPr>
            <w:tcW w:w="1227" w:type="dxa"/>
            <w:vMerge w:val="restart"/>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40" w:lineRule="auto"/>
              <w:jc w:val="center"/>
              <w:rPr>
                <w:rFonts w:ascii="宋体" w:hAnsi="宋体"/>
                <w:szCs w:val="22"/>
              </w:rPr>
            </w:pPr>
            <w:r w:rsidRPr="002F2FB6">
              <w:rPr>
                <w:rFonts w:ascii="宋体" w:hAnsi="宋体"/>
                <w:kern w:val="0"/>
              </w:rPr>
              <w:t>单位</w:t>
            </w:r>
          </w:p>
        </w:tc>
        <w:tc>
          <w:tcPr>
            <w:tcW w:w="3801" w:type="dxa"/>
            <w:vMerge w:val="restart"/>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rPr>
                <w:rFonts w:ascii="宋体" w:hAnsi="宋体"/>
                <w:kern w:val="0"/>
              </w:rPr>
            </w:pPr>
            <w:r w:rsidRPr="002F2FB6">
              <w:rPr>
                <w:rFonts w:ascii="宋体" w:hAnsi="宋体"/>
                <w:kern w:val="0"/>
              </w:rPr>
              <w:t>数据的计算方法及获取方式</w:t>
            </w:r>
            <w:r w:rsidRPr="002F2FB6">
              <w:rPr>
                <w:rFonts w:ascii="宋体" w:hAnsi="宋体"/>
                <w:kern w:val="0"/>
                <w:vertAlign w:val="superscript"/>
              </w:rPr>
              <w:footnoteReference w:id="9"/>
            </w:r>
          </w:p>
          <w:p w:rsidR="002F2FB6" w:rsidRPr="002F2FB6" w:rsidRDefault="002F2FB6" w:rsidP="002F2FB6">
            <w:pPr>
              <w:snapToGrid w:val="0"/>
              <w:spacing w:line="200" w:lineRule="exact"/>
              <w:ind w:left="420"/>
              <w:jc w:val="left"/>
              <w:rPr>
                <w:rFonts w:ascii="宋体" w:hAnsi="宋体"/>
                <w:sz w:val="15"/>
                <w:szCs w:val="15"/>
              </w:rPr>
            </w:pPr>
            <w:r w:rsidRPr="002F2FB6">
              <w:rPr>
                <w:rFonts w:ascii="宋体" w:hAnsi="宋体" w:hint="eastAsia"/>
                <w:sz w:val="15"/>
                <w:szCs w:val="15"/>
              </w:rPr>
              <w:t>选取以下获取方式：</w:t>
            </w:r>
          </w:p>
          <w:p w:rsidR="002F2FB6" w:rsidRPr="002F2FB6" w:rsidRDefault="002F2FB6" w:rsidP="00EE4B36">
            <w:pPr>
              <w:numPr>
                <w:ilvl w:val="0"/>
                <w:numId w:val="36"/>
              </w:numPr>
              <w:adjustRightInd/>
              <w:snapToGrid w:val="0"/>
              <w:spacing w:line="200" w:lineRule="exact"/>
              <w:jc w:val="left"/>
              <w:rPr>
                <w:rFonts w:ascii="宋体" w:hAnsi="宋体"/>
                <w:sz w:val="15"/>
                <w:szCs w:val="15"/>
              </w:rPr>
            </w:pPr>
            <w:r w:rsidRPr="002F2FB6">
              <w:rPr>
                <w:rFonts w:ascii="宋体" w:hAnsi="宋体" w:hint="eastAsia"/>
                <w:sz w:val="15"/>
                <w:szCs w:val="15"/>
              </w:rPr>
              <w:t>实测值（如是，请具体填报时，采用在表下加备注的方式写明具体方法和标准）；</w:t>
            </w:r>
          </w:p>
          <w:p w:rsidR="002F2FB6" w:rsidRPr="002F2FB6" w:rsidRDefault="002F2FB6" w:rsidP="00EE4B36">
            <w:pPr>
              <w:numPr>
                <w:ilvl w:val="0"/>
                <w:numId w:val="36"/>
              </w:numPr>
              <w:adjustRightInd/>
              <w:snapToGrid w:val="0"/>
              <w:spacing w:line="200" w:lineRule="exact"/>
              <w:jc w:val="left"/>
              <w:rPr>
                <w:rFonts w:ascii="宋体" w:hAnsi="宋体"/>
                <w:sz w:val="15"/>
                <w:szCs w:val="15"/>
              </w:rPr>
            </w:pPr>
            <w:r w:rsidRPr="002F2FB6">
              <w:rPr>
                <w:rFonts w:ascii="宋体" w:hAnsi="宋体" w:hint="eastAsia"/>
                <w:sz w:val="15"/>
                <w:szCs w:val="15"/>
              </w:rPr>
              <w:t>缺省值（如是</w:t>
            </w:r>
            <w:r w:rsidRPr="002F2FB6">
              <w:rPr>
                <w:rFonts w:ascii="宋体" w:hAnsi="宋体"/>
                <w:sz w:val="15"/>
                <w:szCs w:val="15"/>
              </w:rPr>
              <w:t>，</w:t>
            </w:r>
            <w:r w:rsidRPr="002F2FB6">
              <w:rPr>
                <w:rFonts w:ascii="宋体" w:hAnsi="宋体" w:hint="eastAsia"/>
                <w:sz w:val="15"/>
                <w:szCs w:val="15"/>
              </w:rPr>
              <w:t>请填写具体数值）；</w:t>
            </w:r>
          </w:p>
          <w:p w:rsidR="002F2FB6" w:rsidRPr="002F2FB6" w:rsidRDefault="002F2FB6" w:rsidP="00EE4B36">
            <w:pPr>
              <w:numPr>
                <w:ilvl w:val="0"/>
                <w:numId w:val="36"/>
              </w:numPr>
              <w:adjustRightInd/>
              <w:snapToGrid w:val="0"/>
              <w:spacing w:line="200" w:lineRule="exact"/>
              <w:jc w:val="left"/>
              <w:rPr>
                <w:rFonts w:ascii="宋体" w:hAnsi="宋体"/>
                <w:sz w:val="15"/>
                <w:szCs w:val="15"/>
              </w:rPr>
            </w:pPr>
            <w:r w:rsidRPr="002F2FB6">
              <w:rPr>
                <w:rFonts w:ascii="宋体" w:hAnsi="宋体" w:hint="eastAsia"/>
                <w:sz w:val="15"/>
                <w:szCs w:val="15"/>
              </w:rPr>
              <w:t>相关方结算凭证（如是，请具体填报时，采用在表下加备注的方式填写如何确保供应商数据质量）；</w:t>
            </w:r>
          </w:p>
          <w:p w:rsidR="002F2FB6" w:rsidRPr="002F2FB6" w:rsidRDefault="002F2FB6" w:rsidP="00EE4B36">
            <w:pPr>
              <w:numPr>
                <w:ilvl w:val="0"/>
                <w:numId w:val="36"/>
              </w:numPr>
              <w:adjustRightInd/>
              <w:snapToGrid w:val="0"/>
              <w:spacing w:line="200" w:lineRule="exact"/>
              <w:rPr>
                <w:rFonts w:ascii="宋体" w:hAnsi="宋体"/>
                <w:sz w:val="15"/>
                <w:szCs w:val="15"/>
              </w:rPr>
            </w:pPr>
            <w:r w:rsidRPr="002F2FB6">
              <w:rPr>
                <w:rFonts w:ascii="宋体" w:hAnsi="宋体" w:hint="eastAsia"/>
                <w:sz w:val="15"/>
                <w:szCs w:val="15"/>
              </w:rPr>
              <w:t>其他方式（如是，请具体填报时，采用在表下加备注的方式详细描述）。</w:t>
            </w:r>
          </w:p>
        </w:tc>
        <w:tc>
          <w:tcPr>
            <w:tcW w:w="5528" w:type="dxa"/>
            <w:gridSpan w:val="5"/>
            <w:tcBorders>
              <w:top w:val="single" w:sz="4" w:space="0" w:color="auto"/>
              <w:left w:val="single" w:sz="4" w:space="0" w:color="auto"/>
              <w:bottom w:val="single" w:sz="4" w:space="0" w:color="auto"/>
              <w:right w:val="single" w:sz="4" w:space="0" w:color="auto"/>
            </w:tcBorders>
            <w:vAlign w:val="center"/>
          </w:tcPr>
          <w:p w:rsidR="002F2FB6" w:rsidRPr="002F2FB6" w:rsidRDefault="002F2FB6" w:rsidP="007E4FB1">
            <w:pPr>
              <w:snapToGrid w:val="0"/>
              <w:spacing w:line="240" w:lineRule="auto"/>
              <w:jc w:val="center"/>
              <w:rPr>
                <w:rFonts w:ascii="宋体" w:hAnsi="宋体"/>
                <w:szCs w:val="22"/>
              </w:rPr>
            </w:pPr>
            <w:r w:rsidRPr="002F2FB6">
              <w:rPr>
                <w:rFonts w:ascii="宋体" w:hAnsi="宋体"/>
                <w:szCs w:val="24"/>
              </w:rPr>
              <w:t>测量设备（适用于数据获取方式来源于实测值）</w:t>
            </w:r>
          </w:p>
        </w:tc>
        <w:tc>
          <w:tcPr>
            <w:tcW w:w="851" w:type="dxa"/>
            <w:vMerge w:val="restart"/>
            <w:tcBorders>
              <w:top w:val="single" w:sz="4" w:space="0" w:color="auto"/>
              <w:left w:val="single" w:sz="4" w:space="0" w:color="auto"/>
              <w:right w:val="single" w:sz="4" w:space="0" w:color="auto"/>
            </w:tcBorders>
            <w:vAlign w:val="center"/>
          </w:tcPr>
          <w:p w:rsidR="002F2FB6" w:rsidRPr="002F2FB6" w:rsidRDefault="002F2FB6" w:rsidP="002F2FB6">
            <w:pPr>
              <w:snapToGrid w:val="0"/>
              <w:spacing w:line="240" w:lineRule="auto"/>
              <w:jc w:val="center"/>
              <w:rPr>
                <w:rFonts w:ascii="宋体" w:hAnsi="宋体"/>
                <w:kern w:val="0"/>
              </w:rPr>
            </w:pPr>
            <w:r w:rsidRPr="002F2FB6">
              <w:rPr>
                <w:rFonts w:ascii="宋体" w:hAnsi="宋体" w:hint="eastAsia"/>
                <w:kern w:val="0"/>
              </w:rPr>
              <w:t>数据记录频次</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jc w:val="center"/>
              <w:rPr>
                <w:rFonts w:ascii="宋体" w:hAnsi="宋体"/>
                <w:szCs w:val="22"/>
              </w:rPr>
            </w:pPr>
            <w:r w:rsidRPr="002F2FB6">
              <w:rPr>
                <w:rFonts w:ascii="宋体" w:hAnsi="宋体"/>
                <w:kern w:val="0"/>
              </w:rPr>
              <w:t>数据缺失时的处理方式</w:t>
            </w:r>
          </w:p>
        </w:tc>
        <w:tc>
          <w:tcPr>
            <w:tcW w:w="1132" w:type="dxa"/>
            <w:vMerge w:val="restart"/>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jc w:val="center"/>
              <w:rPr>
                <w:rFonts w:ascii="宋体" w:hAnsi="宋体"/>
                <w:szCs w:val="22"/>
              </w:rPr>
            </w:pPr>
            <w:r w:rsidRPr="002F2FB6">
              <w:rPr>
                <w:rFonts w:ascii="宋体" w:hAnsi="宋体"/>
                <w:szCs w:val="24"/>
              </w:rPr>
              <w:t>数据获取负责部门</w:t>
            </w:r>
          </w:p>
        </w:tc>
      </w:tr>
      <w:tr w:rsidR="002F2FB6" w:rsidRPr="002F2FB6" w:rsidTr="007E4FB1">
        <w:trPr>
          <w:trHeight w:val="324"/>
        </w:trPr>
        <w:tc>
          <w:tcPr>
            <w:tcW w:w="2075" w:type="dxa"/>
            <w:vMerge/>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widowControl/>
              <w:snapToGrid w:val="0"/>
              <w:spacing w:line="240" w:lineRule="auto"/>
              <w:rPr>
                <w:rFonts w:ascii="宋体" w:hAnsi="宋体"/>
                <w:szCs w:val="22"/>
              </w:rPr>
            </w:pPr>
          </w:p>
        </w:tc>
        <w:tc>
          <w:tcPr>
            <w:tcW w:w="1227" w:type="dxa"/>
            <w:vMerge/>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widowControl/>
              <w:snapToGrid w:val="0"/>
              <w:spacing w:line="240" w:lineRule="auto"/>
              <w:rPr>
                <w:rFonts w:ascii="宋体" w:hAnsi="宋体"/>
                <w:szCs w:val="22"/>
              </w:rPr>
            </w:pPr>
          </w:p>
        </w:tc>
        <w:tc>
          <w:tcPr>
            <w:tcW w:w="3801" w:type="dxa"/>
            <w:vMerge/>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widowControl/>
              <w:snapToGrid w:val="0"/>
              <w:spacing w:line="240" w:lineRule="auto"/>
              <w:rPr>
                <w:rFonts w:ascii="宋体" w:hAnsi="宋体"/>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jc w:val="center"/>
              <w:rPr>
                <w:rFonts w:ascii="宋体" w:hAnsi="宋体"/>
                <w:kern w:val="0"/>
              </w:rPr>
            </w:pPr>
            <w:r w:rsidRPr="002F2FB6">
              <w:rPr>
                <w:rFonts w:ascii="宋体" w:hAnsi="宋体"/>
                <w:kern w:val="0"/>
              </w:rPr>
              <w:t>监测设备及型号</w:t>
            </w:r>
          </w:p>
        </w:tc>
        <w:tc>
          <w:tcPr>
            <w:tcW w:w="1134"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jc w:val="center"/>
              <w:rPr>
                <w:rFonts w:ascii="宋体" w:hAnsi="宋体"/>
                <w:kern w:val="0"/>
              </w:rPr>
            </w:pPr>
            <w:r w:rsidRPr="002F2FB6">
              <w:rPr>
                <w:rFonts w:ascii="宋体" w:hAnsi="宋体"/>
                <w:kern w:val="0"/>
              </w:rPr>
              <w:t>监测设备安装位置</w:t>
            </w:r>
          </w:p>
        </w:tc>
        <w:tc>
          <w:tcPr>
            <w:tcW w:w="709"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jc w:val="center"/>
              <w:rPr>
                <w:rFonts w:ascii="宋体" w:hAnsi="宋体"/>
                <w:kern w:val="0"/>
              </w:rPr>
            </w:pPr>
            <w:r w:rsidRPr="002F2FB6">
              <w:rPr>
                <w:rFonts w:ascii="宋体" w:hAnsi="宋体"/>
                <w:kern w:val="0"/>
              </w:rPr>
              <w:t>监测频次</w:t>
            </w:r>
          </w:p>
        </w:tc>
        <w:tc>
          <w:tcPr>
            <w:tcW w:w="1134"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jc w:val="center"/>
              <w:rPr>
                <w:rFonts w:ascii="宋体" w:hAnsi="宋体"/>
                <w:kern w:val="0"/>
              </w:rPr>
            </w:pPr>
            <w:r w:rsidRPr="002F2FB6">
              <w:rPr>
                <w:rFonts w:ascii="宋体" w:hAnsi="宋体"/>
                <w:kern w:val="0"/>
              </w:rPr>
              <w:t>监测设备精度</w:t>
            </w:r>
          </w:p>
        </w:tc>
        <w:tc>
          <w:tcPr>
            <w:tcW w:w="1417"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jc w:val="center"/>
              <w:rPr>
                <w:rFonts w:ascii="宋体" w:hAnsi="宋体"/>
                <w:kern w:val="0"/>
              </w:rPr>
            </w:pPr>
            <w:r w:rsidRPr="002F2FB6">
              <w:rPr>
                <w:rFonts w:ascii="宋体" w:hAnsi="宋体"/>
                <w:kern w:val="0"/>
              </w:rPr>
              <w:t>规定的</w:t>
            </w:r>
          </w:p>
          <w:p w:rsidR="002F2FB6" w:rsidRPr="002F2FB6" w:rsidRDefault="002F2FB6" w:rsidP="002F2FB6">
            <w:pPr>
              <w:snapToGrid w:val="0"/>
              <w:spacing w:line="240" w:lineRule="auto"/>
              <w:jc w:val="center"/>
              <w:rPr>
                <w:rFonts w:ascii="宋体" w:hAnsi="宋体"/>
                <w:kern w:val="0"/>
              </w:rPr>
            </w:pPr>
            <w:r w:rsidRPr="002F2FB6">
              <w:rPr>
                <w:rFonts w:ascii="宋体" w:hAnsi="宋体"/>
                <w:kern w:val="0"/>
              </w:rPr>
              <w:t>监测设备校准频次</w:t>
            </w:r>
          </w:p>
        </w:tc>
        <w:tc>
          <w:tcPr>
            <w:tcW w:w="851" w:type="dxa"/>
            <w:vMerge/>
            <w:tcBorders>
              <w:left w:val="single" w:sz="4" w:space="0" w:color="auto"/>
              <w:bottom w:val="single" w:sz="4" w:space="0" w:color="auto"/>
              <w:right w:val="single" w:sz="4" w:space="0" w:color="auto"/>
            </w:tcBorders>
          </w:tcPr>
          <w:p w:rsidR="002F2FB6" w:rsidRPr="002F2FB6" w:rsidRDefault="002F2FB6" w:rsidP="002F2FB6">
            <w:pPr>
              <w:widowControl/>
              <w:snapToGrid w:val="0"/>
              <w:spacing w:line="240" w:lineRule="auto"/>
              <w:rPr>
                <w:rFonts w:ascii="宋体" w:hAnsi="宋体"/>
                <w:szCs w:val="22"/>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widowControl/>
              <w:snapToGrid w:val="0"/>
              <w:spacing w:line="240" w:lineRule="auto"/>
              <w:rPr>
                <w:rFonts w:ascii="宋体" w:hAnsi="宋体"/>
                <w:szCs w:val="22"/>
              </w:rPr>
            </w:pPr>
          </w:p>
        </w:tc>
        <w:tc>
          <w:tcPr>
            <w:tcW w:w="1132" w:type="dxa"/>
            <w:vMerge/>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widowControl/>
              <w:snapToGrid w:val="0"/>
              <w:spacing w:line="240" w:lineRule="auto"/>
              <w:rPr>
                <w:rFonts w:ascii="宋体" w:hAnsi="宋体"/>
                <w:szCs w:val="22"/>
              </w:rPr>
            </w:pPr>
          </w:p>
        </w:tc>
      </w:tr>
      <w:tr w:rsidR="002F2FB6" w:rsidRPr="002F2FB6" w:rsidTr="007E4FB1">
        <w:trPr>
          <w:trHeight w:val="324"/>
        </w:trPr>
        <w:tc>
          <w:tcPr>
            <w:tcW w:w="20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2F2FB6" w:rsidRPr="002F2FB6" w:rsidRDefault="002F2FB6" w:rsidP="00775CF9">
            <w:pPr>
              <w:widowControl/>
              <w:snapToGrid w:val="0"/>
              <w:spacing w:line="240" w:lineRule="auto"/>
              <w:jc w:val="center"/>
              <w:rPr>
                <w:rFonts w:ascii="宋体" w:hAnsi="宋体"/>
                <w:kern w:val="0"/>
              </w:rPr>
            </w:pPr>
            <w:r w:rsidRPr="002F2FB6">
              <w:rPr>
                <w:rFonts w:ascii="宋体" w:hAnsi="宋体"/>
                <w:kern w:val="0"/>
              </w:rPr>
              <w:t>购入电量</w:t>
            </w:r>
          </w:p>
        </w:tc>
        <w:tc>
          <w:tcPr>
            <w:tcW w:w="1227"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7E4FB1">
            <w:pPr>
              <w:snapToGrid w:val="0"/>
              <w:spacing w:line="240" w:lineRule="auto"/>
              <w:jc w:val="center"/>
              <w:rPr>
                <w:rFonts w:ascii="宋体" w:hAnsi="宋体"/>
                <w:szCs w:val="22"/>
              </w:rPr>
            </w:pPr>
            <w:r w:rsidRPr="002F2FB6">
              <w:rPr>
                <w:rFonts w:ascii="宋体" w:hAnsi="宋体"/>
                <w:szCs w:val="24"/>
              </w:rPr>
              <w:t>MWh</w:t>
            </w:r>
          </w:p>
        </w:tc>
        <w:tc>
          <w:tcPr>
            <w:tcW w:w="3801"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rPr>
                <w:rFonts w:ascii="宋体" w:hAnsi="宋体"/>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rPr>
                <w:rFonts w:ascii="宋体" w:hAnsi="宋体"/>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rPr>
                <w:rFonts w:ascii="宋体" w:hAnsi="宋体"/>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rPr>
                <w:rFonts w:ascii="宋体" w:hAnsi="宋体"/>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rPr>
                <w:rFonts w:ascii="宋体" w:hAnsi="宋体"/>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rPr>
                <w:rFonts w:ascii="宋体" w:hAnsi="宋体"/>
                <w:szCs w:val="22"/>
              </w:rPr>
            </w:pPr>
          </w:p>
        </w:tc>
        <w:tc>
          <w:tcPr>
            <w:tcW w:w="851"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rPr>
                <w:rFonts w:ascii="宋体" w:hAnsi="宋体"/>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rPr>
                <w:rFonts w:ascii="宋体" w:hAnsi="宋体"/>
                <w:szCs w:val="22"/>
              </w:rPr>
            </w:pPr>
          </w:p>
        </w:tc>
        <w:tc>
          <w:tcPr>
            <w:tcW w:w="1132"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rPr>
                <w:rFonts w:ascii="宋体" w:hAnsi="宋体"/>
                <w:szCs w:val="22"/>
              </w:rPr>
            </w:pPr>
          </w:p>
        </w:tc>
      </w:tr>
      <w:tr w:rsidR="002F2FB6" w:rsidRPr="002F2FB6" w:rsidTr="007E4FB1">
        <w:trPr>
          <w:trHeight w:val="324"/>
        </w:trPr>
        <w:tc>
          <w:tcPr>
            <w:tcW w:w="20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2F2FB6" w:rsidRPr="002F2FB6" w:rsidRDefault="002F2FB6" w:rsidP="00775CF9">
            <w:pPr>
              <w:widowControl/>
              <w:snapToGrid w:val="0"/>
              <w:spacing w:line="240" w:lineRule="auto"/>
              <w:jc w:val="center"/>
              <w:rPr>
                <w:rFonts w:ascii="宋体" w:hAnsi="宋体"/>
                <w:kern w:val="0"/>
              </w:rPr>
            </w:pPr>
            <w:r w:rsidRPr="002F2FB6">
              <w:rPr>
                <w:rFonts w:ascii="宋体" w:hAnsi="宋体" w:hint="eastAsia"/>
                <w:kern w:val="0"/>
              </w:rPr>
              <w:t>输出电量</w:t>
            </w:r>
          </w:p>
        </w:tc>
        <w:tc>
          <w:tcPr>
            <w:tcW w:w="1227"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7E4FB1">
            <w:pPr>
              <w:snapToGrid w:val="0"/>
              <w:spacing w:line="240" w:lineRule="auto"/>
              <w:jc w:val="center"/>
              <w:rPr>
                <w:rFonts w:ascii="宋体" w:hAnsi="宋体"/>
                <w:szCs w:val="24"/>
              </w:rPr>
            </w:pPr>
            <w:r w:rsidRPr="002F2FB6">
              <w:rPr>
                <w:rFonts w:ascii="宋体" w:hAnsi="宋体" w:hint="eastAsia"/>
                <w:szCs w:val="24"/>
              </w:rPr>
              <w:t>MWh</w:t>
            </w:r>
          </w:p>
        </w:tc>
        <w:tc>
          <w:tcPr>
            <w:tcW w:w="3801"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rPr>
                <w:rFonts w:ascii="宋体" w:hAnsi="宋体"/>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rPr>
                <w:rFonts w:ascii="宋体" w:hAnsi="宋体"/>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rPr>
                <w:rFonts w:ascii="宋体" w:hAnsi="宋体"/>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rPr>
                <w:rFonts w:ascii="宋体" w:hAnsi="宋体"/>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rPr>
                <w:rFonts w:ascii="宋体" w:hAnsi="宋体"/>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rPr>
                <w:rFonts w:ascii="宋体" w:hAnsi="宋体"/>
                <w:szCs w:val="22"/>
              </w:rPr>
            </w:pPr>
          </w:p>
        </w:tc>
        <w:tc>
          <w:tcPr>
            <w:tcW w:w="851"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rPr>
                <w:rFonts w:ascii="宋体" w:hAnsi="宋体"/>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rPr>
                <w:rFonts w:ascii="宋体" w:hAnsi="宋体"/>
                <w:szCs w:val="22"/>
              </w:rPr>
            </w:pPr>
          </w:p>
        </w:tc>
        <w:tc>
          <w:tcPr>
            <w:tcW w:w="1132"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rPr>
                <w:rFonts w:ascii="宋体" w:hAnsi="宋体"/>
                <w:szCs w:val="22"/>
              </w:rPr>
            </w:pPr>
          </w:p>
        </w:tc>
      </w:tr>
      <w:tr w:rsidR="002F2FB6" w:rsidRPr="002F2FB6" w:rsidTr="007E4FB1">
        <w:trPr>
          <w:trHeight w:val="324"/>
        </w:trPr>
        <w:tc>
          <w:tcPr>
            <w:tcW w:w="20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2F2FB6" w:rsidRPr="002F2FB6" w:rsidRDefault="002F2FB6" w:rsidP="00775CF9">
            <w:pPr>
              <w:widowControl/>
              <w:snapToGrid w:val="0"/>
              <w:spacing w:line="240" w:lineRule="auto"/>
              <w:jc w:val="center"/>
              <w:rPr>
                <w:rFonts w:ascii="宋体" w:hAnsi="宋体"/>
                <w:kern w:val="0"/>
              </w:rPr>
            </w:pPr>
            <w:r w:rsidRPr="002F2FB6">
              <w:rPr>
                <w:rFonts w:ascii="宋体" w:hAnsi="宋体"/>
                <w:kern w:val="0"/>
              </w:rPr>
              <w:t>电力排放因子</w:t>
            </w:r>
          </w:p>
        </w:tc>
        <w:tc>
          <w:tcPr>
            <w:tcW w:w="1227"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7E4FB1">
            <w:pPr>
              <w:snapToGrid w:val="0"/>
              <w:spacing w:line="240" w:lineRule="auto"/>
              <w:jc w:val="center"/>
              <w:rPr>
                <w:rFonts w:ascii="宋体" w:hAnsi="宋体"/>
                <w:szCs w:val="22"/>
              </w:rPr>
            </w:pPr>
            <w:r w:rsidRPr="002F2FB6">
              <w:rPr>
                <w:rFonts w:ascii="宋体" w:hAnsi="宋体"/>
                <w:szCs w:val="24"/>
              </w:rPr>
              <w:t>tCO</w:t>
            </w:r>
            <w:r w:rsidRPr="002F2FB6">
              <w:rPr>
                <w:rFonts w:ascii="宋体" w:hAnsi="宋体"/>
                <w:szCs w:val="24"/>
                <w:vertAlign w:val="subscript"/>
              </w:rPr>
              <w:t>2</w:t>
            </w:r>
            <w:r w:rsidRPr="002F2FB6">
              <w:rPr>
                <w:rFonts w:ascii="宋体" w:hAnsi="宋体"/>
                <w:szCs w:val="24"/>
              </w:rPr>
              <w:t>/MWh</w:t>
            </w:r>
          </w:p>
        </w:tc>
        <w:tc>
          <w:tcPr>
            <w:tcW w:w="3801"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rPr>
                <w:rFonts w:ascii="宋体" w:hAnsi="宋体"/>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rPr>
                <w:rFonts w:ascii="宋体" w:hAnsi="宋体"/>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rPr>
                <w:rFonts w:ascii="宋体" w:hAnsi="宋体"/>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rPr>
                <w:rFonts w:ascii="宋体" w:hAnsi="宋体"/>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rPr>
                <w:rFonts w:ascii="宋体" w:hAnsi="宋体"/>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rPr>
                <w:rFonts w:ascii="宋体" w:hAnsi="宋体"/>
                <w:szCs w:val="22"/>
              </w:rPr>
            </w:pPr>
          </w:p>
        </w:tc>
        <w:tc>
          <w:tcPr>
            <w:tcW w:w="851"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rPr>
                <w:rFonts w:ascii="宋体" w:hAnsi="宋体"/>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rPr>
                <w:rFonts w:ascii="宋体" w:hAnsi="宋体"/>
                <w:szCs w:val="22"/>
              </w:rPr>
            </w:pPr>
          </w:p>
        </w:tc>
        <w:tc>
          <w:tcPr>
            <w:tcW w:w="1132"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rPr>
                <w:rFonts w:ascii="宋体" w:hAnsi="宋体"/>
                <w:szCs w:val="22"/>
              </w:rPr>
            </w:pPr>
          </w:p>
        </w:tc>
      </w:tr>
    </w:tbl>
    <w:p w:rsidR="002F2FB6" w:rsidRDefault="002F2FB6" w:rsidP="002F2FB6">
      <w:pPr>
        <w:widowControl/>
        <w:adjustRightInd/>
        <w:spacing w:line="240" w:lineRule="auto"/>
        <w:jc w:val="left"/>
        <w:rPr>
          <w:rFonts w:ascii="宋体" w:hAnsi="宋体"/>
          <w:szCs w:val="22"/>
        </w:rPr>
      </w:pPr>
    </w:p>
    <w:p w:rsidR="002F2FB6" w:rsidRDefault="002F2FB6" w:rsidP="002F2FB6">
      <w:pPr>
        <w:widowControl/>
        <w:adjustRightInd/>
        <w:spacing w:line="240" w:lineRule="auto"/>
        <w:jc w:val="left"/>
        <w:rPr>
          <w:rFonts w:ascii="宋体" w:hAnsi="宋体"/>
          <w:szCs w:val="22"/>
        </w:rPr>
      </w:pPr>
    </w:p>
    <w:tbl>
      <w:tblPr>
        <w:tblW w:w="15748" w:type="dxa"/>
        <w:tblInd w:w="-5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gridCol w:w="1227"/>
        <w:gridCol w:w="3659"/>
        <w:gridCol w:w="1134"/>
        <w:gridCol w:w="1134"/>
        <w:gridCol w:w="709"/>
        <w:gridCol w:w="1134"/>
        <w:gridCol w:w="1134"/>
        <w:gridCol w:w="1134"/>
        <w:gridCol w:w="1276"/>
        <w:gridCol w:w="1132"/>
      </w:tblGrid>
      <w:tr w:rsidR="002F2FB6" w:rsidRPr="002F2FB6" w:rsidTr="002F2FB6">
        <w:trPr>
          <w:trHeight w:val="324"/>
        </w:trPr>
        <w:tc>
          <w:tcPr>
            <w:tcW w:w="15748" w:type="dxa"/>
            <w:gridSpan w:val="11"/>
            <w:tcBorders>
              <w:top w:val="single" w:sz="4" w:space="0" w:color="auto"/>
              <w:left w:val="single" w:sz="4" w:space="0" w:color="auto"/>
              <w:bottom w:val="single" w:sz="4" w:space="0" w:color="auto"/>
              <w:right w:val="single" w:sz="4" w:space="0" w:color="auto"/>
            </w:tcBorders>
          </w:tcPr>
          <w:p w:rsidR="002F2FB6" w:rsidRPr="002F2FB6" w:rsidRDefault="002F2FB6" w:rsidP="002F2FB6">
            <w:pPr>
              <w:snapToGrid w:val="0"/>
              <w:spacing w:line="240" w:lineRule="auto"/>
              <w:rPr>
                <w:rFonts w:ascii="宋体" w:hAnsi="宋体"/>
                <w:szCs w:val="22"/>
              </w:rPr>
            </w:pPr>
            <w:r w:rsidRPr="002F2FB6">
              <w:rPr>
                <w:rFonts w:ascii="宋体" w:hAnsi="宋体"/>
                <w:szCs w:val="24"/>
              </w:rPr>
              <w:t>D-</w:t>
            </w:r>
            <w:r w:rsidRPr="002F2FB6">
              <w:rPr>
                <w:rFonts w:ascii="宋体" w:hAnsi="宋体" w:hint="eastAsia"/>
                <w:szCs w:val="24"/>
              </w:rPr>
              <w:t xml:space="preserve">4 </w:t>
            </w:r>
            <w:r w:rsidRPr="002F2FB6">
              <w:rPr>
                <w:rFonts w:ascii="宋体" w:hAnsi="宋体"/>
                <w:szCs w:val="24"/>
              </w:rPr>
              <w:t>购入</w:t>
            </w:r>
            <w:r w:rsidRPr="002F2FB6">
              <w:rPr>
                <w:rFonts w:ascii="宋体" w:hAnsi="宋体" w:hint="eastAsia"/>
                <w:szCs w:val="24"/>
              </w:rPr>
              <w:t>和输出热力</w:t>
            </w:r>
            <w:r w:rsidRPr="002F2FB6">
              <w:rPr>
                <w:rFonts w:ascii="宋体" w:hAnsi="宋体"/>
                <w:szCs w:val="24"/>
              </w:rPr>
              <w:t>活动数据和排放因子的确定方式</w:t>
            </w:r>
          </w:p>
        </w:tc>
      </w:tr>
      <w:tr w:rsidR="002F2FB6" w:rsidRPr="002F2FB6" w:rsidTr="007E4FB1">
        <w:trPr>
          <w:trHeight w:val="324"/>
        </w:trPr>
        <w:tc>
          <w:tcPr>
            <w:tcW w:w="2075"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2F2FB6" w:rsidRPr="002F2FB6" w:rsidRDefault="002F2FB6" w:rsidP="002F2FB6">
            <w:pPr>
              <w:snapToGrid w:val="0"/>
              <w:spacing w:line="240" w:lineRule="auto"/>
              <w:jc w:val="center"/>
              <w:rPr>
                <w:rFonts w:ascii="宋体" w:hAnsi="宋体"/>
                <w:szCs w:val="22"/>
              </w:rPr>
            </w:pPr>
            <w:r w:rsidRPr="002F2FB6">
              <w:rPr>
                <w:rFonts w:ascii="宋体" w:hAnsi="宋体"/>
                <w:kern w:val="0"/>
              </w:rPr>
              <w:t>过程参数</w:t>
            </w:r>
          </w:p>
        </w:tc>
        <w:tc>
          <w:tcPr>
            <w:tcW w:w="1227" w:type="dxa"/>
            <w:vMerge w:val="restart"/>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jc w:val="center"/>
              <w:rPr>
                <w:rFonts w:ascii="宋体" w:hAnsi="宋体"/>
                <w:szCs w:val="22"/>
              </w:rPr>
            </w:pPr>
            <w:r w:rsidRPr="002F2FB6">
              <w:rPr>
                <w:rFonts w:ascii="宋体" w:hAnsi="宋体"/>
                <w:kern w:val="0"/>
              </w:rPr>
              <w:t>单位</w:t>
            </w:r>
          </w:p>
        </w:tc>
        <w:tc>
          <w:tcPr>
            <w:tcW w:w="3659" w:type="dxa"/>
            <w:vMerge w:val="restart"/>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rPr>
                <w:rFonts w:ascii="宋体" w:hAnsi="宋体"/>
                <w:kern w:val="0"/>
              </w:rPr>
            </w:pPr>
            <w:r w:rsidRPr="002F2FB6">
              <w:rPr>
                <w:rFonts w:ascii="宋体" w:hAnsi="宋体"/>
                <w:kern w:val="0"/>
              </w:rPr>
              <w:t>数据的计算方法及获取方式</w:t>
            </w:r>
            <w:r w:rsidRPr="002F2FB6">
              <w:rPr>
                <w:rFonts w:ascii="宋体" w:hAnsi="宋体"/>
                <w:kern w:val="0"/>
                <w:vertAlign w:val="superscript"/>
              </w:rPr>
              <w:footnoteReference w:id="10"/>
            </w:r>
          </w:p>
          <w:p w:rsidR="002F2FB6" w:rsidRPr="002F2FB6" w:rsidRDefault="002F2FB6" w:rsidP="002F2FB6">
            <w:pPr>
              <w:snapToGrid w:val="0"/>
              <w:spacing w:line="200" w:lineRule="exact"/>
              <w:ind w:left="420"/>
              <w:jc w:val="left"/>
              <w:rPr>
                <w:rFonts w:ascii="宋体" w:hAnsi="宋体"/>
                <w:sz w:val="15"/>
                <w:szCs w:val="15"/>
              </w:rPr>
            </w:pPr>
            <w:r w:rsidRPr="002F2FB6">
              <w:rPr>
                <w:rFonts w:ascii="宋体" w:hAnsi="宋体" w:hint="eastAsia"/>
                <w:sz w:val="15"/>
                <w:szCs w:val="15"/>
              </w:rPr>
              <w:t>选取以下获取方式：</w:t>
            </w:r>
          </w:p>
          <w:p w:rsidR="002F2FB6" w:rsidRPr="002F2FB6" w:rsidRDefault="002F2FB6" w:rsidP="00EE4B36">
            <w:pPr>
              <w:numPr>
                <w:ilvl w:val="0"/>
                <w:numId w:val="36"/>
              </w:numPr>
              <w:adjustRightInd/>
              <w:snapToGrid w:val="0"/>
              <w:spacing w:line="200" w:lineRule="exact"/>
              <w:jc w:val="left"/>
              <w:rPr>
                <w:rFonts w:ascii="宋体" w:hAnsi="宋体"/>
                <w:sz w:val="15"/>
                <w:szCs w:val="15"/>
              </w:rPr>
            </w:pPr>
            <w:r w:rsidRPr="002F2FB6">
              <w:rPr>
                <w:rFonts w:ascii="宋体" w:hAnsi="宋体" w:hint="eastAsia"/>
                <w:sz w:val="15"/>
                <w:szCs w:val="15"/>
              </w:rPr>
              <w:t>实测值（如是，请具体填报时，采用在表下加备注的方式写明具体方法和标准）；</w:t>
            </w:r>
          </w:p>
          <w:p w:rsidR="002F2FB6" w:rsidRPr="002F2FB6" w:rsidRDefault="002F2FB6" w:rsidP="00EE4B36">
            <w:pPr>
              <w:numPr>
                <w:ilvl w:val="0"/>
                <w:numId w:val="36"/>
              </w:numPr>
              <w:adjustRightInd/>
              <w:snapToGrid w:val="0"/>
              <w:spacing w:line="200" w:lineRule="exact"/>
              <w:jc w:val="left"/>
              <w:rPr>
                <w:rFonts w:ascii="宋体" w:hAnsi="宋体"/>
                <w:sz w:val="15"/>
                <w:szCs w:val="15"/>
              </w:rPr>
            </w:pPr>
            <w:r w:rsidRPr="002F2FB6">
              <w:rPr>
                <w:rFonts w:ascii="宋体" w:hAnsi="宋体" w:hint="eastAsia"/>
                <w:sz w:val="15"/>
                <w:szCs w:val="15"/>
              </w:rPr>
              <w:t>缺省值（如是</w:t>
            </w:r>
            <w:r w:rsidRPr="002F2FB6">
              <w:rPr>
                <w:rFonts w:ascii="宋体" w:hAnsi="宋体"/>
                <w:sz w:val="15"/>
                <w:szCs w:val="15"/>
              </w:rPr>
              <w:t>，</w:t>
            </w:r>
            <w:r w:rsidRPr="002F2FB6">
              <w:rPr>
                <w:rFonts w:ascii="宋体" w:hAnsi="宋体" w:hint="eastAsia"/>
                <w:sz w:val="15"/>
                <w:szCs w:val="15"/>
              </w:rPr>
              <w:t>请填写具体数值）；</w:t>
            </w:r>
          </w:p>
          <w:p w:rsidR="002F2FB6" w:rsidRPr="002F2FB6" w:rsidRDefault="002F2FB6" w:rsidP="00EE4B36">
            <w:pPr>
              <w:numPr>
                <w:ilvl w:val="0"/>
                <w:numId w:val="36"/>
              </w:numPr>
              <w:adjustRightInd/>
              <w:snapToGrid w:val="0"/>
              <w:spacing w:line="200" w:lineRule="exact"/>
              <w:jc w:val="left"/>
              <w:rPr>
                <w:rFonts w:ascii="宋体" w:hAnsi="宋体"/>
                <w:sz w:val="15"/>
                <w:szCs w:val="15"/>
              </w:rPr>
            </w:pPr>
            <w:r w:rsidRPr="002F2FB6">
              <w:rPr>
                <w:rFonts w:ascii="宋体" w:hAnsi="宋体" w:hint="eastAsia"/>
                <w:sz w:val="15"/>
                <w:szCs w:val="15"/>
              </w:rPr>
              <w:t>相关方结算凭证（如是，请具体填报时，采用在表下加备注的方式填写如何确保供应商数据质量）；</w:t>
            </w:r>
          </w:p>
          <w:p w:rsidR="002F2FB6" w:rsidRPr="002F2FB6" w:rsidRDefault="002F2FB6" w:rsidP="00EE4B36">
            <w:pPr>
              <w:numPr>
                <w:ilvl w:val="0"/>
                <w:numId w:val="36"/>
              </w:numPr>
              <w:adjustRightInd/>
              <w:snapToGrid w:val="0"/>
              <w:spacing w:line="200" w:lineRule="exact"/>
              <w:rPr>
                <w:rFonts w:ascii="宋体" w:hAnsi="宋体"/>
                <w:sz w:val="15"/>
                <w:szCs w:val="15"/>
              </w:rPr>
            </w:pPr>
            <w:r w:rsidRPr="002F2FB6">
              <w:rPr>
                <w:rFonts w:ascii="宋体" w:hAnsi="宋体" w:hint="eastAsia"/>
                <w:sz w:val="15"/>
                <w:szCs w:val="15"/>
              </w:rPr>
              <w:t>其他方式（如是，请具体填报时，采用在表下加备注的方式详细描述）。</w:t>
            </w:r>
          </w:p>
        </w:tc>
        <w:tc>
          <w:tcPr>
            <w:tcW w:w="5245" w:type="dxa"/>
            <w:gridSpan w:val="5"/>
            <w:tcBorders>
              <w:top w:val="single" w:sz="4" w:space="0" w:color="auto"/>
              <w:left w:val="single" w:sz="4" w:space="0" w:color="auto"/>
              <w:bottom w:val="single" w:sz="4" w:space="0" w:color="auto"/>
              <w:right w:val="single" w:sz="4" w:space="0" w:color="auto"/>
            </w:tcBorders>
            <w:vAlign w:val="center"/>
          </w:tcPr>
          <w:p w:rsidR="002F2FB6" w:rsidRPr="002F2FB6" w:rsidRDefault="002F2FB6" w:rsidP="00860E62">
            <w:pPr>
              <w:snapToGrid w:val="0"/>
              <w:spacing w:line="240" w:lineRule="auto"/>
              <w:jc w:val="center"/>
              <w:rPr>
                <w:rFonts w:ascii="宋体" w:hAnsi="宋体"/>
                <w:szCs w:val="22"/>
              </w:rPr>
            </w:pPr>
            <w:r w:rsidRPr="002F2FB6">
              <w:rPr>
                <w:rFonts w:ascii="宋体" w:hAnsi="宋体"/>
                <w:szCs w:val="24"/>
              </w:rPr>
              <w:t>测量设备（适用于数据获取方式来源于实测值）</w:t>
            </w:r>
          </w:p>
        </w:tc>
        <w:tc>
          <w:tcPr>
            <w:tcW w:w="1134" w:type="dxa"/>
            <w:vMerge w:val="restart"/>
            <w:tcBorders>
              <w:top w:val="single" w:sz="4" w:space="0" w:color="auto"/>
              <w:left w:val="single" w:sz="4" w:space="0" w:color="auto"/>
              <w:right w:val="single" w:sz="4" w:space="0" w:color="auto"/>
            </w:tcBorders>
            <w:vAlign w:val="center"/>
          </w:tcPr>
          <w:p w:rsidR="002F2FB6" w:rsidRPr="002F2FB6" w:rsidRDefault="002F2FB6" w:rsidP="002F2FB6">
            <w:pPr>
              <w:snapToGrid w:val="0"/>
              <w:spacing w:line="240" w:lineRule="auto"/>
              <w:jc w:val="center"/>
              <w:rPr>
                <w:rFonts w:ascii="宋体" w:hAnsi="宋体"/>
                <w:kern w:val="0"/>
              </w:rPr>
            </w:pPr>
            <w:r w:rsidRPr="002F2FB6">
              <w:rPr>
                <w:rFonts w:ascii="宋体" w:hAnsi="宋体" w:hint="eastAsia"/>
                <w:kern w:val="0"/>
              </w:rPr>
              <w:t>数据记录频次</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jc w:val="center"/>
              <w:rPr>
                <w:rFonts w:ascii="宋体" w:hAnsi="宋体"/>
                <w:szCs w:val="22"/>
              </w:rPr>
            </w:pPr>
            <w:r w:rsidRPr="002F2FB6">
              <w:rPr>
                <w:rFonts w:ascii="宋体" w:hAnsi="宋体"/>
                <w:kern w:val="0"/>
              </w:rPr>
              <w:t>数据缺失时的处理方式</w:t>
            </w:r>
          </w:p>
        </w:tc>
        <w:tc>
          <w:tcPr>
            <w:tcW w:w="1132" w:type="dxa"/>
            <w:vMerge w:val="restart"/>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jc w:val="center"/>
              <w:rPr>
                <w:rFonts w:ascii="宋体" w:hAnsi="宋体"/>
                <w:szCs w:val="22"/>
              </w:rPr>
            </w:pPr>
            <w:r w:rsidRPr="002F2FB6">
              <w:rPr>
                <w:rFonts w:ascii="宋体" w:hAnsi="宋体"/>
                <w:szCs w:val="24"/>
              </w:rPr>
              <w:t>数据获取负责部门</w:t>
            </w:r>
          </w:p>
        </w:tc>
      </w:tr>
      <w:tr w:rsidR="002F2FB6" w:rsidRPr="002F2FB6" w:rsidTr="007E4FB1">
        <w:trPr>
          <w:trHeight w:val="324"/>
        </w:trPr>
        <w:tc>
          <w:tcPr>
            <w:tcW w:w="2075" w:type="dxa"/>
            <w:vMerge/>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widowControl/>
              <w:snapToGrid w:val="0"/>
              <w:spacing w:line="240" w:lineRule="auto"/>
              <w:rPr>
                <w:rFonts w:ascii="宋体" w:hAnsi="宋体"/>
                <w:szCs w:val="22"/>
              </w:rPr>
            </w:pPr>
          </w:p>
        </w:tc>
        <w:tc>
          <w:tcPr>
            <w:tcW w:w="1227" w:type="dxa"/>
            <w:vMerge/>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widowControl/>
              <w:snapToGrid w:val="0"/>
              <w:spacing w:line="240" w:lineRule="auto"/>
              <w:rPr>
                <w:rFonts w:ascii="宋体" w:hAnsi="宋体"/>
                <w:szCs w:val="22"/>
              </w:rPr>
            </w:pPr>
          </w:p>
        </w:tc>
        <w:tc>
          <w:tcPr>
            <w:tcW w:w="3659" w:type="dxa"/>
            <w:vMerge/>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widowControl/>
              <w:snapToGrid w:val="0"/>
              <w:spacing w:line="240" w:lineRule="auto"/>
              <w:rPr>
                <w:rFonts w:ascii="宋体" w:hAnsi="宋体"/>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jc w:val="center"/>
              <w:rPr>
                <w:rFonts w:ascii="宋体" w:hAnsi="宋体"/>
                <w:kern w:val="0"/>
              </w:rPr>
            </w:pPr>
            <w:r w:rsidRPr="002F2FB6">
              <w:rPr>
                <w:rFonts w:ascii="宋体" w:hAnsi="宋体"/>
                <w:kern w:val="0"/>
              </w:rPr>
              <w:t>监测设备及型号</w:t>
            </w:r>
          </w:p>
        </w:tc>
        <w:tc>
          <w:tcPr>
            <w:tcW w:w="1134"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jc w:val="center"/>
              <w:rPr>
                <w:rFonts w:ascii="宋体" w:hAnsi="宋体"/>
                <w:kern w:val="0"/>
              </w:rPr>
            </w:pPr>
            <w:r w:rsidRPr="002F2FB6">
              <w:rPr>
                <w:rFonts w:ascii="宋体" w:hAnsi="宋体"/>
                <w:kern w:val="0"/>
              </w:rPr>
              <w:t>监测设备安装位置</w:t>
            </w:r>
          </w:p>
        </w:tc>
        <w:tc>
          <w:tcPr>
            <w:tcW w:w="709"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jc w:val="center"/>
              <w:rPr>
                <w:rFonts w:ascii="宋体" w:hAnsi="宋体"/>
                <w:kern w:val="0"/>
              </w:rPr>
            </w:pPr>
            <w:r w:rsidRPr="002F2FB6">
              <w:rPr>
                <w:rFonts w:ascii="宋体" w:hAnsi="宋体"/>
                <w:kern w:val="0"/>
              </w:rPr>
              <w:t>监测频次</w:t>
            </w:r>
          </w:p>
        </w:tc>
        <w:tc>
          <w:tcPr>
            <w:tcW w:w="1134"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jc w:val="center"/>
              <w:rPr>
                <w:rFonts w:ascii="宋体" w:hAnsi="宋体"/>
                <w:kern w:val="0"/>
              </w:rPr>
            </w:pPr>
            <w:r w:rsidRPr="002F2FB6">
              <w:rPr>
                <w:rFonts w:ascii="宋体" w:hAnsi="宋体"/>
                <w:kern w:val="0"/>
              </w:rPr>
              <w:t>监测设备精度</w:t>
            </w:r>
          </w:p>
        </w:tc>
        <w:tc>
          <w:tcPr>
            <w:tcW w:w="1134"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jc w:val="center"/>
              <w:rPr>
                <w:rFonts w:ascii="宋体" w:hAnsi="宋体"/>
                <w:kern w:val="0"/>
              </w:rPr>
            </w:pPr>
            <w:r w:rsidRPr="002F2FB6">
              <w:rPr>
                <w:rFonts w:ascii="宋体" w:hAnsi="宋体"/>
                <w:kern w:val="0"/>
              </w:rPr>
              <w:t>规定的</w:t>
            </w:r>
          </w:p>
          <w:p w:rsidR="002F2FB6" w:rsidRPr="002F2FB6" w:rsidRDefault="002F2FB6" w:rsidP="002F2FB6">
            <w:pPr>
              <w:snapToGrid w:val="0"/>
              <w:spacing w:line="240" w:lineRule="auto"/>
              <w:jc w:val="center"/>
              <w:rPr>
                <w:rFonts w:ascii="宋体" w:hAnsi="宋体"/>
                <w:kern w:val="0"/>
              </w:rPr>
            </w:pPr>
            <w:r w:rsidRPr="002F2FB6">
              <w:rPr>
                <w:rFonts w:ascii="宋体" w:hAnsi="宋体"/>
                <w:kern w:val="0"/>
              </w:rPr>
              <w:t>监测设备校准频次</w:t>
            </w:r>
          </w:p>
        </w:tc>
        <w:tc>
          <w:tcPr>
            <w:tcW w:w="1134" w:type="dxa"/>
            <w:vMerge/>
            <w:tcBorders>
              <w:left w:val="single" w:sz="4" w:space="0" w:color="auto"/>
              <w:bottom w:val="single" w:sz="4" w:space="0" w:color="auto"/>
              <w:right w:val="single" w:sz="4" w:space="0" w:color="auto"/>
            </w:tcBorders>
          </w:tcPr>
          <w:p w:rsidR="002F2FB6" w:rsidRPr="002F2FB6" w:rsidRDefault="002F2FB6" w:rsidP="002F2FB6">
            <w:pPr>
              <w:widowControl/>
              <w:snapToGrid w:val="0"/>
              <w:spacing w:line="240" w:lineRule="auto"/>
              <w:rPr>
                <w:rFonts w:ascii="宋体" w:hAnsi="宋体"/>
                <w:szCs w:val="22"/>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widowControl/>
              <w:snapToGrid w:val="0"/>
              <w:spacing w:line="240" w:lineRule="auto"/>
              <w:rPr>
                <w:rFonts w:ascii="宋体" w:hAnsi="宋体"/>
                <w:szCs w:val="22"/>
              </w:rPr>
            </w:pPr>
          </w:p>
        </w:tc>
        <w:tc>
          <w:tcPr>
            <w:tcW w:w="1132" w:type="dxa"/>
            <w:vMerge/>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widowControl/>
              <w:snapToGrid w:val="0"/>
              <w:spacing w:line="240" w:lineRule="auto"/>
              <w:rPr>
                <w:rFonts w:ascii="宋体" w:hAnsi="宋体"/>
                <w:szCs w:val="22"/>
              </w:rPr>
            </w:pPr>
          </w:p>
        </w:tc>
      </w:tr>
      <w:tr w:rsidR="002F2FB6" w:rsidRPr="002F2FB6" w:rsidTr="007E4FB1">
        <w:trPr>
          <w:trHeight w:val="324"/>
        </w:trPr>
        <w:tc>
          <w:tcPr>
            <w:tcW w:w="20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2F2FB6" w:rsidRPr="002F2FB6" w:rsidRDefault="002F2FB6" w:rsidP="007E4FB1">
            <w:pPr>
              <w:widowControl/>
              <w:snapToGrid w:val="0"/>
              <w:spacing w:line="240" w:lineRule="auto"/>
              <w:jc w:val="center"/>
              <w:rPr>
                <w:rFonts w:ascii="宋体" w:hAnsi="宋体"/>
                <w:kern w:val="0"/>
              </w:rPr>
            </w:pPr>
            <w:r w:rsidRPr="002F2FB6">
              <w:rPr>
                <w:rFonts w:ascii="宋体" w:hAnsi="宋体"/>
                <w:kern w:val="0"/>
              </w:rPr>
              <w:t>购入</w:t>
            </w:r>
            <w:r w:rsidRPr="002F2FB6">
              <w:rPr>
                <w:rFonts w:ascii="宋体" w:hAnsi="宋体" w:hint="eastAsia"/>
                <w:kern w:val="0"/>
              </w:rPr>
              <w:t>热力</w:t>
            </w:r>
          </w:p>
        </w:tc>
        <w:tc>
          <w:tcPr>
            <w:tcW w:w="1227"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7E4FB1">
            <w:pPr>
              <w:snapToGrid w:val="0"/>
              <w:spacing w:line="240" w:lineRule="auto"/>
              <w:jc w:val="center"/>
              <w:rPr>
                <w:rFonts w:ascii="宋体" w:hAnsi="宋体"/>
                <w:szCs w:val="22"/>
              </w:rPr>
            </w:pPr>
            <w:r w:rsidRPr="002F2FB6">
              <w:rPr>
                <w:rFonts w:ascii="宋体" w:hAnsi="宋体" w:hint="eastAsia"/>
                <w:szCs w:val="24"/>
              </w:rPr>
              <w:t>GJ</w:t>
            </w:r>
          </w:p>
        </w:tc>
        <w:tc>
          <w:tcPr>
            <w:tcW w:w="3659"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rPr>
                <w:rFonts w:ascii="宋体" w:hAnsi="宋体"/>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rPr>
                <w:rFonts w:ascii="宋体" w:hAnsi="宋体"/>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rPr>
                <w:rFonts w:ascii="宋体" w:hAnsi="宋体"/>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rPr>
                <w:rFonts w:ascii="宋体" w:hAnsi="宋体"/>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rPr>
                <w:rFonts w:ascii="宋体" w:hAnsi="宋体"/>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rPr>
                <w:rFonts w:ascii="宋体" w:hAnsi="宋体"/>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rPr>
                <w:rFonts w:ascii="宋体" w:hAnsi="宋体"/>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rPr>
                <w:rFonts w:ascii="宋体" w:hAnsi="宋体"/>
                <w:szCs w:val="22"/>
              </w:rPr>
            </w:pPr>
          </w:p>
        </w:tc>
        <w:tc>
          <w:tcPr>
            <w:tcW w:w="1132"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rPr>
                <w:rFonts w:ascii="宋体" w:hAnsi="宋体"/>
                <w:szCs w:val="22"/>
              </w:rPr>
            </w:pPr>
          </w:p>
        </w:tc>
      </w:tr>
      <w:tr w:rsidR="002F2FB6" w:rsidRPr="002F2FB6" w:rsidTr="007E4FB1">
        <w:trPr>
          <w:trHeight w:val="324"/>
        </w:trPr>
        <w:tc>
          <w:tcPr>
            <w:tcW w:w="20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2F2FB6" w:rsidRPr="002F2FB6" w:rsidRDefault="002F2FB6" w:rsidP="007E4FB1">
            <w:pPr>
              <w:widowControl/>
              <w:snapToGrid w:val="0"/>
              <w:spacing w:line="240" w:lineRule="auto"/>
              <w:jc w:val="center"/>
              <w:rPr>
                <w:rFonts w:ascii="宋体" w:hAnsi="宋体"/>
                <w:kern w:val="0"/>
              </w:rPr>
            </w:pPr>
            <w:r w:rsidRPr="002F2FB6">
              <w:rPr>
                <w:rFonts w:ascii="宋体" w:hAnsi="宋体" w:hint="eastAsia"/>
                <w:kern w:val="0"/>
              </w:rPr>
              <w:t>输出热力</w:t>
            </w:r>
          </w:p>
        </w:tc>
        <w:tc>
          <w:tcPr>
            <w:tcW w:w="1227"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7E4FB1">
            <w:pPr>
              <w:snapToGrid w:val="0"/>
              <w:spacing w:line="240" w:lineRule="auto"/>
              <w:jc w:val="center"/>
              <w:rPr>
                <w:rFonts w:ascii="宋体" w:hAnsi="宋体"/>
                <w:szCs w:val="24"/>
              </w:rPr>
            </w:pPr>
            <w:r w:rsidRPr="002F2FB6">
              <w:rPr>
                <w:rFonts w:ascii="宋体" w:hAnsi="宋体" w:hint="eastAsia"/>
                <w:szCs w:val="24"/>
              </w:rPr>
              <w:t>GJ</w:t>
            </w:r>
          </w:p>
        </w:tc>
        <w:tc>
          <w:tcPr>
            <w:tcW w:w="3659"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rPr>
                <w:rFonts w:ascii="宋体" w:hAnsi="宋体"/>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rPr>
                <w:rFonts w:ascii="宋体" w:hAnsi="宋体"/>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rPr>
                <w:rFonts w:ascii="宋体" w:hAnsi="宋体"/>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rPr>
                <w:rFonts w:ascii="宋体" w:hAnsi="宋体"/>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rPr>
                <w:rFonts w:ascii="宋体" w:hAnsi="宋体"/>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rPr>
                <w:rFonts w:ascii="宋体" w:hAnsi="宋体"/>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rPr>
                <w:rFonts w:ascii="宋体" w:hAnsi="宋体"/>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rPr>
                <w:rFonts w:ascii="宋体" w:hAnsi="宋体"/>
                <w:szCs w:val="22"/>
              </w:rPr>
            </w:pPr>
          </w:p>
        </w:tc>
        <w:tc>
          <w:tcPr>
            <w:tcW w:w="1132"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rPr>
                <w:rFonts w:ascii="宋体" w:hAnsi="宋体"/>
                <w:szCs w:val="22"/>
              </w:rPr>
            </w:pPr>
          </w:p>
        </w:tc>
      </w:tr>
      <w:tr w:rsidR="002F2FB6" w:rsidRPr="002F2FB6" w:rsidTr="007E4FB1">
        <w:trPr>
          <w:trHeight w:val="324"/>
        </w:trPr>
        <w:tc>
          <w:tcPr>
            <w:tcW w:w="20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2F2FB6" w:rsidRPr="002F2FB6" w:rsidRDefault="002F2FB6" w:rsidP="007E4FB1">
            <w:pPr>
              <w:widowControl/>
              <w:snapToGrid w:val="0"/>
              <w:spacing w:line="240" w:lineRule="auto"/>
              <w:jc w:val="center"/>
              <w:rPr>
                <w:rFonts w:ascii="宋体" w:hAnsi="宋体"/>
                <w:kern w:val="0"/>
              </w:rPr>
            </w:pPr>
            <w:r w:rsidRPr="002F2FB6">
              <w:rPr>
                <w:rFonts w:ascii="宋体" w:hAnsi="宋体"/>
                <w:kern w:val="0"/>
              </w:rPr>
              <w:t>购入电力排放因子</w:t>
            </w:r>
          </w:p>
        </w:tc>
        <w:tc>
          <w:tcPr>
            <w:tcW w:w="1227"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7E4FB1">
            <w:pPr>
              <w:snapToGrid w:val="0"/>
              <w:spacing w:line="240" w:lineRule="auto"/>
              <w:jc w:val="center"/>
              <w:rPr>
                <w:rFonts w:ascii="宋体" w:hAnsi="宋体"/>
                <w:szCs w:val="22"/>
              </w:rPr>
            </w:pPr>
            <w:r w:rsidRPr="002F2FB6">
              <w:rPr>
                <w:rFonts w:ascii="宋体" w:hAnsi="宋体"/>
                <w:szCs w:val="24"/>
              </w:rPr>
              <w:t>tCO</w:t>
            </w:r>
            <w:r w:rsidRPr="002F2FB6">
              <w:rPr>
                <w:rFonts w:ascii="宋体" w:hAnsi="宋体"/>
                <w:szCs w:val="24"/>
                <w:vertAlign w:val="subscript"/>
              </w:rPr>
              <w:t>2</w:t>
            </w:r>
            <w:r w:rsidRPr="002F2FB6">
              <w:rPr>
                <w:rFonts w:ascii="宋体" w:hAnsi="宋体"/>
                <w:szCs w:val="24"/>
              </w:rPr>
              <w:t>/</w:t>
            </w:r>
            <w:r w:rsidRPr="002F2FB6">
              <w:rPr>
                <w:rFonts w:ascii="宋体" w:hAnsi="宋体" w:hint="eastAsia"/>
                <w:szCs w:val="24"/>
              </w:rPr>
              <w:t>GJ</w:t>
            </w:r>
          </w:p>
        </w:tc>
        <w:tc>
          <w:tcPr>
            <w:tcW w:w="3659"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rPr>
                <w:rFonts w:ascii="宋体" w:hAnsi="宋体"/>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rPr>
                <w:rFonts w:ascii="宋体" w:hAnsi="宋体"/>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rPr>
                <w:rFonts w:ascii="宋体" w:hAnsi="宋体"/>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rPr>
                <w:rFonts w:ascii="宋体" w:hAnsi="宋体"/>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rPr>
                <w:rFonts w:ascii="宋体" w:hAnsi="宋体"/>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rPr>
                <w:rFonts w:ascii="宋体" w:hAnsi="宋体"/>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rPr>
                <w:rFonts w:ascii="宋体" w:hAnsi="宋体"/>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rPr>
                <w:rFonts w:ascii="宋体" w:hAnsi="宋体"/>
                <w:szCs w:val="22"/>
              </w:rPr>
            </w:pPr>
          </w:p>
        </w:tc>
        <w:tc>
          <w:tcPr>
            <w:tcW w:w="1132" w:type="dxa"/>
            <w:tcBorders>
              <w:top w:val="single" w:sz="4" w:space="0" w:color="auto"/>
              <w:left w:val="single" w:sz="4" w:space="0" w:color="auto"/>
              <w:bottom w:val="single" w:sz="4" w:space="0" w:color="auto"/>
              <w:right w:val="single" w:sz="4" w:space="0" w:color="auto"/>
            </w:tcBorders>
            <w:vAlign w:val="center"/>
          </w:tcPr>
          <w:p w:rsidR="002F2FB6" w:rsidRPr="002F2FB6" w:rsidRDefault="002F2FB6" w:rsidP="002F2FB6">
            <w:pPr>
              <w:snapToGrid w:val="0"/>
              <w:spacing w:line="240" w:lineRule="auto"/>
              <w:rPr>
                <w:rFonts w:ascii="宋体" w:hAnsi="宋体"/>
                <w:szCs w:val="22"/>
              </w:rPr>
            </w:pPr>
          </w:p>
        </w:tc>
      </w:tr>
    </w:tbl>
    <w:p w:rsidR="002F2FB6" w:rsidRDefault="002F2FB6" w:rsidP="002F2FB6">
      <w:pPr>
        <w:pStyle w:val="affffe"/>
        <w:ind w:firstLineChars="0" w:firstLine="0"/>
        <w:sectPr w:rsidR="002F2FB6" w:rsidSect="002F2FB6">
          <w:pgSz w:w="16838" w:h="11906" w:orient="landscape" w:code="9"/>
          <w:pgMar w:top="1134" w:right="1928" w:bottom="1134" w:left="1134" w:header="1418" w:footer="1134" w:gutter="284"/>
          <w:cols w:space="425"/>
          <w:formProt w:val="0"/>
          <w:docGrid w:type="lines" w:linePitch="312"/>
        </w:sect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9"/>
        <w:gridCol w:w="4820"/>
      </w:tblGrid>
      <w:tr w:rsidR="00151760" w:rsidRPr="00151760" w:rsidTr="00860E62">
        <w:trPr>
          <w:trHeight w:val="402"/>
          <w:jc w:val="center"/>
        </w:trPr>
        <w:tc>
          <w:tcPr>
            <w:tcW w:w="9639" w:type="dxa"/>
            <w:gridSpan w:val="2"/>
            <w:tcBorders>
              <w:top w:val="single" w:sz="4" w:space="0" w:color="auto"/>
              <w:left w:val="single" w:sz="4" w:space="0" w:color="auto"/>
              <w:bottom w:val="single" w:sz="4" w:space="0" w:color="auto"/>
              <w:right w:val="single" w:sz="4" w:space="0" w:color="auto"/>
            </w:tcBorders>
            <w:shd w:val="clear" w:color="auto" w:fill="D9D9D9"/>
            <w:tcMar>
              <w:top w:w="15" w:type="dxa"/>
              <w:left w:w="15" w:type="dxa"/>
              <w:bottom w:w="15" w:type="dxa"/>
              <w:right w:w="15" w:type="dxa"/>
            </w:tcMar>
          </w:tcPr>
          <w:p w:rsidR="00151760" w:rsidRPr="00151760" w:rsidRDefault="00151760" w:rsidP="00860E62">
            <w:pPr>
              <w:widowControl/>
              <w:adjustRightInd/>
              <w:spacing w:line="360" w:lineRule="exact"/>
              <w:ind w:firstLineChars="100" w:firstLine="210"/>
              <w:jc w:val="left"/>
              <w:rPr>
                <w:rFonts w:ascii="宋体" w:hAnsi="宋体"/>
                <w:kern w:val="0"/>
              </w:rPr>
            </w:pPr>
            <w:r w:rsidRPr="00151760">
              <w:rPr>
                <w:rFonts w:ascii="宋体" w:hAnsi="宋体"/>
                <w:szCs w:val="24"/>
              </w:rPr>
              <w:lastRenderedPageBreak/>
              <w:br w:type="page"/>
            </w:r>
            <w:r w:rsidRPr="00151760">
              <w:rPr>
                <w:rFonts w:ascii="宋体" w:hAnsi="宋体"/>
                <w:kern w:val="0"/>
              </w:rPr>
              <w:t>E数据内部质量控制和质量保证相关规定</w:t>
            </w:r>
          </w:p>
        </w:tc>
      </w:tr>
      <w:tr w:rsidR="00151760" w:rsidRPr="00151760" w:rsidTr="00FD0849">
        <w:trPr>
          <w:trHeight w:val="285"/>
          <w:jc w:val="center"/>
        </w:trPr>
        <w:tc>
          <w:tcPr>
            <w:tcW w:w="9639" w:type="dxa"/>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51760" w:rsidRPr="00151760" w:rsidRDefault="00151760" w:rsidP="00151760">
            <w:pPr>
              <w:widowControl/>
              <w:adjustRightInd/>
              <w:spacing w:line="240" w:lineRule="auto"/>
              <w:ind w:firstLineChars="100" w:firstLine="210"/>
              <w:jc w:val="left"/>
              <w:rPr>
                <w:rFonts w:ascii="宋体" w:hAnsi="宋体"/>
                <w:kern w:val="0"/>
              </w:rPr>
            </w:pPr>
            <w:r w:rsidRPr="00151760">
              <w:rPr>
                <w:rFonts w:ascii="宋体" w:hAnsi="宋体"/>
                <w:kern w:val="0"/>
              </w:rPr>
              <w:t>至少包括如下内容：</w:t>
            </w:r>
          </w:p>
          <w:p w:rsidR="00151760" w:rsidRPr="00151760" w:rsidRDefault="00151760" w:rsidP="00EE4B36">
            <w:pPr>
              <w:widowControl/>
              <w:numPr>
                <w:ilvl w:val="0"/>
                <w:numId w:val="37"/>
              </w:numPr>
              <w:adjustRightInd/>
              <w:spacing w:line="240" w:lineRule="auto"/>
              <w:jc w:val="left"/>
              <w:rPr>
                <w:rFonts w:ascii="宋体" w:hAnsi="宋体"/>
                <w:kern w:val="0"/>
              </w:rPr>
            </w:pPr>
            <w:r w:rsidRPr="00151760">
              <w:rPr>
                <w:rFonts w:ascii="宋体" w:hAnsi="宋体" w:hint="eastAsia"/>
                <w:kern w:val="0"/>
              </w:rPr>
              <w:t>碳排放数据质量控制</w:t>
            </w:r>
            <w:r w:rsidRPr="00151760">
              <w:rPr>
                <w:rFonts w:ascii="宋体" w:hAnsi="宋体"/>
                <w:kern w:val="0"/>
              </w:rPr>
              <w:t>计划制定、</w:t>
            </w:r>
            <w:r w:rsidRPr="00151760">
              <w:rPr>
                <w:rFonts w:ascii="宋体" w:hAnsi="宋体" w:hint="eastAsia"/>
                <w:kern w:val="0"/>
              </w:rPr>
              <w:t>碳排放</w:t>
            </w:r>
            <w:r w:rsidRPr="00151760">
              <w:rPr>
                <w:rFonts w:ascii="宋体" w:hAnsi="宋体"/>
                <w:kern w:val="0"/>
              </w:rPr>
              <w:t>报告专门人员的指定情况；</w:t>
            </w:r>
          </w:p>
          <w:p w:rsidR="00151760" w:rsidRPr="00151760" w:rsidRDefault="00151760" w:rsidP="00EE4B36">
            <w:pPr>
              <w:widowControl/>
              <w:numPr>
                <w:ilvl w:val="0"/>
                <w:numId w:val="37"/>
              </w:numPr>
              <w:adjustRightInd/>
              <w:spacing w:line="240" w:lineRule="auto"/>
              <w:jc w:val="left"/>
              <w:rPr>
                <w:rFonts w:ascii="宋体" w:hAnsi="宋体"/>
                <w:kern w:val="0"/>
              </w:rPr>
            </w:pPr>
            <w:r w:rsidRPr="00151760">
              <w:rPr>
                <w:rFonts w:ascii="宋体" w:hAnsi="宋体" w:hint="eastAsia"/>
                <w:kern w:val="0"/>
              </w:rPr>
              <w:t>数据质量控制</w:t>
            </w:r>
            <w:r w:rsidRPr="00151760">
              <w:rPr>
                <w:rFonts w:ascii="宋体" w:hAnsi="宋体"/>
                <w:kern w:val="0"/>
              </w:rPr>
              <w:t>计划的制定、修订、审批以及执行等的管理程序；</w:t>
            </w:r>
          </w:p>
          <w:p w:rsidR="00151760" w:rsidRPr="00151760" w:rsidRDefault="00151760" w:rsidP="00EE4B36">
            <w:pPr>
              <w:widowControl/>
              <w:numPr>
                <w:ilvl w:val="0"/>
                <w:numId w:val="37"/>
              </w:numPr>
              <w:adjustRightInd/>
              <w:spacing w:line="240" w:lineRule="auto"/>
              <w:jc w:val="left"/>
              <w:rPr>
                <w:rFonts w:ascii="宋体" w:hAnsi="宋体"/>
                <w:kern w:val="0"/>
              </w:rPr>
            </w:pPr>
            <w:r w:rsidRPr="00151760">
              <w:rPr>
                <w:rFonts w:ascii="宋体" w:hAnsi="宋体" w:hint="eastAsia"/>
                <w:kern w:val="0"/>
              </w:rPr>
              <w:t>碳</w:t>
            </w:r>
            <w:r w:rsidRPr="00151760">
              <w:rPr>
                <w:rFonts w:ascii="宋体" w:hAnsi="宋体"/>
                <w:kern w:val="0"/>
              </w:rPr>
              <w:t>排放报告的</w:t>
            </w:r>
            <w:r w:rsidRPr="00151760">
              <w:rPr>
                <w:rFonts w:ascii="宋体" w:hAnsi="宋体" w:hint="eastAsia"/>
                <w:kern w:val="0"/>
              </w:rPr>
              <w:t>编写、内部评估以及审批等管理程序</w:t>
            </w:r>
            <w:r w:rsidRPr="00151760">
              <w:rPr>
                <w:rFonts w:ascii="宋体" w:hAnsi="宋体"/>
                <w:kern w:val="0"/>
              </w:rPr>
              <w:t>；</w:t>
            </w:r>
          </w:p>
          <w:p w:rsidR="00151760" w:rsidRPr="00151760" w:rsidRDefault="00151760" w:rsidP="00EE4B36">
            <w:pPr>
              <w:widowControl/>
              <w:numPr>
                <w:ilvl w:val="0"/>
                <w:numId w:val="37"/>
              </w:numPr>
              <w:adjustRightInd/>
              <w:spacing w:line="240" w:lineRule="auto"/>
              <w:jc w:val="left"/>
              <w:rPr>
                <w:rFonts w:ascii="宋体" w:hAnsi="宋体"/>
                <w:kern w:val="0"/>
              </w:rPr>
            </w:pPr>
            <w:r w:rsidRPr="00151760">
              <w:rPr>
                <w:rFonts w:ascii="宋体" w:hAnsi="宋体" w:hint="eastAsia"/>
                <w:kern w:val="0"/>
              </w:rPr>
              <w:t>碳排放</w:t>
            </w:r>
            <w:r w:rsidRPr="00151760">
              <w:rPr>
                <w:rFonts w:ascii="宋体" w:hAnsi="宋体"/>
                <w:kern w:val="0"/>
              </w:rPr>
              <w:t>数据文件的归档管理程序等内容。</w:t>
            </w:r>
          </w:p>
          <w:p w:rsidR="00151760" w:rsidRPr="00151760" w:rsidRDefault="00151760" w:rsidP="00151760">
            <w:pPr>
              <w:widowControl/>
              <w:adjustRightInd/>
              <w:spacing w:line="240" w:lineRule="auto"/>
              <w:ind w:firstLineChars="100" w:firstLine="210"/>
              <w:jc w:val="left"/>
              <w:rPr>
                <w:rFonts w:ascii="宋体" w:hAnsi="宋体"/>
                <w:kern w:val="0"/>
              </w:rPr>
            </w:pPr>
          </w:p>
          <w:p w:rsidR="00151760" w:rsidRPr="00151760" w:rsidRDefault="00151760" w:rsidP="00151760">
            <w:pPr>
              <w:widowControl/>
              <w:adjustRightInd/>
              <w:spacing w:line="240" w:lineRule="auto"/>
              <w:ind w:firstLineChars="100" w:firstLine="210"/>
              <w:jc w:val="left"/>
              <w:rPr>
                <w:rFonts w:ascii="宋体" w:hAnsi="宋体"/>
                <w:kern w:val="0"/>
              </w:rPr>
            </w:pPr>
          </w:p>
          <w:p w:rsidR="00151760" w:rsidRPr="00151760" w:rsidRDefault="00151760" w:rsidP="00151760">
            <w:pPr>
              <w:widowControl/>
              <w:adjustRightInd/>
              <w:spacing w:line="240" w:lineRule="auto"/>
              <w:ind w:firstLineChars="100" w:firstLine="210"/>
              <w:jc w:val="left"/>
              <w:rPr>
                <w:rFonts w:ascii="宋体" w:hAnsi="宋体"/>
                <w:kern w:val="0"/>
              </w:rPr>
            </w:pPr>
          </w:p>
          <w:p w:rsidR="00151760" w:rsidRPr="00151760" w:rsidRDefault="00151760" w:rsidP="00151760">
            <w:pPr>
              <w:widowControl/>
              <w:adjustRightInd/>
              <w:spacing w:line="240" w:lineRule="auto"/>
              <w:ind w:firstLineChars="100" w:firstLine="210"/>
              <w:jc w:val="left"/>
              <w:rPr>
                <w:rFonts w:ascii="宋体" w:hAnsi="宋体"/>
                <w:kern w:val="0"/>
              </w:rPr>
            </w:pPr>
          </w:p>
          <w:p w:rsidR="00151760" w:rsidRPr="00151760" w:rsidRDefault="00151760" w:rsidP="00151760">
            <w:pPr>
              <w:widowControl/>
              <w:adjustRightInd/>
              <w:spacing w:line="240" w:lineRule="auto"/>
              <w:ind w:firstLineChars="100" w:firstLine="210"/>
              <w:jc w:val="left"/>
              <w:rPr>
                <w:rFonts w:ascii="宋体" w:hAnsi="宋体"/>
                <w:kern w:val="0"/>
              </w:rPr>
            </w:pPr>
          </w:p>
          <w:p w:rsidR="00151760" w:rsidRPr="00151760" w:rsidRDefault="00151760" w:rsidP="00151760">
            <w:pPr>
              <w:widowControl/>
              <w:adjustRightInd/>
              <w:spacing w:line="240" w:lineRule="auto"/>
              <w:ind w:firstLineChars="100" w:firstLine="210"/>
              <w:jc w:val="left"/>
              <w:rPr>
                <w:rFonts w:ascii="宋体" w:hAnsi="宋体"/>
                <w:kern w:val="0"/>
              </w:rPr>
            </w:pPr>
          </w:p>
          <w:p w:rsidR="00151760" w:rsidRPr="00151760" w:rsidRDefault="00151760" w:rsidP="00151760">
            <w:pPr>
              <w:widowControl/>
              <w:adjustRightInd/>
              <w:spacing w:line="240" w:lineRule="auto"/>
              <w:ind w:firstLineChars="100" w:firstLine="210"/>
              <w:jc w:val="left"/>
              <w:rPr>
                <w:rFonts w:ascii="宋体" w:hAnsi="宋体"/>
                <w:kern w:val="0"/>
              </w:rPr>
            </w:pPr>
          </w:p>
          <w:p w:rsidR="00151760" w:rsidRPr="00151760" w:rsidRDefault="00151760" w:rsidP="00151760">
            <w:pPr>
              <w:widowControl/>
              <w:adjustRightInd/>
              <w:spacing w:line="240" w:lineRule="auto"/>
              <w:ind w:firstLineChars="100" w:firstLine="210"/>
              <w:jc w:val="left"/>
              <w:rPr>
                <w:rFonts w:ascii="宋体" w:hAnsi="宋体"/>
                <w:kern w:val="0"/>
              </w:rPr>
            </w:pPr>
          </w:p>
          <w:p w:rsidR="00151760" w:rsidRPr="00151760" w:rsidRDefault="00151760" w:rsidP="00151760">
            <w:pPr>
              <w:widowControl/>
              <w:adjustRightInd/>
              <w:spacing w:line="240" w:lineRule="auto"/>
              <w:ind w:firstLineChars="100" w:firstLine="210"/>
              <w:jc w:val="left"/>
              <w:rPr>
                <w:rFonts w:ascii="宋体" w:hAnsi="宋体"/>
                <w:kern w:val="0"/>
              </w:rPr>
            </w:pPr>
          </w:p>
          <w:p w:rsidR="00151760" w:rsidRPr="00151760" w:rsidRDefault="00151760" w:rsidP="00151760">
            <w:pPr>
              <w:widowControl/>
              <w:adjustRightInd/>
              <w:spacing w:line="240" w:lineRule="auto"/>
              <w:ind w:firstLineChars="100" w:firstLine="210"/>
              <w:jc w:val="left"/>
              <w:rPr>
                <w:rFonts w:ascii="宋体" w:hAnsi="宋体"/>
                <w:kern w:val="0"/>
              </w:rPr>
            </w:pPr>
          </w:p>
          <w:p w:rsidR="00151760" w:rsidRPr="00151760" w:rsidRDefault="00151760" w:rsidP="00151760">
            <w:pPr>
              <w:widowControl/>
              <w:adjustRightInd/>
              <w:spacing w:line="240" w:lineRule="auto"/>
              <w:ind w:firstLineChars="100" w:firstLine="210"/>
              <w:jc w:val="left"/>
              <w:rPr>
                <w:rFonts w:ascii="宋体" w:hAnsi="宋体"/>
                <w:kern w:val="0"/>
              </w:rPr>
            </w:pPr>
          </w:p>
          <w:p w:rsidR="00151760" w:rsidRPr="00151760" w:rsidRDefault="00151760" w:rsidP="00151760">
            <w:pPr>
              <w:widowControl/>
              <w:adjustRightInd/>
              <w:spacing w:line="240" w:lineRule="auto"/>
              <w:ind w:firstLineChars="100" w:firstLine="210"/>
              <w:jc w:val="left"/>
              <w:rPr>
                <w:rFonts w:ascii="宋体" w:hAnsi="宋体"/>
                <w:kern w:val="0"/>
              </w:rPr>
            </w:pPr>
          </w:p>
          <w:p w:rsidR="00151760" w:rsidRPr="00151760" w:rsidRDefault="00151760" w:rsidP="00151760">
            <w:pPr>
              <w:widowControl/>
              <w:adjustRightInd/>
              <w:spacing w:line="240" w:lineRule="auto"/>
              <w:ind w:firstLineChars="100" w:firstLine="210"/>
              <w:jc w:val="left"/>
              <w:rPr>
                <w:rFonts w:ascii="宋体" w:hAnsi="宋体"/>
                <w:kern w:val="0"/>
              </w:rPr>
            </w:pPr>
          </w:p>
          <w:p w:rsidR="00151760" w:rsidRPr="00151760" w:rsidRDefault="00151760" w:rsidP="00151760">
            <w:pPr>
              <w:widowControl/>
              <w:adjustRightInd/>
              <w:spacing w:line="240" w:lineRule="auto"/>
              <w:ind w:firstLineChars="100" w:firstLine="210"/>
              <w:jc w:val="left"/>
              <w:rPr>
                <w:rFonts w:ascii="宋体" w:hAnsi="宋体"/>
                <w:kern w:val="0"/>
              </w:rPr>
            </w:pPr>
          </w:p>
          <w:p w:rsidR="00151760" w:rsidRPr="00151760" w:rsidRDefault="00151760" w:rsidP="00151760">
            <w:pPr>
              <w:widowControl/>
              <w:adjustRightInd/>
              <w:spacing w:line="240" w:lineRule="auto"/>
              <w:ind w:firstLineChars="100" w:firstLine="210"/>
              <w:jc w:val="left"/>
              <w:rPr>
                <w:rFonts w:ascii="宋体" w:hAnsi="宋体"/>
                <w:kern w:val="0"/>
              </w:rPr>
            </w:pPr>
          </w:p>
          <w:p w:rsidR="00151760" w:rsidRPr="00151760" w:rsidRDefault="00151760" w:rsidP="00151760">
            <w:pPr>
              <w:widowControl/>
              <w:adjustRightInd/>
              <w:spacing w:line="240" w:lineRule="auto"/>
              <w:ind w:firstLineChars="100" w:firstLine="210"/>
              <w:jc w:val="left"/>
              <w:rPr>
                <w:rFonts w:ascii="宋体" w:hAnsi="宋体"/>
                <w:kern w:val="0"/>
              </w:rPr>
            </w:pPr>
            <w:r w:rsidRPr="00151760">
              <w:rPr>
                <w:rFonts w:ascii="宋体" w:hAnsi="宋体"/>
                <w:kern w:val="0"/>
              </w:rPr>
              <w:t>（如不能全部描述可</w:t>
            </w:r>
            <w:r w:rsidRPr="00151760">
              <w:rPr>
                <w:rFonts w:ascii="宋体" w:hAnsi="宋体" w:hint="eastAsia"/>
                <w:kern w:val="0"/>
              </w:rPr>
              <w:t>增加</w:t>
            </w:r>
            <w:r w:rsidRPr="00151760">
              <w:rPr>
                <w:rFonts w:ascii="宋体" w:hAnsi="宋体"/>
                <w:kern w:val="0"/>
              </w:rPr>
              <w:t>附件</w:t>
            </w:r>
            <w:r w:rsidRPr="00151760">
              <w:rPr>
                <w:rFonts w:ascii="宋体" w:hAnsi="宋体" w:hint="eastAsia"/>
                <w:kern w:val="0"/>
              </w:rPr>
              <w:t>说明</w:t>
            </w:r>
            <w:r w:rsidRPr="00151760">
              <w:rPr>
                <w:rFonts w:ascii="宋体" w:hAnsi="宋体"/>
                <w:kern w:val="0"/>
              </w:rPr>
              <w:t>）</w:t>
            </w:r>
          </w:p>
        </w:tc>
      </w:tr>
      <w:tr w:rsidR="00151760" w:rsidRPr="00151760" w:rsidTr="00860E62">
        <w:trPr>
          <w:trHeight w:val="459"/>
          <w:jc w:val="center"/>
        </w:trPr>
        <w:tc>
          <w:tcPr>
            <w:tcW w:w="481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151760" w:rsidRPr="00151760" w:rsidRDefault="00151760" w:rsidP="00151760">
            <w:pPr>
              <w:widowControl/>
              <w:adjustRightInd/>
              <w:spacing w:line="240" w:lineRule="auto"/>
              <w:jc w:val="left"/>
              <w:rPr>
                <w:rFonts w:ascii="宋体" w:hAnsi="宋体"/>
                <w:kern w:val="0"/>
              </w:rPr>
            </w:pPr>
            <w:r w:rsidRPr="00151760">
              <w:rPr>
                <w:rFonts w:ascii="宋体" w:hAnsi="宋体"/>
                <w:kern w:val="0"/>
              </w:rPr>
              <w:t>填报人：</w:t>
            </w:r>
          </w:p>
        </w:tc>
        <w:tc>
          <w:tcPr>
            <w:tcW w:w="4820" w:type="dxa"/>
            <w:tcBorders>
              <w:top w:val="single" w:sz="4" w:space="0" w:color="auto"/>
              <w:left w:val="single" w:sz="4" w:space="0" w:color="auto"/>
              <w:bottom w:val="single" w:sz="4" w:space="0" w:color="auto"/>
              <w:right w:val="single" w:sz="4" w:space="0" w:color="auto"/>
            </w:tcBorders>
            <w:shd w:val="clear" w:color="auto" w:fill="FFFFFF"/>
            <w:vAlign w:val="center"/>
          </w:tcPr>
          <w:p w:rsidR="00151760" w:rsidRPr="00151760" w:rsidRDefault="00151760" w:rsidP="00151760">
            <w:pPr>
              <w:widowControl/>
              <w:adjustRightInd/>
              <w:spacing w:line="240" w:lineRule="auto"/>
              <w:jc w:val="left"/>
              <w:rPr>
                <w:rFonts w:ascii="宋体" w:hAnsi="宋体"/>
                <w:kern w:val="0"/>
              </w:rPr>
            </w:pPr>
            <w:r w:rsidRPr="00151760">
              <w:rPr>
                <w:rFonts w:ascii="宋体" w:hAnsi="宋体"/>
                <w:kern w:val="0"/>
              </w:rPr>
              <w:t>填报时间：</w:t>
            </w:r>
          </w:p>
        </w:tc>
      </w:tr>
      <w:tr w:rsidR="00151760" w:rsidRPr="00151760" w:rsidTr="00860E62">
        <w:trPr>
          <w:trHeight w:val="451"/>
          <w:jc w:val="center"/>
        </w:trPr>
        <w:tc>
          <w:tcPr>
            <w:tcW w:w="481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151760" w:rsidRPr="00151760" w:rsidRDefault="00151760" w:rsidP="00151760">
            <w:pPr>
              <w:widowControl/>
              <w:adjustRightInd/>
              <w:spacing w:line="240" w:lineRule="auto"/>
              <w:jc w:val="left"/>
              <w:rPr>
                <w:rFonts w:ascii="宋体" w:hAnsi="宋体"/>
                <w:kern w:val="0"/>
              </w:rPr>
            </w:pPr>
            <w:r w:rsidRPr="00151760">
              <w:rPr>
                <w:rFonts w:ascii="宋体" w:hAnsi="宋体" w:hint="eastAsia"/>
                <w:kern w:val="0"/>
              </w:rPr>
              <w:t>内部审核</w:t>
            </w:r>
            <w:r w:rsidRPr="00151760">
              <w:rPr>
                <w:rFonts w:ascii="宋体" w:hAnsi="宋体"/>
                <w:kern w:val="0"/>
              </w:rPr>
              <w:t>人：</w:t>
            </w:r>
          </w:p>
        </w:tc>
        <w:tc>
          <w:tcPr>
            <w:tcW w:w="4820" w:type="dxa"/>
            <w:tcBorders>
              <w:top w:val="single" w:sz="4" w:space="0" w:color="auto"/>
              <w:left w:val="single" w:sz="4" w:space="0" w:color="auto"/>
              <w:bottom w:val="single" w:sz="4" w:space="0" w:color="auto"/>
              <w:right w:val="single" w:sz="4" w:space="0" w:color="auto"/>
            </w:tcBorders>
            <w:shd w:val="clear" w:color="auto" w:fill="FFFFFF"/>
            <w:vAlign w:val="center"/>
          </w:tcPr>
          <w:p w:rsidR="00151760" w:rsidRPr="00151760" w:rsidRDefault="00151760" w:rsidP="00151760">
            <w:pPr>
              <w:widowControl/>
              <w:adjustRightInd/>
              <w:spacing w:line="240" w:lineRule="auto"/>
              <w:jc w:val="left"/>
              <w:rPr>
                <w:rFonts w:ascii="宋体" w:hAnsi="宋体"/>
                <w:kern w:val="0"/>
              </w:rPr>
            </w:pPr>
            <w:r w:rsidRPr="00151760">
              <w:rPr>
                <w:rFonts w:ascii="宋体" w:hAnsi="宋体" w:hint="eastAsia"/>
                <w:kern w:val="0"/>
              </w:rPr>
              <w:t>审核时</w:t>
            </w:r>
            <w:r w:rsidR="00860E62">
              <w:rPr>
                <w:rFonts w:ascii="宋体" w:hAnsi="宋体"/>
                <w:kern w:val="0"/>
              </w:rPr>
              <w:t>间</w:t>
            </w:r>
          </w:p>
        </w:tc>
      </w:tr>
      <w:tr w:rsidR="00151760" w:rsidRPr="00151760" w:rsidTr="00FD0849">
        <w:trPr>
          <w:trHeight w:val="451"/>
          <w:jc w:val="center"/>
        </w:trPr>
        <w:tc>
          <w:tcPr>
            <w:tcW w:w="9639" w:type="dxa"/>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51760" w:rsidRPr="00151760" w:rsidRDefault="00151760" w:rsidP="00151760">
            <w:pPr>
              <w:widowControl/>
              <w:adjustRightInd/>
              <w:spacing w:line="240" w:lineRule="auto"/>
              <w:jc w:val="left"/>
              <w:rPr>
                <w:rFonts w:ascii="宋体" w:hAnsi="宋体"/>
                <w:kern w:val="0"/>
              </w:rPr>
            </w:pPr>
            <w:r w:rsidRPr="00151760">
              <w:rPr>
                <w:rFonts w:ascii="宋体" w:hAnsi="宋体"/>
                <w:kern w:val="0"/>
              </w:rPr>
              <w:t>填报单位盖章</w:t>
            </w:r>
          </w:p>
          <w:p w:rsidR="00151760" w:rsidRPr="00151760" w:rsidRDefault="00151760" w:rsidP="00151760">
            <w:pPr>
              <w:widowControl/>
              <w:adjustRightInd/>
              <w:spacing w:line="240" w:lineRule="auto"/>
              <w:jc w:val="left"/>
              <w:rPr>
                <w:rFonts w:ascii="宋体" w:hAnsi="宋体"/>
                <w:kern w:val="0"/>
              </w:rPr>
            </w:pPr>
          </w:p>
          <w:p w:rsidR="00151760" w:rsidRPr="00151760" w:rsidRDefault="00151760" w:rsidP="00151760">
            <w:pPr>
              <w:widowControl/>
              <w:adjustRightInd/>
              <w:spacing w:line="240" w:lineRule="auto"/>
              <w:jc w:val="left"/>
              <w:rPr>
                <w:rFonts w:ascii="宋体" w:hAnsi="宋体"/>
                <w:kern w:val="0"/>
              </w:rPr>
            </w:pPr>
          </w:p>
          <w:p w:rsidR="00151760" w:rsidRPr="00151760" w:rsidRDefault="00151760" w:rsidP="00151760">
            <w:pPr>
              <w:widowControl/>
              <w:adjustRightInd/>
              <w:spacing w:line="240" w:lineRule="auto"/>
              <w:jc w:val="left"/>
              <w:rPr>
                <w:rFonts w:ascii="宋体" w:hAnsi="宋体"/>
                <w:kern w:val="0"/>
              </w:rPr>
            </w:pPr>
          </w:p>
        </w:tc>
      </w:tr>
    </w:tbl>
    <w:p w:rsidR="002802B0" w:rsidRDefault="002802B0" w:rsidP="002F2FB6">
      <w:pPr>
        <w:pStyle w:val="affffe"/>
        <w:ind w:firstLineChars="0" w:firstLine="0"/>
      </w:pPr>
    </w:p>
    <w:p w:rsidR="002802B0" w:rsidRDefault="002802B0">
      <w:pPr>
        <w:widowControl/>
        <w:adjustRightInd/>
        <w:spacing w:line="240" w:lineRule="auto"/>
        <w:jc w:val="left"/>
        <w:rPr>
          <w:rFonts w:ascii="宋体" w:hAnsi="Times New Roman"/>
          <w:noProof/>
          <w:kern w:val="0"/>
          <w:szCs w:val="20"/>
        </w:rPr>
      </w:pPr>
      <w:r>
        <w:br w:type="page"/>
      </w:r>
    </w:p>
    <w:p w:rsidR="002802B0" w:rsidRDefault="002802B0" w:rsidP="002802B0">
      <w:pPr>
        <w:widowControl/>
        <w:spacing w:after="240"/>
        <w:jc w:val="center"/>
        <w:outlineLvl w:val="0"/>
        <w:rPr>
          <w:rFonts w:ascii="黑体" w:eastAsia="黑体" w:hAnsi="黑体"/>
        </w:rPr>
      </w:pPr>
      <w:r>
        <w:rPr>
          <w:rFonts w:ascii="黑体" w:eastAsia="黑体" w:hAnsi="黑体" w:hint="eastAsia"/>
        </w:rPr>
        <w:lastRenderedPageBreak/>
        <w:t>参考文献</w:t>
      </w:r>
    </w:p>
    <w:p w:rsidR="002802B0" w:rsidRDefault="002802B0" w:rsidP="002802B0">
      <w:pPr>
        <w:pStyle w:val="afffffffffffe"/>
      </w:pPr>
      <w:r>
        <w:rPr>
          <w:rFonts w:hint="eastAsia"/>
        </w:rPr>
        <w:t>[1]</w:t>
      </w:r>
      <w:r w:rsidR="00362122">
        <w:t xml:space="preserve"> </w:t>
      </w:r>
      <w:r>
        <w:rPr>
          <w:rFonts w:hAnsi="宋体" w:cs="宋体" w:hint="eastAsia"/>
          <w:color w:val="000000"/>
          <w:szCs w:val="21"/>
        </w:rPr>
        <w:t>GB/T 32150-2015</w:t>
      </w:r>
      <w:r>
        <w:rPr>
          <w:rFonts w:hint="eastAsia"/>
        </w:rPr>
        <w:t>工业企业温室气体排放核算与报告通则</w:t>
      </w:r>
    </w:p>
    <w:p w:rsidR="002802B0" w:rsidRDefault="002802B0" w:rsidP="002802B0">
      <w:pPr>
        <w:pStyle w:val="afffffffffffe"/>
        <w:rPr>
          <w:rFonts w:hAnsi="宋体" w:cs="宋体"/>
          <w:color w:val="000000"/>
          <w:szCs w:val="21"/>
        </w:rPr>
      </w:pPr>
      <w:r>
        <w:rPr>
          <w:rFonts w:hAnsi="宋体" w:cs="宋体"/>
          <w:color w:val="000000"/>
          <w:szCs w:val="21"/>
        </w:rPr>
        <w:t>[2] HJ 2519-2012</w:t>
      </w:r>
      <w:r>
        <w:rPr>
          <w:rFonts w:hAnsi="宋体" w:cs="宋体" w:hint="eastAsia"/>
          <w:color w:val="000000"/>
          <w:szCs w:val="21"/>
        </w:rPr>
        <w:t xml:space="preserve"> 环境标志产品技术要求 </w:t>
      </w:r>
      <w:r w:rsidR="00860E62">
        <w:rPr>
          <w:rFonts w:hAnsi="宋体" w:cs="宋体" w:hint="eastAsia"/>
          <w:color w:val="000000"/>
          <w:szCs w:val="21"/>
        </w:rPr>
        <w:t>水泥</w:t>
      </w:r>
    </w:p>
    <w:p w:rsidR="002802B0" w:rsidRDefault="002802B0" w:rsidP="002802B0">
      <w:pPr>
        <w:pStyle w:val="afffffffffffe"/>
      </w:pPr>
      <w:r>
        <w:rPr>
          <w:rFonts w:hint="eastAsia"/>
        </w:rPr>
        <w:t>[3]</w:t>
      </w:r>
      <w:r w:rsidR="00362122">
        <w:rPr>
          <w:rFonts w:hint="eastAsia"/>
        </w:rPr>
        <w:t>《</w:t>
      </w:r>
      <w:r>
        <w:rPr>
          <w:rFonts w:hint="eastAsia"/>
        </w:rPr>
        <w:t>省级温室气体清单编制指南</w:t>
      </w:r>
      <w:r>
        <w:t>（试行）</w:t>
      </w:r>
      <w:r w:rsidR="00362122">
        <w:rPr>
          <w:rFonts w:hint="eastAsia"/>
        </w:rPr>
        <w:t>》</w:t>
      </w:r>
      <w:r>
        <w:rPr>
          <w:rFonts w:hint="eastAsia"/>
        </w:rPr>
        <w:t>，国家发展和改革委员会办公厅</w:t>
      </w:r>
    </w:p>
    <w:p w:rsidR="002802B0" w:rsidRDefault="002802B0" w:rsidP="002802B0">
      <w:pPr>
        <w:pStyle w:val="afffffffffffe"/>
      </w:pPr>
      <w:r>
        <w:rPr>
          <w:rFonts w:hint="eastAsia"/>
        </w:rPr>
        <w:t>[4]</w:t>
      </w:r>
      <w:bookmarkStart w:id="102" w:name="_GoBack"/>
      <w:bookmarkEnd w:id="102"/>
      <w:r w:rsidR="00362122">
        <w:rPr>
          <w:rFonts w:hint="eastAsia"/>
        </w:rPr>
        <w:t>《</w:t>
      </w:r>
      <w:r>
        <w:rPr>
          <w:rFonts w:hint="eastAsia"/>
        </w:rPr>
        <w:t>中国能源统计年鉴</w:t>
      </w:r>
      <w:r>
        <w:t>20</w:t>
      </w:r>
      <w:r>
        <w:rPr>
          <w:rFonts w:hint="eastAsia"/>
        </w:rPr>
        <w:t>21</w:t>
      </w:r>
      <w:r w:rsidR="00362122">
        <w:rPr>
          <w:rFonts w:hint="eastAsia"/>
        </w:rPr>
        <w:t>》</w:t>
      </w:r>
      <w:r>
        <w:rPr>
          <w:rFonts w:hint="eastAsia"/>
        </w:rPr>
        <w:t>，中国统计出版社</w:t>
      </w:r>
    </w:p>
    <w:p w:rsidR="002802B0" w:rsidRDefault="002802B0" w:rsidP="002802B0">
      <w:pPr>
        <w:pStyle w:val="afffffffffffe"/>
      </w:pPr>
      <w:bookmarkStart w:id="103" w:name="OLE_LINK1"/>
      <w:bookmarkStart w:id="104" w:name="OLE_LINK3"/>
      <w:r>
        <w:rPr>
          <w:rFonts w:hint="eastAsia"/>
        </w:rPr>
        <w:t xml:space="preserve">[5] </w:t>
      </w:r>
      <w:bookmarkEnd w:id="103"/>
      <w:bookmarkEnd w:id="104"/>
      <w:r w:rsidR="00362122">
        <w:rPr>
          <w:rFonts w:hint="eastAsia"/>
        </w:rPr>
        <w:t>《</w:t>
      </w:r>
      <w:r>
        <w:t>IPCC</w:t>
      </w:r>
      <w:r>
        <w:rPr>
          <w:rFonts w:hint="eastAsia"/>
        </w:rPr>
        <w:t>国家温室气体清单指南（</w:t>
      </w:r>
      <w:r>
        <w:t>2006</w:t>
      </w:r>
      <w:r>
        <w:rPr>
          <w:rFonts w:hint="eastAsia"/>
        </w:rPr>
        <w:t>）</w:t>
      </w:r>
      <w:r w:rsidR="00362122">
        <w:rPr>
          <w:rFonts w:hint="eastAsia"/>
        </w:rPr>
        <w:t>》</w:t>
      </w:r>
      <w:r>
        <w:rPr>
          <w:rFonts w:hint="eastAsia"/>
        </w:rPr>
        <w:t>及2019年修订版，政府间气候变化专门委员会（IPCC）</w:t>
      </w:r>
    </w:p>
    <w:p w:rsidR="0011675D" w:rsidRDefault="0011675D" w:rsidP="002802B0">
      <w:pPr>
        <w:pStyle w:val="afffffffffffe"/>
        <w:rPr>
          <w:rFonts w:hint="eastAsia"/>
        </w:rPr>
      </w:pPr>
      <w:r>
        <w:rPr>
          <w:rFonts w:hint="eastAsia"/>
        </w:rPr>
        <w:t>[</w:t>
      </w:r>
      <w:r>
        <w:t>6</w:t>
      </w:r>
      <w:r>
        <w:rPr>
          <w:rFonts w:hint="eastAsia"/>
        </w:rPr>
        <w:t>]</w:t>
      </w:r>
      <w:r w:rsidRPr="0011675D">
        <w:rPr>
          <w:rFonts w:hint="eastAsia"/>
        </w:rPr>
        <w:t>《组织层面温室气体排放与清除的量化与报告》（ISO 14064-1 2006）</w:t>
      </w:r>
    </w:p>
    <w:p w:rsidR="00362122" w:rsidRDefault="0011675D" w:rsidP="002802B0">
      <w:pPr>
        <w:pStyle w:val="afffffffffffe"/>
        <w:rPr>
          <w:rFonts w:ascii="Times New Roman"/>
          <w:sz w:val="20"/>
          <w:szCs w:val="21"/>
        </w:rPr>
      </w:pPr>
      <w:r>
        <w:rPr>
          <w:rFonts w:hint="eastAsia"/>
        </w:rPr>
        <w:t>[</w:t>
      </w:r>
      <w:r>
        <w:t>7</w:t>
      </w:r>
      <w:r>
        <w:rPr>
          <w:rFonts w:hint="eastAsia"/>
        </w:rPr>
        <w:t>]</w:t>
      </w:r>
      <w:r w:rsidR="00362122">
        <w:rPr>
          <w:rFonts w:ascii="Times New Roman"/>
          <w:sz w:val="20"/>
          <w:szCs w:val="21"/>
        </w:rPr>
        <w:t>《中国二氧化碳清单研究（</w:t>
      </w:r>
      <w:r w:rsidR="00362122">
        <w:rPr>
          <w:rFonts w:ascii="Times New Roman"/>
          <w:sz w:val="20"/>
          <w:szCs w:val="21"/>
        </w:rPr>
        <w:t>2005</w:t>
      </w:r>
      <w:r w:rsidR="00362122">
        <w:rPr>
          <w:rFonts w:ascii="Times New Roman"/>
          <w:sz w:val="20"/>
          <w:szCs w:val="21"/>
        </w:rPr>
        <w:t>）》</w:t>
      </w:r>
      <w:r w:rsidR="00362122">
        <w:rPr>
          <w:rFonts w:ascii="Times New Roman" w:hint="eastAsia"/>
          <w:sz w:val="20"/>
          <w:szCs w:val="21"/>
        </w:rPr>
        <w:t>，</w:t>
      </w:r>
      <w:r w:rsidR="00362122" w:rsidRPr="00362122">
        <w:t>国家发展改革委应对气候变化司</w:t>
      </w:r>
    </w:p>
    <w:p w:rsidR="00362122" w:rsidRDefault="00362122" w:rsidP="002802B0">
      <w:pPr>
        <w:pStyle w:val="afffffffffffe"/>
        <w:rPr>
          <w:rFonts w:ascii="Times New Roman"/>
          <w:sz w:val="20"/>
          <w:szCs w:val="21"/>
        </w:rPr>
      </w:pPr>
      <w:r>
        <w:rPr>
          <w:rFonts w:hint="eastAsia"/>
        </w:rPr>
        <w:t>[</w:t>
      </w:r>
      <w:r w:rsidR="0011675D">
        <w:t>8</w:t>
      </w:r>
      <w:r>
        <w:rPr>
          <w:rFonts w:hint="eastAsia"/>
        </w:rPr>
        <w:t>]</w:t>
      </w:r>
      <w:r>
        <w:rPr>
          <w:rFonts w:ascii="Times New Roman"/>
          <w:sz w:val="20"/>
          <w:szCs w:val="21"/>
        </w:rPr>
        <w:t>《能源统计报表制度》</w:t>
      </w:r>
      <w:r>
        <w:rPr>
          <w:rFonts w:ascii="Times New Roman" w:hint="eastAsia"/>
          <w:sz w:val="20"/>
          <w:szCs w:val="21"/>
        </w:rPr>
        <w:t>，</w:t>
      </w:r>
      <w:r w:rsidRPr="00362122">
        <w:rPr>
          <w:rFonts w:ascii="Times New Roman" w:hint="eastAsia"/>
          <w:sz w:val="20"/>
          <w:szCs w:val="21"/>
        </w:rPr>
        <w:t>国家统计局</w:t>
      </w:r>
    </w:p>
    <w:p w:rsidR="00362122" w:rsidRDefault="00362122" w:rsidP="002802B0">
      <w:pPr>
        <w:pStyle w:val="afffffffffffe"/>
      </w:pPr>
      <w:r>
        <w:rPr>
          <w:rFonts w:hint="eastAsia"/>
        </w:rPr>
        <w:t>[</w:t>
      </w:r>
      <w:r w:rsidR="0011675D">
        <w:t>9</w:t>
      </w:r>
      <w:r>
        <w:rPr>
          <w:rFonts w:hint="eastAsia"/>
        </w:rPr>
        <w:t>]</w:t>
      </w:r>
      <w:r>
        <w:rPr>
          <w:rFonts w:ascii="Times New Roman"/>
          <w:sz w:val="20"/>
          <w:szCs w:val="21"/>
        </w:rPr>
        <w:t>《浙江省温室气体清单编制指南（</w:t>
      </w:r>
      <w:r>
        <w:rPr>
          <w:rFonts w:ascii="Times New Roman"/>
          <w:sz w:val="20"/>
          <w:szCs w:val="21"/>
        </w:rPr>
        <w:t>2018</w:t>
      </w:r>
      <w:r>
        <w:rPr>
          <w:rFonts w:ascii="Times New Roman"/>
          <w:sz w:val="20"/>
          <w:szCs w:val="21"/>
        </w:rPr>
        <w:t>年修订版）》</w:t>
      </w:r>
      <w:r>
        <w:rPr>
          <w:rFonts w:ascii="Times New Roman" w:hint="eastAsia"/>
          <w:sz w:val="20"/>
          <w:szCs w:val="21"/>
        </w:rPr>
        <w:t>，</w:t>
      </w:r>
      <w:r w:rsidRPr="00362122">
        <w:rPr>
          <w:rFonts w:hint="eastAsia"/>
        </w:rPr>
        <w:t>浙江省发展规划研究院</w:t>
      </w:r>
    </w:p>
    <w:p w:rsidR="002F2FB6" w:rsidRPr="00EC4838" w:rsidRDefault="001F2981" w:rsidP="002F2FB6">
      <w:pPr>
        <w:pStyle w:val="affffe"/>
        <w:ind w:firstLineChars="0" w:firstLine="0"/>
      </w:pPr>
      <w:r>
        <mc:AlternateContent>
          <mc:Choice Requires="wps">
            <w:drawing>
              <wp:anchor distT="0" distB="0" distL="114300" distR="114300" simplePos="0" relativeHeight="251665408" behindDoc="0" locked="0" layoutInCell="1" allowOverlap="1">
                <wp:simplePos x="0" y="0"/>
                <wp:positionH relativeFrom="column">
                  <wp:posOffset>1896110</wp:posOffset>
                </wp:positionH>
                <wp:positionV relativeFrom="paragraph">
                  <wp:posOffset>1019810</wp:posOffset>
                </wp:positionV>
                <wp:extent cx="1813560" cy="0"/>
                <wp:effectExtent l="5715" t="12065" r="9525" b="6985"/>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135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9B6D7BB" id="_x0000_t32" coordsize="21600,21600" o:spt="32" o:oned="t" path="m,l21600,21600e" filled="f">
                <v:path arrowok="t" fillok="f" o:connecttype="none"/>
                <o:lock v:ext="edit" shapetype="t"/>
              </v:shapetype>
              <v:shape id="AutoShape 7" o:spid="_x0000_s1026" type="#_x0000_t32" style="position:absolute;left:0;text-align:left;margin-left:149.3pt;margin-top:80.3pt;width:142.8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"/>
            </w:pict>
          </mc:Fallback>
        </mc:AlternateContent>
      </w:r>
    </w:p>
    <w:sectPr w:rsidR="002F2FB6" w:rsidRPr="00EC4838" w:rsidSect="00151760">
      <w:pgSz w:w="11906" w:h="16838" w:code="9"/>
      <w:pgMar w:top="1928" w:right="1134" w:bottom="1134" w:left="1134" w:header="1418" w:footer="1134" w:gutter="284"/>
      <w:cols w:space="425"/>
      <w:formProt w:val="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5113" w:rsidRDefault="00675113" w:rsidP="00D86DB7">
      <w:r>
        <w:separator/>
      </w:r>
    </w:p>
    <w:p w:rsidR="00675113" w:rsidRDefault="00675113"/>
    <w:p w:rsidR="00675113" w:rsidRDefault="00675113"/>
  </w:endnote>
  <w:endnote w:type="continuationSeparator" w:id="0">
    <w:p w:rsidR="00675113" w:rsidRDefault="00675113" w:rsidP="00D86DB7">
      <w:r>
        <w:continuationSeparator/>
      </w:r>
    </w:p>
    <w:p w:rsidR="00675113" w:rsidRDefault="00675113"/>
    <w:p w:rsidR="00675113" w:rsidRDefault="006751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方正仿宋_GBK">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4F45" w:rsidRDefault="00B64F45">
    <w:pPr>
      <w:pStyle w:val="afffe"/>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4F45" w:rsidRPr="00324EDD" w:rsidRDefault="00B64F45" w:rsidP="00CD50A1">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4F45" w:rsidRDefault="00B64F45" w:rsidP="00D63276">
    <w:pPr>
      <w:pStyle w:val="affffb"/>
    </w:pPr>
    <w:r>
      <w:fldChar w:fldCharType="begin"/>
    </w:r>
    <w:r>
      <w:instrText>PAGE   \* MERGEFORMAT</w:instrText>
    </w:r>
    <w:r>
      <w:fldChar w:fldCharType="separate"/>
    </w:r>
    <w:r w:rsidR="00503193" w:rsidRPr="00503193">
      <w:rPr>
        <w:noProof/>
        <w:lang w:val="zh-CN"/>
      </w:rPr>
      <w:t>22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5113" w:rsidRDefault="00675113" w:rsidP="00D86DB7">
      <w:r>
        <w:separator/>
      </w:r>
    </w:p>
  </w:footnote>
  <w:footnote w:type="continuationSeparator" w:id="0">
    <w:p w:rsidR="00675113" w:rsidRDefault="00675113" w:rsidP="00D86DB7">
      <w:r>
        <w:continuationSeparator/>
      </w:r>
    </w:p>
    <w:p w:rsidR="00675113" w:rsidRDefault="00675113"/>
    <w:p w:rsidR="00675113" w:rsidRDefault="00675113"/>
  </w:footnote>
  <w:footnote w:id="1">
    <w:p w:rsidR="00B64F45" w:rsidRDefault="00B64F45" w:rsidP="007E4FB1">
      <w:pPr>
        <w:pStyle w:val="affffff8"/>
        <w:tabs>
          <w:tab w:val="left" w:pos="0"/>
        </w:tabs>
        <w:spacing w:line="240" w:lineRule="auto"/>
        <w:ind w:leftChars="0" w:left="0" w:firstLineChars="200" w:firstLine="360"/>
        <w:rPr>
          <w:rFonts w:hAnsi="宋体"/>
        </w:rPr>
      </w:pPr>
      <w:r>
        <w:rPr>
          <w:rStyle w:val="affffffb"/>
        </w:rPr>
        <w:footnoteRef/>
      </w:r>
      <w:r>
        <w:rPr>
          <w:rFonts w:hAnsi="宋体" w:hint="eastAsia"/>
        </w:rPr>
        <w:t>按行业核算方法和报告要求中的“核算边界”章节的要求具体描述。</w:t>
      </w:r>
    </w:p>
  </w:footnote>
  <w:footnote w:id="2">
    <w:p w:rsidR="00B64F45" w:rsidRDefault="00B64F45" w:rsidP="007E4FB1">
      <w:pPr>
        <w:pStyle w:val="affffff8"/>
        <w:tabs>
          <w:tab w:val="left" w:pos="0"/>
        </w:tabs>
        <w:spacing w:line="240" w:lineRule="auto"/>
        <w:ind w:leftChars="0" w:left="0" w:firstLineChars="200" w:firstLine="360"/>
        <w:rPr>
          <w:rFonts w:hAnsi="宋体"/>
        </w:rPr>
      </w:pPr>
      <w:r>
        <w:rPr>
          <w:rStyle w:val="affffffb"/>
        </w:rPr>
        <w:footnoteRef/>
      </w:r>
      <w:r>
        <w:rPr>
          <w:rFonts w:hAnsi="宋体" w:hint="eastAsia"/>
        </w:rPr>
        <w:t>对于同一设施同时涉及5</w:t>
      </w:r>
      <w:r>
        <w:rPr>
          <w:rFonts w:hAnsi="宋体"/>
        </w:rPr>
        <w:t>.1/</w:t>
      </w:r>
      <w:r>
        <w:rPr>
          <w:rFonts w:hAnsi="宋体" w:hint="eastAsia"/>
        </w:rPr>
        <w:t>5</w:t>
      </w:r>
      <w:r>
        <w:rPr>
          <w:rFonts w:hAnsi="宋体"/>
        </w:rPr>
        <w:t>.2/</w:t>
      </w:r>
      <w:r>
        <w:rPr>
          <w:rFonts w:hAnsi="宋体" w:hint="eastAsia"/>
        </w:rPr>
        <w:t>5</w:t>
      </w:r>
      <w:r>
        <w:rPr>
          <w:rFonts w:hAnsi="宋体"/>
        </w:rPr>
        <w:t>.3</w:t>
      </w:r>
      <w:r>
        <w:rPr>
          <w:rFonts w:hAnsi="宋体" w:hint="eastAsia"/>
        </w:rPr>
        <w:t>类排放的，需要在各类排放设施中重复填写。</w:t>
      </w:r>
    </w:p>
  </w:footnote>
  <w:footnote w:id="3">
    <w:p w:rsidR="00B64F45" w:rsidRDefault="00B64F45" w:rsidP="007E4FB1">
      <w:pPr>
        <w:pStyle w:val="affffff8"/>
        <w:tabs>
          <w:tab w:val="left" w:pos="0"/>
        </w:tabs>
        <w:spacing w:line="240" w:lineRule="auto"/>
        <w:ind w:leftChars="0" w:left="0" w:firstLineChars="200" w:firstLine="360"/>
        <w:rPr>
          <w:rFonts w:hAnsi="宋体"/>
        </w:rPr>
      </w:pPr>
      <w:r>
        <w:rPr>
          <w:rStyle w:val="affffffb"/>
        </w:rPr>
        <w:footnoteRef/>
      </w:r>
      <w:r>
        <w:rPr>
          <w:rFonts w:hAnsi="宋体" w:hint="eastAsia"/>
        </w:rPr>
        <w:t>例如燃煤过程产生的二氧化碳排放。</w:t>
      </w:r>
    </w:p>
  </w:footnote>
  <w:footnote w:id="4">
    <w:p w:rsidR="00B64F45" w:rsidRDefault="00B64F45" w:rsidP="007E4FB1">
      <w:pPr>
        <w:pStyle w:val="affffff8"/>
        <w:tabs>
          <w:tab w:val="left" w:pos="0"/>
        </w:tabs>
        <w:spacing w:line="240" w:lineRule="auto"/>
        <w:ind w:leftChars="0" w:left="0" w:firstLineChars="200" w:firstLine="360"/>
        <w:rPr>
          <w:rFonts w:hAnsi="宋体"/>
        </w:rPr>
      </w:pPr>
      <w:r>
        <w:rPr>
          <w:rStyle w:val="affffffb"/>
        </w:rPr>
        <w:footnoteRef/>
      </w:r>
      <w:r>
        <w:rPr>
          <w:rFonts w:hAnsi="宋体" w:hint="eastAsia"/>
        </w:rPr>
        <w:t>例如脱硫过程产生的二氧化碳排放。</w:t>
      </w:r>
    </w:p>
  </w:footnote>
  <w:footnote w:id="5">
    <w:p w:rsidR="00B64F45" w:rsidRDefault="00B64F45" w:rsidP="007E4FB1">
      <w:pPr>
        <w:pStyle w:val="affffff8"/>
        <w:tabs>
          <w:tab w:val="left" w:pos="0"/>
        </w:tabs>
        <w:spacing w:line="240" w:lineRule="auto"/>
        <w:ind w:leftChars="0" w:left="0" w:firstLineChars="200" w:firstLine="360"/>
      </w:pPr>
      <w:r>
        <w:rPr>
          <w:rStyle w:val="affffffb"/>
        </w:rPr>
        <w:footnoteRef/>
      </w:r>
      <w:r>
        <w:rPr>
          <w:rFonts w:hAnsi="宋体" w:hint="eastAsia"/>
        </w:rPr>
        <w:t>该类设施，特别是耗电设施，只需填写主要设施即可，例如耗电量较小的照明设施可不填写。</w:t>
      </w:r>
    </w:p>
  </w:footnote>
  <w:footnote w:id="6">
    <w:p w:rsidR="00B64F45" w:rsidRDefault="00B64F45" w:rsidP="002F2FB6">
      <w:pPr>
        <w:pStyle w:val="affffff8"/>
        <w:tabs>
          <w:tab w:val="left" w:pos="0"/>
        </w:tabs>
        <w:spacing w:line="240" w:lineRule="auto"/>
        <w:ind w:leftChars="0" w:left="720" w:firstLineChars="0" w:hanging="357"/>
        <w:rPr>
          <w:rFonts w:hAnsi="宋体"/>
        </w:rPr>
      </w:pPr>
      <w:r>
        <w:rPr>
          <w:rFonts w:hAnsi="宋体" w:hint="eastAsia"/>
        </w:rPr>
        <w:t>6）</w:t>
      </w:r>
      <w:r>
        <w:rPr>
          <w:rStyle w:val="affffffb"/>
        </w:rPr>
        <w:footnoteRef/>
      </w:r>
      <w:r>
        <w:rPr>
          <w:rFonts w:hAnsi="宋体" w:hint="eastAsia"/>
        </w:rPr>
        <w:t>如果报告数据是由若干个参数通过一定的计算方法计算得出，需要填写计算公式以及计算公式中的每一个参数的获取方式。</w:t>
      </w:r>
    </w:p>
  </w:footnote>
  <w:footnote w:id="7">
    <w:p w:rsidR="00B64F45" w:rsidRPr="002F2FB6" w:rsidRDefault="00B64F45" w:rsidP="002F2FB6">
      <w:pPr>
        <w:pStyle w:val="affffff8"/>
        <w:tabs>
          <w:tab w:val="left" w:pos="0"/>
        </w:tabs>
        <w:spacing w:line="240" w:lineRule="auto"/>
        <w:ind w:leftChars="0" w:left="720" w:firstLineChars="0" w:hanging="357"/>
        <w:rPr>
          <w:rFonts w:hAnsi="宋体"/>
        </w:rPr>
      </w:pPr>
      <w:r>
        <w:rPr>
          <w:rFonts w:hAnsi="宋体"/>
        </w:rPr>
        <w:t>7</w:t>
      </w:r>
      <w:r>
        <w:rPr>
          <w:rFonts w:hAnsi="宋体" w:hint="eastAsia"/>
        </w:rPr>
        <w:t>）</w:t>
      </w:r>
      <w:r>
        <w:rPr>
          <w:rStyle w:val="affffffb"/>
        </w:rPr>
        <w:footnoteRef/>
      </w:r>
      <w:r>
        <w:rPr>
          <w:rFonts w:hAnsi="宋体" w:hint="eastAsia"/>
        </w:rPr>
        <w:t>填报时请列明具体的燃料名称，同一燃料品种仅需填报一次；如果有多个设施消耗同一种燃料，请在“数据的计算方法及获取方式”中对“消耗量”、“低位发热量”、“单位热值含碳量”、“含碳量”“碳氧化率”等参数进行详细描述，不同设施的同一燃料相关信息应分别列明。</w:t>
      </w:r>
    </w:p>
  </w:footnote>
  <w:footnote w:id="8">
    <w:p w:rsidR="00B64F45" w:rsidRDefault="00B64F45" w:rsidP="002F2FB6">
      <w:pPr>
        <w:pStyle w:val="affffff8"/>
        <w:tabs>
          <w:tab w:val="left" w:pos="0"/>
        </w:tabs>
        <w:spacing w:line="240" w:lineRule="auto"/>
        <w:ind w:leftChars="0" w:left="720" w:firstLineChars="0" w:hanging="357"/>
        <w:rPr>
          <w:rFonts w:hAnsi="宋体"/>
        </w:rPr>
      </w:pPr>
      <w:r>
        <w:rPr>
          <w:rFonts w:hAnsi="宋体" w:hint="eastAsia"/>
        </w:rPr>
        <w:t>8）</w:t>
      </w:r>
      <w:r>
        <w:rPr>
          <w:rStyle w:val="affffffb"/>
        </w:rPr>
        <w:footnoteRef/>
      </w:r>
      <w:r>
        <w:rPr>
          <w:rFonts w:hAnsi="宋体" w:hint="eastAsia"/>
        </w:rPr>
        <w:t>如果报告数据是由若干个参数通过一定的计算方法计算得出，需要填写计算公式以及计算公式中的每一个参数的获取方式。</w:t>
      </w:r>
    </w:p>
  </w:footnote>
  <w:footnote w:id="9">
    <w:p w:rsidR="00B64F45" w:rsidRDefault="00B64F45" w:rsidP="002F2FB6">
      <w:pPr>
        <w:pStyle w:val="affffff8"/>
        <w:tabs>
          <w:tab w:val="left" w:pos="0"/>
        </w:tabs>
        <w:spacing w:line="240" w:lineRule="auto"/>
        <w:ind w:leftChars="0" w:left="720" w:firstLineChars="0" w:hanging="357"/>
        <w:rPr>
          <w:rFonts w:eastAsia="方正仿宋_GBK"/>
        </w:rPr>
      </w:pPr>
      <w:r>
        <w:rPr>
          <w:rFonts w:hAnsi="宋体"/>
        </w:rPr>
        <w:t>9</w:t>
      </w:r>
      <w:r>
        <w:rPr>
          <w:rFonts w:hAnsi="宋体" w:hint="eastAsia"/>
        </w:rPr>
        <w:t>）</w:t>
      </w:r>
      <w:r>
        <w:rPr>
          <w:rStyle w:val="affffffb"/>
        </w:rPr>
        <w:footnoteRef/>
      </w:r>
      <w:r>
        <w:rPr>
          <w:rFonts w:hAnsi="宋体" w:hint="eastAsia"/>
        </w:rPr>
        <w:t>如果报告数据是由若干个参数通过一定的计算方法计算得出，需要填写计算公式以及计算公式中的每一个参数的获取方式。</w:t>
      </w:r>
    </w:p>
  </w:footnote>
  <w:footnote w:id="10">
    <w:p w:rsidR="00B64F45" w:rsidRDefault="00B64F45" w:rsidP="002F2FB6">
      <w:pPr>
        <w:pStyle w:val="affffff8"/>
        <w:tabs>
          <w:tab w:val="left" w:pos="0"/>
        </w:tabs>
        <w:spacing w:line="240" w:lineRule="auto"/>
        <w:ind w:leftChars="0" w:left="720" w:firstLineChars="0" w:hanging="357"/>
        <w:rPr>
          <w:rFonts w:eastAsia="方正仿宋_GBK"/>
        </w:rPr>
      </w:pPr>
      <w:r>
        <w:rPr>
          <w:rFonts w:hAnsi="宋体" w:hint="eastAsia"/>
        </w:rPr>
        <w:t>1</w:t>
      </w:r>
      <w:r>
        <w:rPr>
          <w:rFonts w:hAnsi="宋体"/>
        </w:rPr>
        <w:t>0</w:t>
      </w:r>
      <w:r>
        <w:rPr>
          <w:rFonts w:hAnsi="宋体" w:hint="eastAsia"/>
        </w:rPr>
        <w:t>）</w:t>
      </w:r>
      <w:r>
        <w:rPr>
          <w:rStyle w:val="affffffb"/>
        </w:rPr>
        <w:footnoteRef/>
      </w:r>
      <w:r>
        <w:rPr>
          <w:rFonts w:hAnsi="宋体" w:hint="eastAsia"/>
        </w:rPr>
        <w:t>如果报告数据是由若干个参数通过一定的计算方法计算得出，需要填写计算公式以及计算公式中的每一个参数的获取方式。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4F45" w:rsidRPr="00E70388" w:rsidRDefault="00B64F45" w:rsidP="00617387">
    <w:pPr>
      <w:pStyle w:val="afffc"/>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4F45" w:rsidRPr="00324EDD" w:rsidRDefault="00B64F45" w:rsidP="00E846C8">
    <w:pPr>
      <w:pStyle w:val="afffc"/>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4F45" w:rsidRDefault="00B64F45" w:rsidP="00714F58">
    <w:pPr>
      <w:pStyle w:val="afffc"/>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Pr>
        <w:noProof/>
      </w:rPr>
      <w:t>GB/T XXXXX—XXXX</w:t>
    </w:r>
    <w:r>
      <w:rPr>
        <w:noProof/>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4F45" w:rsidRPr="00D84FA1" w:rsidRDefault="00B64F45" w:rsidP="007C19E8">
    <w:pPr>
      <w:pStyle w:val="afffff3"/>
      <w:spacing w:after="0"/>
    </w:pPr>
    <w:r>
      <w:fldChar w:fldCharType="begin"/>
    </w:r>
    <w:r>
      <w:instrText xml:space="preserve"> STYLEREF  标准文件_文件编号  \* MERGEFORMAT </w:instrText>
    </w:r>
    <w:r>
      <w:fldChar w:fldCharType="separate"/>
    </w:r>
    <w:r w:rsidR="00503193">
      <w:t>GB/TXXXXX</w:t>
    </w:r>
    <w:r w:rsidR="00503193">
      <w:t>—</w:t>
    </w:r>
    <w:r w:rsidR="00503193">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lvl w:ilvl="0">
      <w:start w:val="1"/>
      <w:numFmt w:val="upperLetter"/>
      <w:pStyle w:val="a"/>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0"/>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pStyle w:val="a1"/>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 w15:restartNumberingAfterBreak="0">
    <w:nsid w:val="0000000D"/>
    <w:multiLevelType w:val="multilevel"/>
    <w:tmpl w:val="0000000D"/>
    <w:lvl w:ilvl="0">
      <w:start w:val="5"/>
      <w:numFmt w:val="bullet"/>
      <w:lvlText w:val="−"/>
      <w:lvlJc w:val="left"/>
      <w:pPr>
        <w:ind w:left="630" w:hanging="420"/>
      </w:pPr>
      <w:rPr>
        <w:rFonts w:ascii="Times New Roman" w:eastAsia="微软雅黑"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00000011"/>
    <w:multiLevelType w:val="multilevel"/>
    <w:tmpl w:val="00000011"/>
    <w:lvl w:ilvl="0">
      <w:start w:val="1"/>
      <w:numFmt w:val="bullet"/>
      <w:lvlText w:val=""/>
      <w:lvlJc w:val="left"/>
      <w:pPr>
        <w:ind w:left="420" w:hanging="420"/>
      </w:pPr>
      <w:rPr>
        <w:rFonts w:ascii="Wingdings" w:hAnsi="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00000019"/>
    <w:multiLevelType w:val="multilevel"/>
    <w:tmpl w:val="00000019"/>
    <w:lvl w:ilvl="0">
      <w:start w:val="1"/>
      <w:numFmt w:val="decimal"/>
      <w:lvlText w:val="%1."/>
      <w:lvlJc w:val="left"/>
      <w:pPr>
        <w:ind w:left="420" w:hanging="42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02837933"/>
    <w:multiLevelType w:val="hybridMultilevel"/>
    <w:tmpl w:val="4DA2C4DE"/>
    <w:lvl w:ilvl="0" w:tplc="7096C6F2">
      <w:start w:val="1"/>
      <w:numFmt w:val="decimal"/>
      <w:pStyle w:val="a2"/>
      <w:lvlText w:val="[%1]"/>
      <w:lvlJc w:val="left"/>
      <w:pPr>
        <w:tabs>
          <w:tab w:val="num" w:pos="1646"/>
        </w:tabs>
        <w:ind w:left="1646" w:hanging="648"/>
      </w:pPr>
    </w:lvl>
    <w:lvl w:ilvl="1" w:tplc="BB005D36" w:tentative="1">
      <w:start w:val="1"/>
      <w:numFmt w:val="lowerLetter"/>
      <w:lvlText w:val="%2)"/>
      <w:lvlJc w:val="left"/>
      <w:pPr>
        <w:tabs>
          <w:tab w:val="num" w:pos="1838"/>
        </w:tabs>
        <w:ind w:left="1838" w:hanging="420"/>
      </w:pPr>
    </w:lvl>
    <w:lvl w:ilvl="2" w:tplc="4CAEFC5E" w:tentative="1">
      <w:start w:val="1"/>
      <w:numFmt w:val="lowerRoman"/>
      <w:lvlText w:val="%3."/>
      <w:lvlJc w:val="right"/>
      <w:pPr>
        <w:tabs>
          <w:tab w:val="num" w:pos="2258"/>
        </w:tabs>
        <w:ind w:left="2258" w:hanging="420"/>
      </w:pPr>
    </w:lvl>
    <w:lvl w:ilvl="3" w:tplc="39A4B8F6" w:tentative="1">
      <w:start w:val="1"/>
      <w:numFmt w:val="decimal"/>
      <w:lvlText w:val="%4."/>
      <w:lvlJc w:val="left"/>
      <w:pPr>
        <w:tabs>
          <w:tab w:val="num" w:pos="2678"/>
        </w:tabs>
        <w:ind w:left="2678" w:hanging="420"/>
      </w:pPr>
    </w:lvl>
    <w:lvl w:ilvl="4" w:tplc="58564A04" w:tentative="1">
      <w:start w:val="1"/>
      <w:numFmt w:val="lowerLetter"/>
      <w:lvlText w:val="%5)"/>
      <w:lvlJc w:val="left"/>
      <w:pPr>
        <w:tabs>
          <w:tab w:val="num" w:pos="3098"/>
        </w:tabs>
        <w:ind w:left="3098" w:hanging="420"/>
      </w:pPr>
    </w:lvl>
    <w:lvl w:ilvl="5" w:tplc="E8A6BE8E" w:tentative="1">
      <w:start w:val="1"/>
      <w:numFmt w:val="lowerRoman"/>
      <w:lvlText w:val="%6."/>
      <w:lvlJc w:val="right"/>
      <w:pPr>
        <w:tabs>
          <w:tab w:val="num" w:pos="3518"/>
        </w:tabs>
        <w:ind w:left="3518" w:hanging="420"/>
      </w:pPr>
    </w:lvl>
    <w:lvl w:ilvl="6" w:tplc="FEE2A840" w:tentative="1">
      <w:start w:val="1"/>
      <w:numFmt w:val="decimal"/>
      <w:lvlText w:val="%7."/>
      <w:lvlJc w:val="left"/>
      <w:pPr>
        <w:tabs>
          <w:tab w:val="num" w:pos="3938"/>
        </w:tabs>
        <w:ind w:left="3938" w:hanging="420"/>
      </w:pPr>
    </w:lvl>
    <w:lvl w:ilvl="7" w:tplc="2C92663C" w:tentative="1">
      <w:start w:val="1"/>
      <w:numFmt w:val="lowerLetter"/>
      <w:lvlText w:val="%8)"/>
      <w:lvlJc w:val="left"/>
      <w:pPr>
        <w:tabs>
          <w:tab w:val="num" w:pos="4358"/>
        </w:tabs>
        <w:ind w:left="4358" w:hanging="420"/>
      </w:pPr>
    </w:lvl>
    <w:lvl w:ilvl="8" w:tplc="7A0A6A98" w:tentative="1">
      <w:start w:val="1"/>
      <w:numFmt w:val="lowerRoman"/>
      <w:lvlText w:val="%9."/>
      <w:lvlJc w:val="right"/>
      <w:pPr>
        <w:tabs>
          <w:tab w:val="num" w:pos="4778"/>
        </w:tabs>
        <w:ind w:left="4778" w:hanging="420"/>
      </w:pPr>
    </w:lvl>
  </w:abstractNum>
  <w:abstractNum w:abstractNumId="5"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3"/>
      <w:suff w:val="nothing"/>
      <w:lvlText w:val="%1%2.%3　"/>
      <w:lvlJc w:val="left"/>
      <w:pPr>
        <w:ind w:left="0" w:firstLine="0"/>
      </w:pPr>
    </w:lvl>
    <w:lvl w:ilvl="3">
      <w:start w:val="1"/>
      <w:numFmt w:val="decimal"/>
      <w:pStyle w:val="a4"/>
      <w:suff w:val="nothing"/>
      <w:lvlText w:val="%1%2.%3.%4　"/>
      <w:lvlJc w:val="left"/>
      <w:pPr>
        <w:ind w:left="0" w:firstLine="0"/>
      </w:pPr>
    </w:lvl>
    <w:lvl w:ilvl="4">
      <w:start w:val="1"/>
      <w:numFmt w:val="decimal"/>
      <w:pStyle w:val="a5"/>
      <w:suff w:val="nothing"/>
      <w:lvlText w:val="%1%2.%3.%4.%5　"/>
      <w:lvlJc w:val="left"/>
      <w:pPr>
        <w:ind w:left="0" w:firstLine="0"/>
      </w:pPr>
    </w:lvl>
    <w:lvl w:ilvl="5">
      <w:start w:val="1"/>
      <w:numFmt w:val="decimal"/>
      <w:pStyle w:val="a6"/>
      <w:suff w:val="nothing"/>
      <w:lvlText w:val="%1%2.%3.%4.%5.%6　"/>
      <w:lvlJc w:val="left"/>
      <w:pPr>
        <w:ind w:left="0" w:firstLine="0"/>
      </w:pPr>
    </w:lvl>
    <w:lvl w:ilvl="6">
      <w:start w:val="1"/>
      <w:numFmt w:val="decimal"/>
      <w:pStyle w:val="a7"/>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6" w15:restartNumberingAfterBreak="0">
    <w:nsid w:val="079102AD"/>
    <w:multiLevelType w:val="multilevel"/>
    <w:tmpl w:val="C4A2230C"/>
    <w:lvl w:ilvl="0">
      <w:start w:val="1"/>
      <w:numFmt w:val="decimal"/>
      <w:pStyle w:val="a8"/>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7" w15:restartNumberingAfterBreak="0">
    <w:nsid w:val="07ED3FEA"/>
    <w:multiLevelType w:val="multilevel"/>
    <w:tmpl w:val="B484DA86"/>
    <w:lvl w:ilvl="0">
      <w:start w:val="1"/>
      <w:numFmt w:val="none"/>
      <w:pStyle w:val="a9"/>
      <w:lvlText w:val="%1"/>
      <w:lvlJc w:val="left"/>
      <w:pPr>
        <w:ind w:left="425" w:hanging="425"/>
      </w:pPr>
      <w:rPr>
        <w:rFonts w:hint="eastAsia"/>
      </w:rPr>
    </w:lvl>
    <w:lvl w:ilvl="1">
      <w:start w:val="1"/>
      <w:numFmt w:val="decimal"/>
      <w:pStyle w:val="aa"/>
      <w:suff w:val="nothing"/>
      <w:lvlText w:val="%10.%2 "/>
      <w:lvlJc w:val="left"/>
      <w:pPr>
        <w:ind w:left="0" w:firstLine="0"/>
      </w:pPr>
      <w:rPr>
        <w:rFonts w:ascii="黑体" w:eastAsia="黑体" w:hAnsiTheme="minorHAnsi" w:hint="eastAsia"/>
        <w:b w:val="0"/>
        <w:i w:val="0"/>
        <w:sz w:val="21"/>
      </w:rPr>
    </w:lvl>
    <w:lvl w:ilvl="2">
      <w:start w:val="1"/>
      <w:numFmt w:val="decimal"/>
      <w:pStyle w:val="ab"/>
      <w:suff w:val="nothing"/>
      <w:lvlText w:val="%10.%2.%3 "/>
      <w:lvlJc w:val="left"/>
      <w:pPr>
        <w:ind w:left="0" w:firstLine="0"/>
      </w:pPr>
      <w:rPr>
        <w:rFonts w:ascii="黑体" w:eastAsia="黑体" w:hAnsiTheme="minorHAnsi" w:hint="eastAsia"/>
        <w:b w:val="0"/>
        <w:i w:val="0"/>
        <w:sz w:val="21"/>
      </w:rPr>
    </w:lvl>
    <w:lvl w:ilvl="3">
      <w:start w:val="1"/>
      <w:numFmt w:val="decimal"/>
      <w:pStyle w:val="ac"/>
      <w:suff w:val="nothing"/>
      <w:lvlText w:val="%10.%2.%3.%4 "/>
      <w:lvlJc w:val="left"/>
      <w:pPr>
        <w:ind w:left="0" w:firstLine="0"/>
      </w:pPr>
      <w:rPr>
        <w:rFonts w:ascii="黑体" w:eastAsia="黑体" w:hAnsiTheme="minorHAnsi" w:hint="eastAsia"/>
        <w:b w:val="0"/>
        <w:i w:val="0"/>
        <w:sz w:val="21"/>
      </w:rPr>
    </w:lvl>
    <w:lvl w:ilvl="4">
      <w:start w:val="1"/>
      <w:numFmt w:val="decimal"/>
      <w:pStyle w:val="ad"/>
      <w:suff w:val="nothing"/>
      <w:lvlText w:val="%10.%2.%3.%4.%5 "/>
      <w:lvlJc w:val="left"/>
      <w:pPr>
        <w:ind w:left="0" w:firstLine="0"/>
      </w:pPr>
      <w:rPr>
        <w:rFonts w:ascii="黑体" w:eastAsia="黑体" w:hAnsiTheme="minorHAnsi" w:hint="eastAsia"/>
        <w:b w:val="0"/>
        <w:i w:val="0"/>
        <w:sz w:val="21"/>
      </w:rPr>
    </w:lvl>
    <w:lvl w:ilvl="5">
      <w:start w:val="1"/>
      <w:numFmt w:val="decimal"/>
      <w:pStyle w:val="ae"/>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15:restartNumberingAfterBreak="0">
    <w:nsid w:val="0AE367E9"/>
    <w:multiLevelType w:val="multilevel"/>
    <w:tmpl w:val="A740CB50"/>
    <w:lvl w:ilvl="0">
      <w:start w:val="1"/>
      <w:numFmt w:val="none"/>
      <w:pStyle w:val="af"/>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9" w15:restartNumberingAfterBreak="0">
    <w:nsid w:val="0BDC1670"/>
    <w:multiLevelType w:val="hybridMultilevel"/>
    <w:tmpl w:val="2C44B5CA"/>
    <w:lvl w:ilvl="0" w:tplc="627C8D34">
      <w:start w:val="1"/>
      <w:numFmt w:val="decimal"/>
      <w:pStyle w:val="af0"/>
      <w:lvlText w:val="[%1]"/>
      <w:lvlJc w:val="left"/>
      <w:pPr>
        <w:ind w:left="823" w:hanging="420"/>
      </w:pPr>
    </w:lvl>
    <w:lvl w:ilvl="1" w:tplc="64AC7500" w:tentative="1">
      <w:start w:val="1"/>
      <w:numFmt w:val="lowerLetter"/>
      <w:lvlText w:val="%2)"/>
      <w:lvlJc w:val="left"/>
      <w:pPr>
        <w:tabs>
          <w:tab w:val="num" w:pos="840"/>
        </w:tabs>
        <w:ind w:left="840" w:hanging="420"/>
      </w:pPr>
    </w:lvl>
    <w:lvl w:ilvl="2" w:tplc="1B5014EA" w:tentative="1">
      <w:start w:val="1"/>
      <w:numFmt w:val="lowerRoman"/>
      <w:lvlText w:val="%3."/>
      <w:lvlJc w:val="right"/>
      <w:pPr>
        <w:tabs>
          <w:tab w:val="num" w:pos="1260"/>
        </w:tabs>
        <w:ind w:left="1260" w:hanging="420"/>
      </w:pPr>
    </w:lvl>
    <w:lvl w:ilvl="3" w:tplc="9C4CAC4E" w:tentative="1">
      <w:start w:val="1"/>
      <w:numFmt w:val="decimal"/>
      <w:lvlText w:val="%4."/>
      <w:lvlJc w:val="left"/>
      <w:pPr>
        <w:tabs>
          <w:tab w:val="num" w:pos="1680"/>
        </w:tabs>
        <w:ind w:left="1680" w:hanging="420"/>
      </w:pPr>
    </w:lvl>
    <w:lvl w:ilvl="4" w:tplc="C194C9E6" w:tentative="1">
      <w:start w:val="1"/>
      <w:numFmt w:val="lowerLetter"/>
      <w:lvlText w:val="%5)"/>
      <w:lvlJc w:val="left"/>
      <w:pPr>
        <w:tabs>
          <w:tab w:val="num" w:pos="2100"/>
        </w:tabs>
        <w:ind w:left="2100" w:hanging="420"/>
      </w:pPr>
    </w:lvl>
    <w:lvl w:ilvl="5" w:tplc="3312C58C" w:tentative="1">
      <w:start w:val="1"/>
      <w:numFmt w:val="lowerRoman"/>
      <w:lvlText w:val="%6."/>
      <w:lvlJc w:val="right"/>
      <w:pPr>
        <w:tabs>
          <w:tab w:val="num" w:pos="2520"/>
        </w:tabs>
        <w:ind w:left="2520" w:hanging="420"/>
      </w:pPr>
    </w:lvl>
    <w:lvl w:ilvl="6" w:tplc="17E872EA" w:tentative="1">
      <w:start w:val="1"/>
      <w:numFmt w:val="decimal"/>
      <w:lvlText w:val="%7."/>
      <w:lvlJc w:val="left"/>
      <w:pPr>
        <w:tabs>
          <w:tab w:val="num" w:pos="2940"/>
        </w:tabs>
        <w:ind w:left="2940" w:hanging="420"/>
      </w:pPr>
    </w:lvl>
    <w:lvl w:ilvl="7" w:tplc="E2E4FFB0" w:tentative="1">
      <w:start w:val="1"/>
      <w:numFmt w:val="lowerLetter"/>
      <w:lvlText w:val="%8)"/>
      <w:lvlJc w:val="left"/>
      <w:pPr>
        <w:tabs>
          <w:tab w:val="num" w:pos="3360"/>
        </w:tabs>
        <w:ind w:left="3360" w:hanging="420"/>
      </w:pPr>
    </w:lvl>
    <w:lvl w:ilvl="8" w:tplc="BC28D31C" w:tentative="1">
      <w:start w:val="1"/>
      <w:numFmt w:val="lowerRoman"/>
      <w:lvlText w:val="%9."/>
      <w:lvlJc w:val="right"/>
      <w:pPr>
        <w:tabs>
          <w:tab w:val="num" w:pos="3780"/>
        </w:tabs>
        <w:ind w:left="3780" w:hanging="420"/>
      </w:pPr>
    </w:lvl>
  </w:abstractNum>
  <w:abstractNum w:abstractNumId="10" w15:restartNumberingAfterBreak="0">
    <w:nsid w:val="0D051F45"/>
    <w:multiLevelType w:val="multilevel"/>
    <w:tmpl w:val="A3EAFB5C"/>
    <w:lvl w:ilvl="0">
      <w:start w:val="1"/>
      <w:numFmt w:val="lowerRoman"/>
      <w:pStyle w:val="a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11" w15:restartNumberingAfterBreak="0">
    <w:nsid w:val="1AD20F90"/>
    <w:multiLevelType w:val="hybridMultilevel"/>
    <w:tmpl w:val="C79AE328"/>
    <w:lvl w:ilvl="0" w:tplc="AFA24982">
      <w:start w:val="1"/>
      <w:numFmt w:val="none"/>
      <w:lvlRestart w:val="0"/>
      <w:pStyle w:val="af2"/>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1AF15012"/>
    <w:multiLevelType w:val="multilevel"/>
    <w:tmpl w:val="34F28470"/>
    <w:lvl w:ilvl="0">
      <w:start w:val="1"/>
      <w:numFmt w:val="upperLetter"/>
      <w:lvlRestart w:val="0"/>
      <w:pStyle w:val="af3"/>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3" w15:restartNumberingAfterBreak="0">
    <w:nsid w:val="1EAA1992"/>
    <w:multiLevelType w:val="multilevel"/>
    <w:tmpl w:val="98F0999E"/>
    <w:lvl w:ilvl="0">
      <w:start w:val="1"/>
      <w:numFmt w:val="none"/>
      <w:pStyle w:val="af4"/>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4" w15:restartNumberingAfterBreak="0">
    <w:nsid w:val="2C5917C3"/>
    <w:multiLevelType w:val="multilevel"/>
    <w:tmpl w:val="439C2298"/>
    <w:lvl w:ilvl="0">
      <w:start w:val="1"/>
      <w:numFmt w:val="none"/>
      <w:pStyle w:val="af5"/>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6"/>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5" w15:restartNumberingAfterBreak="0">
    <w:nsid w:val="32F04FB2"/>
    <w:multiLevelType w:val="multilevel"/>
    <w:tmpl w:val="E0720D8A"/>
    <w:lvl w:ilvl="0">
      <w:start w:val="1"/>
      <w:numFmt w:val="lowerLetter"/>
      <w:pStyle w:val="af7"/>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6" w15:restartNumberingAfterBreak="0">
    <w:nsid w:val="44C50F90"/>
    <w:multiLevelType w:val="multilevel"/>
    <w:tmpl w:val="49384440"/>
    <w:lvl w:ilvl="0">
      <w:start w:val="1"/>
      <w:numFmt w:val="lowerLetter"/>
      <w:pStyle w:val="af8"/>
      <w:lvlText w:val="%1)"/>
      <w:lvlJc w:val="left"/>
      <w:pPr>
        <w:tabs>
          <w:tab w:val="num" w:pos="851"/>
        </w:tabs>
        <w:ind w:left="851" w:hanging="426"/>
      </w:pPr>
      <w:rPr>
        <w:rFonts w:ascii="宋体" w:eastAsia="宋体" w:hAnsi="Times New Roman" w:hint="eastAsia"/>
        <w:sz w:val="21"/>
      </w:rPr>
    </w:lvl>
    <w:lvl w:ilvl="1">
      <w:start w:val="1"/>
      <w:numFmt w:val="decimal"/>
      <w:pStyle w:val="af9"/>
      <w:lvlText w:val="%2)"/>
      <w:lvlJc w:val="left"/>
      <w:pPr>
        <w:tabs>
          <w:tab w:val="num" w:pos="1276"/>
        </w:tabs>
        <w:ind w:left="1276" w:hanging="425"/>
      </w:pPr>
      <w:rPr>
        <w:rFonts w:ascii="宋体" w:eastAsia="宋体" w:hAnsi="Times New Roman" w:hint="eastAsia"/>
        <w:sz w:val="21"/>
      </w:rPr>
    </w:lvl>
    <w:lvl w:ilvl="2">
      <w:start w:val="1"/>
      <w:numFmt w:val="decimal"/>
      <w:pStyle w:val="afa"/>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7" w15:restartNumberingAfterBreak="0">
    <w:nsid w:val="48802D1C"/>
    <w:multiLevelType w:val="multilevel"/>
    <w:tmpl w:val="A762E208"/>
    <w:lvl w:ilvl="0">
      <w:start w:val="1"/>
      <w:numFmt w:val="upperLetter"/>
      <w:pStyle w:val="afb"/>
      <w:lvlText w:val="%1"/>
      <w:lvlJc w:val="left"/>
      <w:pPr>
        <w:ind w:left="420" w:hanging="420"/>
      </w:pPr>
      <w:rPr>
        <w:rFonts w:hint="eastAsia"/>
      </w:rPr>
    </w:lvl>
    <w:lvl w:ilvl="1">
      <w:start w:val="1"/>
      <w:numFmt w:val="decimal"/>
      <w:pStyle w:val="afc"/>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4B733A5F"/>
    <w:multiLevelType w:val="multilevel"/>
    <w:tmpl w:val="D44879C8"/>
    <w:lvl w:ilvl="0">
      <w:start w:val="1"/>
      <w:numFmt w:val="decimal"/>
      <w:lvlRestart w:val="0"/>
      <w:pStyle w:val="afd"/>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9" w15:restartNumberingAfterBreak="0">
    <w:nsid w:val="4E5D0534"/>
    <w:multiLevelType w:val="multilevel"/>
    <w:tmpl w:val="44863046"/>
    <w:lvl w:ilvl="0">
      <w:start w:val="1"/>
      <w:numFmt w:val="decimal"/>
      <w:lvlRestart w:val="0"/>
      <w:pStyle w:val="afe"/>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15:restartNumberingAfterBreak="0">
    <w:nsid w:val="54632751"/>
    <w:multiLevelType w:val="multilevel"/>
    <w:tmpl w:val="8E9217A8"/>
    <w:lvl w:ilvl="0">
      <w:start w:val="1"/>
      <w:numFmt w:val="none"/>
      <w:pStyle w:val="aff"/>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1" w15:restartNumberingAfterBreak="0">
    <w:nsid w:val="557C2AF5"/>
    <w:multiLevelType w:val="multilevel"/>
    <w:tmpl w:val="A9F832E0"/>
    <w:lvl w:ilvl="0">
      <w:start w:val="1"/>
      <w:numFmt w:val="decimal"/>
      <w:lvlRestart w:val="0"/>
      <w:pStyle w:val="aff0"/>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2" w15:restartNumberingAfterBreak="0">
    <w:nsid w:val="5603797C"/>
    <w:multiLevelType w:val="multilevel"/>
    <w:tmpl w:val="E9BA3494"/>
    <w:lvl w:ilvl="0">
      <w:start w:val="1"/>
      <w:numFmt w:val="upperLetter"/>
      <w:pStyle w:val="aff1"/>
      <w:suff w:val="space"/>
      <w:lvlText w:val="%1"/>
      <w:lvlJc w:val="left"/>
      <w:pPr>
        <w:ind w:left="425" w:hanging="425"/>
      </w:pPr>
      <w:rPr>
        <w:rFonts w:hint="eastAsia"/>
      </w:rPr>
    </w:lvl>
    <w:lvl w:ilvl="1">
      <w:start w:val="1"/>
      <w:numFmt w:val="decimal"/>
      <w:pStyle w:val="aff2"/>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15:restartNumberingAfterBreak="0">
    <w:nsid w:val="564D2089"/>
    <w:multiLevelType w:val="hybridMultilevel"/>
    <w:tmpl w:val="048016DE"/>
    <w:lvl w:ilvl="0" w:tplc="49661D28">
      <w:start w:val="1"/>
      <w:numFmt w:val="none"/>
      <w:lvlRestart w:val="0"/>
      <w:pStyle w:val="aff3"/>
      <w:lvlText w:val="%1注"/>
      <w:lvlJc w:val="left"/>
      <w:pPr>
        <w:tabs>
          <w:tab w:val="num" w:pos="760"/>
        </w:tabs>
        <w:ind w:left="760" w:hanging="284"/>
      </w:pPr>
    </w:lvl>
    <w:lvl w:ilvl="1" w:tplc="E094250A" w:tentative="1">
      <w:start w:val="1"/>
      <w:numFmt w:val="lowerLetter"/>
      <w:lvlText w:val="%2)"/>
      <w:lvlJc w:val="left"/>
      <w:pPr>
        <w:tabs>
          <w:tab w:val="num" w:pos="840"/>
        </w:tabs>
        <w:ind w:left="840" w:hanging="420"/>
      </w:pPr>
    </w:lvl>
    <w:lvl w:ilvl="2" w:tplc="641856D0" w:tentative="1">
      <w:start w:val="1"/>
      <w:numFmt w:val="lowerRoman"/>
      <w:lvlText w:val="%3."/>
      <w:lvlJc w:val="right"/>
      <w:pPr>
        <w:tabs>
          <w:tab w:val="num" w:pos="1260"/>
        </w:tabs>
        <w:ind w:left="1260" w:hanging="420"/>
      </w:pPr>
    </w:lvl>
    <w:lvl w:ilvl="3" w:tplc="EA8810C8" w:tentative="1">
      <w:start w:val="1"/>
      <w:numFmt w:val="decimal"/>
      <w:lvlText w:val="%4."/>
      <w:lvlJc w:val="left"/>
      <w:pPr>
        <w:tabs>
          <w:tab w:val="num" w:pos="1680"/>
        </w:tabs>
        <w:ind w:left="1680" w:hanging="420"/>
      </w:pPr>
    </w:lvl>
    <w:lvl w:ilvl="4" w:tplc="48E872E0" w:tentative="1">
      <w:start w:val="1"/>
      <w:numFmt w:val="lowerLetter"/>
      <w:lvlText w:val="%5)"/>
      <w:lvlJc w:val="left"/>
      <w:pPr>
        <w:tabs>
          <w:tab w:val="num" w:pos="2100"/>
        </w:tabs>
        <w:ind w:left="2100" w:hanging="420"/>
      </w:pPr>
    </w:lvl>
    <w:lvl w:ilvl="5" w:tplc="9B627BB6" w:tentative="1">
      <w:start w:val="1"/>
      <w:numFmt w:val="lowerRoman"/>
      <w:lvlText w:val="%6."/>
      <w:lvlJc w:val="right"/>
      <w:pPr>
        <w:tabs>
          <w:tab w:val="num" w:pos="2520"/>
        </w:tabs>
        <w:ind w:left="2520" w:hanging="420"/>
      </w:pPr>
    </w:lvl>
    <w:lvl w:ilvl="6" w:tplc="85327012" w:tentative="1">
      <w:start w:val="1"/>
      <w:numFmt w:val="decimal"/>
      <w:lvlText w:val="%7."/>
      <w:lvlJc w:val="left"/>
      <w:pPr>
        <w:tabs>
          <w:tab w:val="num" w:pos="2940"/>
        </w:tabs>
        <w:ind w:left="2940" w:hanging="420"/>
      </w:pPr>
    </w:lvl>
    <w:lvl w:ilvl="7" w:tplc="05BE8F96" w:tentative="1">
      <w:start w:val="1"/>
      <w:numFmt w:val="lowerLetter"/>
      <w:lvlText w:val="%8)"/>
      <w:lvlJc w:val="left"/>
      <w:pPr>
        <w:tabs>
          <w:tab w:val="num" w:pos="3360"/>
        </w:tabs>
        <w:ind w:left="3360" w:hanging="420"/>
      </w:pPr>
    </w:lvl>
    <w:lvl w:ilvl="8" w:tplc="EF923976" w:tentative="1">
      <w:start w:val="1"/>
      <w:numFmt w:val="lowerRoman"/>
      <w:lvlText w:val="%9."/>
      <w:lvlJc w:val="right"/>
      <w:pPr>
        <w:tabs>
          <w:tab w:val="num" w:pos="3780"/>
        </w:tabs>
        <w:ind w:left="3780" w:hanging="420"/>
      </w:pPr>
    </w:lvl>
  </w:abstractNum>
  <w:abstractNum w:abstractNumId="24" w15:restartNumberingAfterBreak="0">
    <w:nsid w:val="58EE6338"/>
    <w:multiLevelType w:val="hybridMultilevel"/>
    <w:tmpl w:val="2A60F37E"/>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644622F9"/>
    <w:multiLevelType w:val="multilevel"/>
    <w:tmpl w:val="F5E62372"/>
    <w:lvl w:ilvl="0">
      <w:start w:val="1"/>
      <w:numFmt w:val="upperRoman"/>
      <w:pStyle w:val="aff4"/>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6" w15:restartNumberingAfterBreak="0">
    <w:nsid w:val="646260FA"/>
    <w:multiLevelType w:val="multilevel"/>
    <w:tmpl w:val="31B2E04E"/>
    <w:lvl w:ilvl="0">
      <w:start w:val="1"/>
      <w:numFmt w:val="decimal"/>
      <w:lvlRestart w:val="0"/>
      <w:pStyle w:val="aff5"/>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15:restartNumberingAfterBreak="0">
    <w:nsid w:val="657D3FBC"/>
    <w:multiLevelType w:val="multilevel"/>
    <w:tmpl w:val="D78CB1D2"/>
    <w:lvl w:ilvl="0">
      <w:start w:val="1"/>
      <w:numFmt w:val="upperLetter"/>
      <w:lvlRestart w:val="0"/>
      <w:pStyle w:val="aff6"/>
      <w:suff w:val="nothing"/>
      <w:lvlText w:val="附录%1"/>
      <w:lvlJc w:val="left"/>
      <w:pPr>
        <w:ind w:left="0" w:firstLine="0"/>
      </w:pPr>
      <w:rPr>
        <w:rFonts w:hint="eastAsia"/>
        <w:spacing w:val="100"/>
      </w:rPr>
    </w:lvl>
    <w:lvl w:ilvl="1">
      <w:start w:val="1"/>
      <w:numFmt w:val="decimal"/>
      <w:pStyle w:val="aff7"/>
      <w:suff w:val="nothing"/>
      <w:lvlText w:val="%1.%2　"/>
      <w:lvlJc w:val="left"/>
      <w:pPr>
        <w:ind w:left="0" w:firstLine="0"/>
      </w:pPr>
      <w:rPr>
        <w:rFonts w:ascii="黑体" w:eastAsia="黑体" w:hint="eastAsia"/>
        <w:b w:val="0"/>
        <w:i w:val="0"/>
        <w:sz w:val="21"/>
      </w:rPr>
    </w:lvl>
    <w:lvl w:ilvl="2">
      <w:start w:val="1"/>
      <w:numFmt w:val="decimal"/>
      <w:pStyle w:val="aff8"/>
      <w:suff w:val="nothing"/>
      <w:lvlText w:val="%1.%2.%3　"/>
      <w:lvlJc w:val="left"/>
      <w:pPr>
        <w:ind w:left="0" w:firstLine="0"/>
      </w:pPr>
      <w:rPr>
        <w:rFonts w:ascii="黑体" w:eastAsia="黑体" w:hint="eastAsia"/>
        <w:b w:val="0"/>
        <w:i w:val="0"/>
        <w:sz w:val="21"/>
      </w:rPr>
    </w:lvl>
    <w:lvl w:ilvl="3">
      <w:start w:val="1"/>
      <w:numFmt w:val="decimal"/>
      <w:pStyle w:val="aff9"/>
      <w:suff w:val="nothing"/>
      <w:lvlText w:val="%1.%2.%3.%4　"/>
      <w:lvlJc w:val="left"/>
      <w:pPr>
        <w:ind w:left="0" w:firstLine="0"/>
      </w:pPr>
      <w:rPr>
        <w:rFonts w:ascii="黑体" w:eastAsia="黑体" w:hint="eastAsia"/>
        <w:b w:val="0"/>
        <w:i w:val="0"/>
        <w:sz w:val="21"/>
      </w:rPr>
    </w:lvl>
    <w:lvl w:ilvl="4">
      <w:start w:val="1"/>
      <w:numFmt w:val="decimal"/>
      <w:pStyle w:val="affa"/>
      <w:suff w:val="nothing"/>
      <w:lvlText w:val="%1.%2.%3.%4.%5　"/>
      <w:lvlJc w:val="left"/>
      <w:pPr>
        <w:ind w:left="0" w:firstLine="0"/>
      </w:pPr>
      <w:rPr>
        <w:rFonts w:ascii="黑体" w:eastAsia="黑体" w:hint="eastAsia"/>
        <w:b w:val="0"/>
        <w:i w:val="0"/>
        <w:sz w:val="21"/>
      </w:rPr>
    </w:lvl>
    <w:lvl w:ilvl="5">
      <w:start w:val="1"/>
      <w:numFmt w:val="decimal"/>
      <w:pStyle w:val="affb"/>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15:restartNumberingAfterBreak="0">
    <w:nsid w:val="6CA41985"/>
    <w:multiLevelType w:val="hybridMultilevel"/>
    <w:tmpl w:val="2B6C5B98"/>
    <w:lvl w:ilvl="0" w:tplc="31A038C6">
      <w:start w:val="1"/>
      <w:numFmt w:val="decimal"/>
      <w:pStyle w:val="affc"/>
      <w:lvlText w:val="%1)"/>
      <w:lvlJc w:val="left"/>
      <w:pPr>
        <w:tabs>
          <w:tab w:val="num" w:pos="823"/>
        </w:tabs>
        <w:ind w:left="823" w:hanging="420"/>
      </w:pPr>
    </w:lvl>
    <w:lvl w:ilvl="1" w:tplc="778807AC" w:tentative="1">
      <w:start w:val="1"/>
      <w:numFmt w:val="lowerLetter"/>
      <w:lvlText w:val="%2)"/>
      <w:lvlJc w:val="left"/>
      <w:pPr>
        <w:tabs>
          <w:tab w:val="num" w:pos="840"/>
        </w:tabs>
        <w:ind w:left="840" w:hanging="420"/>
      </w:pPr>
    </w:lvl>
    <w:lvl w:ilvl="2" w:tplc="D4D0C3D2" w:tentative="1">
      <w:start w:val="1"/>
      <w:numFmt w:val="lowerRoman"/>
      <w:lvlText w:val="%3."/>
      <w:lvlJc w:val="right"/>
      <w:pPr>
        <w:tabs>
          <w:tab w:val="num" w:pos="1260"/>
        </w:tabs>
        <w:ind w:left="1260" w:hanging="420"/>
      </w:pPr>
    </w:lvl>
    <w:lvl w:ilvl="3" w:tplc="F140A65E" w:tentative="1">
      <w:start w:val="1"/>
      <w:numFmt w:val="decimal"/>
      <w:lvlText w:val="%4."/>
      <w:lvlJc w:val="left"/>
      <w:pPr>
        <w:tabs>
          <w:tab w:val="num" w:pos="1680"/>
        </w:tabs>
        <w:ind w:left="1680" w:hanging="420"/>
      </w:pPr>
    </w:lvl>
    <w:lvl w:ilvl="4" w:tplc="E21600CC" w:tentative="1">
      <w:start w:val="1"/>
      <w:numFmt w:val="lowerLetter"/>
      <w:lvlText w:val="%5)"/>
      <w:lvlJc w:val="left"/>
      <w:pPr>
        <w:tabs>
          <w:tab w:val="num" w:pos="2100"/>
        </w:tabs>
        <w:ind w:left="2100" w:hanging="420"/>
      </w:pPr>
    </w:lvl>
    <w:lvl w:ilvl="5" w:tplc="F3F83AC8" w:tentative="1">
      <w:start w:val="1"/>
      <w:numFmt w:val="lowerRoman"/>
      <w:lvlText w:val="%6."/>
      <w:lvlJc w:val="right"/>
      <w:pPr>
        <w:tabs>
          <w:tab w:val="num" w:pos="2520"/>
        </w:tabs>
        <w:ind w:left="2520" w:hanging="420"/>
      </w:pPr>
    </w:lvl>
    <w:lvl w:ilvl="6" w:tplc="6694CB4A" w:tentative="1">
      <w:start w:val="1"/>
      <w:numFmt w:val="decimal"/>
      <w:lvlText w:val="%7."/>
      <w:lvlJc w:val="left"/>
      <w:pPr>
        <w:tabs>
          <w:tab w:val="num" w:pos="2940"/>
        </w:tabs>
        <w:ind w:left="2940" w:hanging="420"/>
      </w:pPr>
    </w:lvl>
    <w:lvl w:ilvl="7" w:tplc="7052555A" w:tentative="1">
      <w:start w:val="1"/>
      <w:numFmt w:val="lowerLetter"/>
      <w:lvlText w:val="%8)"/>
      <w:lvlJc w:val="left"/>
      <w:pPr>
        <w:tabs>
          <w:tab w:val="num" w:pos="3360"/>
        </w:tabs>
        <w:ind w:left="3360" w:hanging="420"/>
      </w:pPr>
    </w:lvl>
    <w:lvl w:ilvl="8" w:tplc="D21AE716" w:tentative="1">
      <w:start w:val="1"/>
      <w:numFmt w:val="lowerRoman"/>
      <w:lvlText w:val="%9."/>
      <w:lvlJc w:val="right"/>
      <w:pPr>
        <w:tabs>
          <w:tab w:val="num" w:pos="3780"/>
        </w:tabs>
        <w:ind w:left="3780" w:hanging="420"/>
      </w:pPr>
    </w:lvl>
  </w:abstractNum>
  <w:abstractNum w:abstractNumId="31" w15:restartNumberingAfterBreak="0">
    <w:nsid w:val="6CE42AC1"/>
    <w:multiLevelType w:val="hybridMultilevel"/>
    <w:tmpl w:val="77E86B10"/>
    <w:lvl w:ilvl="0" w:tplc="744CF0C0">
      <w:start w:val="1"/>
      <w:numFmt w:val="lowerLetter"/>
      <w:pStyle w:val="affd"/>
      <w:lvlText w:val="%1"/>
      <w:lvlJc w:val="left"/>
      <w:pPr>
        <w:ind w:left="420" w:hanging="420"/>
      </w:pPr>
    </w:lvl>
    <w:lvl w:ilvl="1" w:tplc="A9489DEE" w:tentative="1">
      <w:start w:val="1"/>
      <w:numFmt w:val="lowerLetter"/>
      <w:lvlText w:val="%2)"/>
      <w:lvlJc w:val="left"/>
      <w:pPr>
        <w:ind w:left="840" w:hanging="420"/>
      </w:pPr>
    </w:lvl>
    <w:lvl w:ilvl="2" w:tplc="5B5C6944" w:tentative="1">
      <w:start w:val="1"/>
      <w:numFmt w:val="lowerRoman"/>
      <w:lvlText w:val="%3."/>
      <w:lvlJc w:val="right"/>
      <w:pPr>
        <w:ind w:left="1260" w:hanging="420"/>
      </w:pPr>
    </w:lvl>
    <w:lvl w:ilvl="3" w:tplc="CCEAACF2" w:tentative="1">
      <w:start w:val="1"/>
      <w:numFmt w:val="decimal"/>
      <w:lvlText w:val="%4."/>
      <w:lvlJc w:val="left"/>
      <w:pPr>
        <w:ind w:left="1680" w:hanging="420"/>
      </w:pPr>
    </w:lvl>
    <w:lvl w:ilvl="4" w:tplc="60063D36" w:tentative="1">
      <w:start w:val="1"/>
      <w:numFmt w:val="lowerLetter"/>
      <w:lvlText w:val="%5)"/>
      <w:lvlJc w:val="left"/>
      <w:pPr>
        <w:ind w:left="2100" w:hanging="420"/>
      </w:pPr>
    </w:lvl>
    <w:lvl w:ilvl="5" w:tplc="B0008BEA" w:tentative="1">
      <w:start w:val="1"/>
      <w:numFmt w:val="lowerRoman"/>
      <w:lvlText w:val="%6."/>
      <w:lvlJc w:val="right"/>
      <w:pPr>
        <w:ind w:left="2520" w:hanging="420"/>
      </w:pPr>
    </w:lvl>
    <w:lvl w:ilvl="6" w:tplc="FBCA2F88" w:tentative="1">
      <w:start w:val="1"/>
      <w:numFmt w:val="decimal"/>
      <w:lvlText w:val="%7."/>
      <w:lvlJc w:val="left"/>
      <w:pPr>
        <w:ind w:left="2940" w:hanging="420"/>
      </w:pPr>
    </w:lvl>
    <w:lvl w:ilvl="7" w:tplc="CB924302" w:tentative="1">
      <w:start w:val="1"/>
      <w:numFmt w:val="lowerLetter"/>
      <w:lvlText w:val="%8)"/>
      <w:lvlJc w:val="left"/>
      <w:pPr>
        <w:ind w:left="3360" w:hanging="420"/>
      </w:pPr>
    </w:lvl>
    <w:lvl w:ilvl="8" w:tplc="0050501C" w:tentative="1">
      <w:start w:val="1"/>
      <w:numFmt w:val="lowerRoman"/>
      <w:lvlText w:val="%9."/>
      <w:lvlJc w:val="right"/>
      <w:pPr>
        <w:ind w:left="3780" w:hanging="420"/>
      </w:pPr>
    </w:lvl>
  </w:abstractNum>
  <w:abstractNum w:abstractNumId="32" w15:restartNumberingAfterBreak="0">
    <w:nsid w:val="6CEA2025"/>
    <w:multiLevelType w:val="multilevel"/>
    <w:tmpl w:val="81169576"/>
    <w:lvl w:ilvl="0">
      <w:start w:val="1"/>
      <w:numFmt w:val="none"/>
      <w:pStyle w:val="affe"/>
      <w:suff w:val="nothing"/>
      <w:lvlText w:val="%1"/>
      <w:lvlJc w:val="left"/>
      <w:pPr>
        <w:ind w:left="0" w:firstLine="0"/>
      </w:pPr>
      <w:rPr>
        <w:rFonts w:hint="eastAsia"/>
      </w:rPr>
    </w:lvl>
    <w:lvl w:ilvl="1">
      <w:start w:val="1"/>
      <w:numFmt w:val="decimal"/>
      <w:pStyle w:val="afff"/>
      <w:suff w:val="nothing"/>
      <w:lvlText w:val="%1%2　"/>
      <w:lvlJc w:val="left"/>
      <w:pPr>
        <w:ind w:left="0" w:firstLine="0"/>
      </w:pPr>
      <w:rPr>
        <w:rFonts w:ascii="黑体" w:eastAsia="黑体" w:hint="eastAsia"/>
        <w:b w:val="0"/>
        <w:i w:val="0"/>
        <w:sz w:val="21"/>
      </w:rPr>
    </w:lvl>
    <w:lvl w:ilvl="2">
      <w:start w:val="1"/>
      <w:numFmt w:val="decimal"/>
      <w:pStyle w:val="afff0"/>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f1"/>
      <w:suff w:val="nothing"/>
      <w:lvlText w:val="%1%2.%3.%4　"/>
      <w:lvlJc w:val="left"/>
      <w:pPr>
        <w:ind w:left="0" w:firstLine="0"/>
      </w:pPr>
      <w:rPr>
        <w:rFonts w:ascii="黑体" w:eastAsia="黑体" w:hint="eastAsia"/>
        <w:b w:val="0"/>
        <w:i w:val="0"/>
        <w:sz w:val="21"/>
      </w:rPr>
    </w:lvl>
    <w:lvl w:ilvl="4">
      <w:start w:val="1"/>
      <w:numFmt w:val="decimal"/>
      <w:pStyle w:val="afff2"/>
      <w:suff w:val="nothing"/>
      <w:lvlText w:val="%1%2.%3.%4.%5　"/>
      <w:lvlJc w:val="left"/>
      <w:pPr>
        <w:ind w:left="0" w:firstLine="0"/>
      </w:pPr>
      <w:rPr>
        <w:rFonts w:ascii="黑体" w:eastAsia="黑体" w:hint="eastAsia"/>
        <w:b w:val="0"/>
        <w:i w:val="0"/>
        <w:sz w:val="21"/>
      </w:rPr>
    </w:lvl>
    <w:lvl w:ilvl="5">
      <w:start w:val="1"/>
      <w:numFmt w:val="decimal"/>
      <w:pStyle w:val="afff3"/>
      <w:suff w:val="nothing"/>
      <w:lvlText w:val="%1%2.%3.%4.%5.%6　"/>
      <w:lvlJc w:val="left"/>
      <w:pPr>
        <w:ind w:left="0" w:firstLine="0"/>
      </w:pPr>
      <w:rPr>
        <w:rFonts w:ascii="黑体" w:eastAsia="黑体" w:hint="eastAsia"/>
        <w:b w:val="0"/>
        <w:i w:val="0"/>
        <w:sz w:val="21"/>
      </w:rPr>
    </w:lvl>
    <w:lvl w:ilvl="6">
      <w:start w:val="1"/>
      <w:numFmt w:val="decimal"/>
      <w:pStyle w:val="afff4"/>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DBF04F4"/>
    <w:multiLevelType w:val="multilevel"/>
    <w:tmpl w:val="F3A22F6C"/>
    <w:lvl w:ilvl="0">
      <w:start w:val="1"/>
      <w:numFmt w:val="none"/>
      <w:pStyle w:val="afff5"/>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4" w15:restartNumberingAfterBreak="0">
    <w:nsid w:val="6DF35F19"/>
    <w:multiLevelType w:val="multilevel"/>
    <w:tmpl w:val="31ACFC82"/>
    <w:lvl w:ilvl="0">
      <w:start w:val="1"/>
      <w:numFmt w:val="decimal"/>
      <w:lvlRestart w:val="0"/>
      <w:pStyle w:val="afff6"/>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5" w15:restartNumberingAfterBreak="0">
    <w:nsid w:val="6E8A66E4"/>
    <w:multiLevelType w:val="hybridMultilevel"/>
    <w:tmpl w:val="7F8CB002"/>
    <w:lvl w:ilvl="0" w:tplc="0AE663F0">
      <w:start w:val="1"/>
      <w:numFmt w:val="japaneseCounting"/>
      <w:lvlText w:val="%1、"/>
      <w:lvlJc w:val="left"/>
      <w:pPr>
        <w:ind w:left="1320" w:hanging="720"/>
      </w:pPr>
      <w:rPr>
        <w:rFonts w:hint="default"/>
      </w:rPr>
    </w:lvl>
    <w:lvl w:ilvl="1" w:tplc="455E8832" w:tentative="1">
      <w:start w:val="1"/>
      <w:numFmt w:val="lowerLetter"/>
      <w:lvlText w:val="%2)"/>
      <w:lvlJc w:val="left"/>
      <w:pPr>
        <w:ind w:left="1480" w:hanging="440"/>
      </w:pPr>
    </w:lvl>
    <w:lvl w:ilvl="2" w:tplc="7EA86100" w:tentative="1">
      <w:start w:val="1"/>
      <w:numFmt w:val="lowerRoman"/>
      <w:lvlText w:val="%3."/>
      <w:lvlJc w:val="right"/>
      <w:pPr>
        <w:ind w:left="1920" w:hanging="440"/>
      </w:pPr>
    </w:lvl>
    <w:lvl w:ilvl="3" w:tplc="93663FD2" w:tentative="1">
      <w:start w:val="1"/>
      <w:numFmt w:val="decimal"/>
      <w:lvlText w:val="%4."/>
      <w:lvlJc w:val="left"/>
      <w:pPr>
        <w:ind w:left="2360" w:hanging="440"/>
      </w:pPr>
    </w:lvl>
    <w:lvl w:ilvl="4" w:tplc="AACAAA48" w:tentative="1">
      <w:start w:val="1"/>
      <w:numFmt w:val="lowerLetter"/>
      <w:lvlText w:val="%5)"/>
      <w:lvlJc w:val="left"/>
      <w:pPr>
        <w:ind w:left="2800" w:hanging="440"/>
      </w:pPr>
    </w:lvl>
    <w:lvl w:ilvl="5" w:tplc="F84E7634" w:tentative="1">
      <w:start w:val="1"/>
      <w:numFmt w:val="lowerRoman"/>
      <w:lvlText w:val="%6."/>
      <w:lvlJc w:val="right"/>
      <w:pPr>
        <w:ind w:left="3240" w:hanging="440"/>
      </w:pPr>
    </w:lvl>
    <w:lvl w:ilvl="6" w:tplc="2A6836D4" w:tentative="1">
      <w:start w:val="1"/>
      <w:numFmt w:val="decimal"/>
      <w:lvlText w:val="%7."/>
      <w:lvlJc w:val="left"/>
      <w:pPr>
        <w:ind w:left="3680" w:hanging="440"/>
      </w:pPr>
    </w:lvl>
    <w:lvl w:ilvl="7" w:tplc="CBAAC7CA" w:tentative="1">
      <w:start w:val="1"/>
      <w:numFmt w:val="lowerLetter"/>
      <w:lvlText w:val="%8)"/>
      <w:lvlJc w:val="left"/>
      <w:pPr>
        <w:ind w:left="4120" w:hanging="440"/>
      </w:pPr>
    </w:lvl>
    <w:lvl w:ilvl="8" w:tplc="2070E866" w:tentative="1">
      <w:start w:val="1"/>
      <w:numFmt w:val="lowerRoman"/>
      <w:lvlText w:val="%9."/>
      <w:lvlJc w:val="right"/>
      <w:pPr>
        <w:ind w:left="4560" w:hanging="440"/>
      </w:pPr>
    </w:lvl>
  </w:abstractNum>
  <w:abstractNum w:abstractNumId="36" w15:restartNumberingAfterBreak="0">
    <w:nsid w:val="76933334"/>
    <w:multiLevelType w:val="hybridMultilevel"/>
    <w:tmpl w:val="92A665E8"/>
    <w:lvl w:ilvl="0" w:tplc="E520A8E6">
      <w:start w:val="1"/>
      <w:numFmt w:val="none"/>
      <w:lvlRestart w:val="0"/>
      <w:pStyle w:val="afff7"/>
      <w:lvlText w:val="%1——"/>
      <w:lvlJc w:val="left"/>
      <w:pPr>
        <w:tabs>
          <w:tab w:val="num" w:pos="330"/>
        </w:tabs>
        <w:ind w:left="948" w:hanging="420"/>
      </w:pPr>
    </w:lvl>
    <w:lvl w:ilvl="1" w:tplc="E9062532" w:tentative="1">
      <w:start w:val="1"/>
      <w:numFmt w:val="lowerLetter"/>
      <w:lvlText w:val="%2)"/>
      <w:lvlJc w:val="left"/>
      <w:pPr>
        <w:tabs>
          <w:tab w:val="num" w:pos="840"/>
        </w:tabs>
        <w:ind w:left="840" w:hanging="420"/>
      </w:pPr>
    </w:lvl>
    <w:lvl w:ilvl="2" w:tplc="5AA8645A" w:tentative="1">
      <w:start w:val="1"/>
      <w:numFmt w:val="lowerRoman"/>
      <w:lvlText w:val="%3."/>
      <w:lvlJc w:val="right"/>
      <w:pPr>
        <w:tabs>
          <w:tab w:val="num" w:pos="1260"/>
        </w:tabs>
        <w:ind w:left="1260" w:hanging="420"/>
      </w:pPr>
    </w:lvl>
    <w:lvl w:ilvl="3" w:tplc="4A365FF4" w:tentative="1">
      <w:start w:val="1"/>
      <w:numFmt w:val="decimal"/>
      <w:lvlText w:val="%4."/>
      <w:lvlJc w:val="left"/>
      <w:pPr>
        <w:tabs>
          <w:tab w:val="num" w:pos="1680"/>
        </w:tabs>
        <w:ind w:left="1680" w:hanging="420"/>
      </w:pPr>
    </w:lvl>
    <w:lvl w:ilvl="4" w:tplc="A30C9446" w:tentative="1">
      <w:start w:val="1"/>
      <w:numFmt w:val="lowerLetter"/>
      <w:lvlText w:val="%5)"/>
      <w:lvlJc w:val="left"/>
      <w:pPr>
        <w:tabs>
          <w:tab w:val="num" w:pos="2100"/>
        </w:tabs>
        <w:ind w:left="2100" w:hanging="420"/>
      </w:pPr>
    </w:lvl>
    <w:lvl w:ilvl="5" w:tplc="AE929C2A" w:tentative="1">
      <w:start w:val="1"/>
      <w:numFmt w:val="lowerRoman"/>
      <w:lvlText w:val="%6."/>
      <w:lvlJc w:val="right"/>
      <w:pPr>
        <w:tabs>
          <w:tab w:val="num" w:pos="2520"/>
        </w:tabs>
        <w:ind w:left="2520" w:hanging="420"/>
      </w:pPr>
    </w:lvl>
    <w:lvl w:ilvl="6" w:tplc="7618F28C" w:tentative="1">
      <w:start w:val="1"/>
      <w:numFmt w:val="decimal"/>
      <w:lvlText w:val="%7."/>
      <w:lvlJc w:val="left"/>
      <w:pPr>
        <w:tabs>
          <w:tab w:val="num" w:pos="2940"/>
        </w:tabs>
        <w:ind w:left="2940" w:hanging="420"/>
      </w:pPr>
    </w:lvl>
    <w:lvl w:ilvl="7" w:tplc="902C4B92" w:tentative="1">
      <w:start w:val="1"/>
      <w:numFmt w:val="lowerLetter"/>
      <w:lvlText w:val="%8)"/>
      <w:lvlJc w:val="left"/>
      <w:pPr>
        <w:tabs>
          <w:tab w:val="num" w:pos="3360"/>
        </w:tabs>
        <w:ind w:left="3360" w:hanging="420"/>
      </w:pPr>
    </w:lvl>
    <w:lvl w:ilvl="8" w:tplc="8E4EE45A" w:tentative="1">
      <w:start w:val="1"/>
      <w:numFmt w:val="lowerRoman"/>
      <w:lvlText w:val="%9."/>
      <w:lvlJc w:val="right"/>
      <w:pPr>
        <w:tabs>
          <w:tab w:val="num" w:pos="3780"/>
        </w:tabs>
        <w:ind w:left="3780" w:hanging="420"/>
      </w:pPr>
    </w:lvl>
  </w:abstractNum>
  <w:abstractNum w:abstractNumId="37" w15:restartNumberingAfterBreak="0">
    <w:nsid w:val="7A9B666B"/>
    <w:multiLevelType w:val="multilevel"/>
    <w:tmpl w:val="7A9B666B"/>
    <w:lvl w:ilvl="0">
      <w:start w:val="6"/>
      <w:numFmt w:val="low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4"/>
  </w:num>
  <w:num w:numId="2">
    <w:abstractNumId w:val="32"/>
  </w:num>
  <w:num w:numId="3">
    <w:abstractNumId w:val="9"/>
  </w:num>
  <w:num w:numId="4">
    <w:abstractNumId w:val="12"/>
  </w:num>
  <w:num w:numId="5">
    <w:abstractNumId w:val="28"/>
  </w:num>
  <w:num w:numId="6">
    <w:abstractNumId w:val="13"/>
  </w:num>
  <w:num w:numId="7">
    <w:abstractNumId w:val="20"/>
  </w:num>
  <w:num w:numId="8">
    <w:abstractNumId w:val="11"/>
  </w:num>
  <w:num w:numId="9">
    <w:abstractNumId w:val="23"/>
  </w:num>
  <w:num w:numId="10">
    <w:abstractNumId w:val="26"/>
  </w:num>
  <w:num w:numId="11">
    <w:abstractNumId w:val="21"/>
  </w:num>
  <w:num w:numId="12">
    <w:abstractNumId w:val="34"/>
  </w:num>
  <w:num w:numId="13">
    <w:abstractNumId w:val="19"/>
  </w:num>
  <w:num w:numId="14">
    <w:abstractNumId w:val="36"/>
  </w:num>
  <w:num w:numId="15">
    <w:abstractNumId w:val="5"/>
  </w:num>
  <w:num w:numId="16">
    <w:abstractNumId w:val="25"/>
  </w:num>
  <w:num w:numId="17">
    <w:abstractNumId w:val="10"/>
  </w:num>
  <w:num w:numId="18">
    <w:abstractNumId w:val="17"/>
  </w:num>
  <w:num w:numId="19">
    <w:abstractNumId w:val="30"/>
  </w:num>
  <w:num w:numId="20">
    <w:abstractNumId w:val="31"/>
  </w:num>
  <w:num w:numId="21">
    <w:abstractNumId w:val="15"/>
  </w:num>
  <w:num w:numId="22">
    <w:abstractNumId w:val="16"/>
  </w:num>
  <w:num w:numId="23">
    <w:abstractNumId w:val="33"/>
  </w:num>
  <w:num w:numId="24">
    <w:abstractNumId w:val="6"/>
  </w:num>
  <w:num w:numId="25">
    <w:abstractNumId w:val="8"/>
  </w:num>
  <w:num w:numId="26">
    <w:abstractNumId w:val="18"/>
  </w:num>
  <w:num w:numId="27">
    <w:abstractNumId w:val="29"/>
  </w:num>
  <w:num w:numId="28">
    <w:abstractNumId w:val="14"/>
  </w:num>
  <w:num w:numId="29">
    <w:abstractNumId w:val="27"/>
  </w:num>
  <w:num w:numId="30">
    <w:abstractNumId w:val="22"/>
  </w:num>
  <w:num w:numId="31">
    <w:abstractNumId w:val="7"/>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num>
  <w:num w:numId="34">
    <w:abstractNumId w:val="0"/>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3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38">
    <w:abstractNumId w:val="37"/>
  </w:num>
  <w:num w:numId="39">
    <w:abstractNumId w:val="24"/>
  </w:num>
  <w:num w:numId="40">
    <w:abstractNumId w:val="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738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4249A"/>
    <w:rsid w:val="00043282"/>
    <w:rsid w:val="00044286"/>
    <w:rsid w:val="00047F28"/>
    <w:rsid w:val="000503AA"/>
    <w:rsid w:val="000506A1"/>
    <w:rsid w:val="000515DD"/>
    <w:rsid w:val="0005265A"/>
    <w:rsid w:val="000539DD"/>
    <w:rsid w:val="00053BD3"/>
    <w:rsid w:val="00053E84"/>
    <w:rsid w:val="000556ED"/>
    <w:rsid w:val="00055FE2"/>
    <w:rsid w:val="0005616F"/>
    <w:rsid w:val="00060C2E"/>
    <w:rsid w:val="00061033"/>
    <w:rsid w:val="000619E9"/>
    <w:rsid w:val="000622D4"/>
    <w:rsid w:val="0006357D"/>
    <w:rsid w:val="00067F1E"/>
    <w:rsid w:val="00071CC0"/>
    <w:rsid w:val="00073C8C"/>
    <w:rsid w:val="000746E1"/>
    <w:rsid w:val="00077B64"/>
    <w:rsid w:val="00080A1C"/>
    <w:rsid w:val="00082317"/>
    <w:rsid w:val="00083D2C"/>
    <w:rsid w:val="00086AA1"/>
    <w:rsid w:val="00087A77"/>
    <w:rsid w:val="00090CA6"/>
    <w:rsid w:val="00092B8A"/>
    <w:rsid w:val="00092FB0"/>
    <w:rsid w:val="000934C5"/>
    <w:rsid w:val="00093D25"/>
    <w:rsid w:val="00094D73"/>
    <w:rsid w:val="00096D63"/>
    <w:rsid w:val="000A0B60"/>
    <w:rsid w:val="000A0EB8"/>
    <w:rsid w:val="000A19FC"/>
    <w:rsid w:val="000A296B"/>
    <w:rsid w:val="000A7311"/>
    <w:rsid w:val="000B060F"/>
    <w:rsid w:val="000B1592"/>
    <w:rsid w:val="000B1FF2"/>
    <w:rsid w:val="000B3CDA"/>
    <w:rsid w:val="000B60EA"/>
    <w:rsid w:val="000B6A0B"/>
    <w:rsid w:val="000C0F6C"/>
    <w:rsid w:val="000C11DB"/>
    <w:rsid w:val="000C2FBD"/>
    <w:rsid w:val="000C3E10"/>
    <w:rsid w:val="000C4B41"/>
    <w:rsid w:val="000C57D6"/>
    <w:rsid w:val="000C7666"/>
    <w:rsid w:val="000D0A9C"/>
    <w:rsid w:val="000D1795"/>
    <w:rsid w:val="000D329A"/>
    <w:rsid w:val="000D4B9C"/>
    <w:rsid w:val="000D4EB6"/>
    <w:rsid w:val="000D753B"/>
    <w:rsid w:val="000E4C9E"/>
    <w:rsid w:val="000E6FD7"/>
    <w:rsid w:val="000F06E1"/>
    <w:rsid w:val="000F0E3C"/>
    <w:rsid w:val="000F19D5"/>
    <w:rsid w:val="000F2E41"/>
    <w:rsid w:val="000F4AEA"/>
    <w:rsid w:val="000F6501"/>
    <w:rsid w:val="000F67E9"/>
    <w:rsid w:val="001016A7"/>
    <w:rsid w:val="00104926"/>
    <w:rsid w:val="00113B1E"/>
    <w:rsid w:val="0011675D"/>
    <w:rsid w:val="0011711C"/>
    <w:rsid w:val="00124E4F"/>
    <w:rsid w:val="001260B7"/>
    <w:rsid w:val="001265CB"/>
    <w:rsid w:val="001321C6"/>
    <w:rsid w:val="001325C4"/>
    <w:rsid w:val="00133010"/>
    <w:rsid w:val="001337A1"/>
    <w:rsid w:val="001338EE"/>
    <w:rsid w:val="00133AAE"/>
    <w:rsid w:val="00135323"/>
    <w:rsid w:val="001356C4"/>
    <w:rsid w:val="00140FBF"/>
    <w:rsid w:val="00141114"/>
    <w:rsid w:val="00142969"/>
    <w:rsid w:val="001457E7"/>
    <w:rsid w:val="00145D9D"/>
    <w:rsid w:val="00146388"/>
    <w:rsid w:val="00151760"/>
    <w:rsid w:val="001529E5"/>
    <w:rsid w:val="00153C7E"/>
    <w:rsid w:val="00156B25"/>
    <w:rsid w:val="00156E1A"/>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0DBF"/>
    <w:rsid w:val="001913C4"/>
    <w:rsid w:val="0019348F"/>
    <w:rsid w:val="00193A07"/>
    <w:rsid w:val="00194C95"/>
    <w:rsid w:val="00195C34"/>
    <w:rsid w:val="001A1A53"/>
    <w:rsid w:val="001A234A"/>
    <w:rsid w:val="001B06E8"/>
    <w:rsid w:val="001B71D0"/>
    <w:rsid w:val="001B71EE"/>
    <w:rsid w:val="001C04A8"/>
    <w:rsid w:val="001C2C03"/>
    <w:rsid w:val="001C42F7"/>
    <w:rsid w:val="001C49E5"/>
    <w:rsid w:val="001C680C"/>
    <w:rsid w:val="001C7FEA"/>
    <w:rsid w:val="001D0499"/>
    <w:rsid w:val="001D0BBE"/>
    <w:rsid w:val="001D0ED4"/>
    <w:rsid w:val="001D1C53"/>
    <w:rsid w:val="001D212F"/>
    <w:rsid w:val="001D29D7"/>
    <w:rsid w:val="001D2DE7"/>
    <w:rsid w:val="001D411C"/>
    <w:rsid w:val="001E1B6A"/>
    <w:rsid w:val="001E2484"/>
    <w:rsid w:val="001E3CC4"/>
    <w:rsid w:val="001E4882"/>
    <w:rsid w:val="001E73AB"/>
    <w:rsid w:val="001F092D"/>
    <w:rsid w:val="001F143A"/>
    <w:rsid w:val="001F1605"/>
    <w:rsid w:val="001F2508"/>
    <w:rsid w:val="001F2981"/>
    <w:rsid w:val="001F4816"/>
    <w:rsid w:val="001F69B4"/>
    <w:rsid w:val="001F77C7"/>
    <w:rsid w:val="00200183"/>
    <w:rsid w:val="0020107D"/>
    <w:rsid w:val="00202AA4"/>
    <w:rsid w:val="002031F7"/>
    <w:rsid w:val="002040E6"/>
    <w:rsid w:val="0020527B"/>
    <w:rsid w:val="00210B15"/>
    <w:rsid w:val="002110B9"/>
    <w:rsid w:val="00212109"/>
    <w:rsid w:val="002142EA"/>
    <w:rsid w:val="002151FA"/>
    <w:rsid w:val="002204BB"/>
    <w:rsid w:val="00221B79"/>
    <w:rsid w:val="00221C6B"/>
    <w:rsid w:val="002253A1"/>
    <w:rsid w:val="00225CF8"/>
    <w:rsid w:val="0022794E"/>
    <w:rsid w:val="00227A72"/>
    <w:rsid w:val="00233D64"/>
    <w:rsid w:val="0023482A"/>
    <w:rsid w:val="002359CB"/>
    <w:rsid w:val="002375D9"/>
    <w:rsid w:val="00243540"/>
    <w:rsid w:val="0024497B"/>
    <w:rsid w:val="0024515B"/>
    <w:rsid w:val="00246021"/>
    <w:rsid w:val="0024666E"/>
    <w:rsid w:val="00247F52"/>
    <w:rsid w:val="00250B25"/>
    <w:rsid w:val="00250BBE"/>
    <w:rsid w:val="0025194F"/>
    <w:rsid w:val="0026148A"/>
    <w:rsid w:val="00261629"/>
    <w:rsid w:val="00262696"/>
    <w:rsid w:val="002643C3"/>
    <w:rsid w:val="00264A0C"/>
    <w:rsid w:val="00267EF4"/>
    <w:rsid w:val="00270CB8"/>
    <w:rsid w:val="00272B08"/>
    <w:rsid w:val="002802B0"/>
    <w:rsid w:val="00281BB8"/>
    <w:rsid w:val="00281E9E"/>
    <w:rsid w:val="00285170"/>
    <w:rsid w:val="00285361"/>
    <w:rsid w:val="00291AF1"/>
    <w:rsid w:val="00292D6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F44"/>
    <w:rsid w:val="002B0C40"/>
    <w:rsid w:val="002B1966"/>
    <w:rsid w:val="002B4508"/>
    <w:rsid w:val="002B5779"/>
    <w:rsid w:val="002B7332"/>
    <w:rsid w:val="002B7F51"/>
    <w:rsid w:val="002C09E7"/>
    <w:rsid w:val="002C1B28"/>
    <w:rsid w:val="002C3F07"/>
    <w:rsid w:val="002C5278"/>
    <w:rsid w:val="002C5CDD"/>
    <w:rsid w:val="002C7179"/>
    <w:rsid w:val="002C7EBB"/>
    <w:rsid w:val="002D06C1"/>
    <w:rsid w:val="002D42B5"/>
    <w:rsid w:val="002D4F1A"/>
    <w:rsid w:val="002D6EC6"/>
    <w:rsid w:val="002D79AC"/>
    <w:rsid w:val="002E039D"/>
    <w:rsid w:val="002E4D5A"/>
    <w:rsid w:val="002E6326"/>
    <w:rsid w:val="002F2FB6"/>
    <w:rsid w:val="002F30E0"/>
    <w:rsid w:val="002F35E4"/>
    <w:rsid w:val="002F3730"/>
    <w:rsid w:val="002F38E1"/>
    <w:rsid w:val="002F39A3"/>
    <w:rsid w:val="002F7AF6"/>
    <w:rsid w:val="00300E63"/>
    <w:rsid w:val="003020B9"/>
    <w:rsid w:val="00302F5F"/>
    <w:rsid w:val="0030441D"/>
    <w:rsid w:val="00306063"/>
    <w:rsid w:val="00311969"/>
    <w:rsid w:val="00313B85"/>
    <w:rsid w:val="00314BDF"/>
    <w:rsid w:val="00315EC2"/>
    <w:rsid w:val="00317988"/>
    <w:rsid w:val="003221B4"/>
    <w:rsid w:val="00322E62"/>
    <w:rsid w:val="00324EDD"/>
    <w:rsid w:val="00326A19"/>
    <w:rsid w:val="003357BE"/>
    <w:rsid w:val="00336C64"/>
    <w:rsid w:val="00337162"/>
    <w:rsid w:val="0034194F"/>
    <w:rsid w:val="00344605"/>
    <w:rsid w:val="00346EAD"/>
    <w:rsid w:val="003474AA"/>
    <w:rsid w:val="00350D1D"/>
    <w:rsid w:val="00352C83"/>
    <w:rsid w:val="00356019"/>
    <w:rsid w:val="00360A7F"/>
    <w:rsid w:val="003615D2"/>
    <w:rsid w:val="00362122"/>
    <w:rsid w:val="0036429C"/>
    <w:rsid w:val="00364A53"/>
    <w:rsid w:val="003654CB"/>
    <w:rsid w:val="00365F86"/>
    <w:rsid w:val="00365F87"/>
    <w:rsid w:val="003705F4"/>
    <w:rsid w:val="00370D58"/>
    <w:rsid w:val="00371316"/>
    <w:rsid w:val="00376713"/>
    <w:rsid w:val="00381815"/>
    <w:rsid w:val="003819AF"/>
    <w:rsid w:val="003820E9"/>
    <w:rsid w:val="00382DE7"/>
    <w:rsid w:val="00384FFC"/>
    <w:rsid w:val="003872FC"/>
    <w:rsid w:val="00387ADC"/>
    <w:rsid w:val="00390020"/>
    <w:rsid w:val="003903D6"/>
    <w:rsid w:val="003906E5"/>
    <w:rsid w:val="00390EE6"/>
    <w:rsid w:val="0039118F"/>
    <w:rsid w:val="00392AD7"/>
    <w:rsid w:val="00392C1E"/>
    <w:rsid w:val="003938D9"/>
    <w:rsid w:val="00394376"/>
    <w:rsid w:val="003943FF"/>
    <w:rsid w:val="003974EB"/>
    <w:rsid w:val="00397CC5"/>
    <w:rsid w:val="003A1582"/>
    <w:rsid w:val="003A4077"/>
    <w:rsid w:val="003B09AD"/>
    <w:rsid w:val="003B1F18"/>
    <w:rsid w:val="003B5BF0"/>
    <w:rsid w:val="003B60BF"/>
    <w:rsid w:val="003B6BE3"/>
    <w:rsid w:val="003C010C"/>
    <w:rsid w:val="003C0A6C"/>
    <w:rsid w:val="003C5A43"/>
    <w:rsid w:val="003D0519"/>
    <w:rsid w:val="003D0FF6"/>
    <w:rsid w:val="003D262C"/>
    <w:rsid w:val="003D5B40"/>
    <w:rsid w:val="003D5CB8"/>
    <w:rsid w:val="003D6D61"/>
    <w:rsid w:val="003E091D"/>
    <w:rsid w:val="003E1C53"/>
    <w:rsid w:val="003E2A69"/>
    <w:rsid w:val="003E2D49"/>
    <w:rsid w:val="003E2FD4"/>
    <w:rsid w:val="003E49F6"/>
    <w:rsid w:val="003E7060"/>
    <w:rsid w:val="003F0841"/>
    <w:rsid w:val="003F23D3"/>
    <w:rsid w:val="003F3F08"/>
    <w:rsid w:val="003F49F1"/>
    <w:rsid w:val="003F6272"/>
    <w:rsid w:val="00400E72"/>
    <w:rsid w:val="00401400"/>
    <w:rsid w:val="00404869"/>
    <w:rsid w:val="00405884"/>
    <w:rsid w:val="00407D39"/>
    <w:rsid w:val="0041477A"/>
    <w:rsid w:val="004167A3"/>
    <w:rsid w:val="00416F51"/>
    <w:rsid w:val="00432DAA"/>
    <w:rsid w:val="00434305"/>
    <w:rsid w:val="004347D3"/>
    <w:rsid w:val="00435DF7"/>
    <w:rsid w:val="0044083F"/>
    <w:rsid w:val="00441AE7"/>
    <w:rsid w:val="00445574"/>
    <w:rsid w:val="004467FB"/>
    <w:rsid w:val="00452D6B"/>
    <w:rsid w:val="00454484"/>
    <w:rsid w:val="0045517B"/>
    <w:rsid w:val="00463B77"/>
    <w:rsid w:val="00463C7B"/>
    <w:rsid w:val="004644A6"/>
    <w:rsid w:val="004659BD"/>
    <w:rsid w:val="00470775"/>
    <w:rsid w:val="004741AE"/>
    <w:rsid w:val="004746B1"/>
    <w:rsid w:val="0047583F"/>
    <w:rsid w:val="00484936"/>
    <w:rsid w:val="00485C89"/>
    <w:rsid w:val="0048663C"/>
    <w:rsid w:val="00486BE3"/>
    <w:rsid w:val="004905E4"/>
    <w:rsid w:val="00490A89"/>
    <w:rsid w:val="00490AB4"/>
    <w:rsid w:val="00492F02"/>
    <w:rsid w:val="004939AE"/>
    <w:rsid w:val="004A12DF"/>
    <w:rsid w:val="004A1BA8"/>
    <w:rsid w:val="004A4B57"/>
    <w:rsid w:val="004A4E4C"/>
    <w:rsid w:val="004A63FA"/>
    <w:rsid w:val="004B2701"/>
    <w:rsid w:val="004B2E1B"/>
    <w:rsid w:val="004B3E93"/>
    <w:rsid w:val="004C0149"/>
    <w:rsid w:val="004C1FBC"/>
    <w:rsid w:val="004C3F1D"/>
    <w:rsid w:val="004C458D"/>
    <w:rsid w:val="004C6F65"/>
    <w:rsid w:val="004C7556"/>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193"/>
    <w:rsid w:val="0050363E"/>
    <w:rsid w:val="005039BC"/>
    <w:rsid w:val="005043BB"/>
    <w:rsid w:val="00504A3D"/>
    <w:rsid w:val="00505767"/>
    <w:rsid w:val="005073F0"/>
    <w:rsid w:val="00510A7B"/>
    <w:rsid w:val="00512F6E"/>
    <w:rsid w:val="00513038"/>
    <w:rsid w:val="00514174"/>
    <w:rsid w:val="00514DF9"/>
    <w:rsid w:val="00516088"/>
    <w:rsid w:val="00516B0B"/>
    <w:rsid w:val="005220EC"/>
    <w:rsid w:val="00523461"/>
    <w:rsid w:val="00523F95"/>
    <w:rsid w:val="00524D65"/>
    <w:rsid w:val="00525B16"/>
    <w:rsid w:val="00533D04"/>
    <w:rsid w:val="00534804"/>
    <w:rsid w:val="00534BDF"/>
    <w:rsid w:val="005354EA"/>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262"/>
    <w:rsid w:val="00586630"/>
    <w:rsid w:val="00587ADD"/>
    <w:rsid w:val="00587CC3"/>
    <w:rsid w:val="00590F6D"/>
    <w:rsid w:val="00596160"/>
    <w:rsid w:val="005966E2"/>
    <w:rsid w:val="00597007"/>
    <w:rsid w:val="005A0966"/>
    <w:rsid w:val="005A11B7"/>
    <w:rsid w:val="005A260B"/>
    <w:rsid w:val="005A4A1B"/>
    <w:rsid w:val="005A7830"/>
    <w:rsid w:val="005A7FCE"/>
    <w:rsid w:val="005B0F3F"/>
    <w:rsid w:val="005B3045"/>
    <w:rsid w:val="005B4903"/>
    <w:rsid w:val="005B51CE"/>
    <w:rsid w:val="005B5885"/>
    <w:rsid w:val="005B5CD7"/>
    <w:rsid w:val="005B6CF6"/>
    <w:rsid w:val="005B7422"/>
    <w:rsid w:val="005C29B8"/>
    <w:rsid w:val="005C5F21"/>
    <w:rsid w:val="005C7156"/>
    <w:rsid w:val="005D0C75"/>
    <w:rsid w:val="005D1AC2"/>
    <w:rsid w:val="005D4171"/>
    <w:rsid w:val="005D4432"/>
    <w:rsid w:val="005D5135"/>
    <w:rsid w:val="005D6A95"/>
    <w:rsid w:val="005D6B2C"/>
    <w:rsid w:val="005D6D9C"/>
    <w:rsid w:val="005E2335"/>
    <w:rsid w:val="005E34CA"/>
    <w:rsid w:val="005E3C18"/>
    <w:rsid w:val="005E7881"/>
    <w:rsid w:val="005E78E0"/>
    <w:rsid w:val="005F0D9C"/>
    <w:rsid w:val="005F284E"/>
    <w:rsid w:val="005F7F7E"/>
    <w:rsid w:val="006002B2"/>
    <w:rsid w:val="006015CE"/>
    <w:rsid w:val="00604784"/>
    <w:rsid w:val="00606419"/>
    <w:rsid w:val="00607518"/>
    <w:rsid w:val="00607D29"/>
    <w:rsid w:val="00612952"/>
    <w:rsid w:val="00614131"/>
    <w:rsid w:val="00614CC1"/>
    <w:rsid w:val="00615A9D"/>
    <w:rsid w:val="006162BE"/>
    <w:rsid w:val="00616BBB"/>
    <w:rsid w:val="00617387"/>
    <w:rsid w:val="00621E01"/>
    <w:rsid w:val="006252D8"/>
    <w:rsid w:val="006259BC"/>
    <w:rsid w:val="0062636B"/>
    <w:rsid w:val="00626922"/>
    <w:rsid w:val="00632182"/>
    <w:rsid w:val="00632AE0"/>
    <w:rsid w:val="00633C17"/>
    <w:rsid w:val="00636E3E"/>
    <w:rsid w:val="006379F7"/>
    <w:rsid w:val="00637E4D"/>
    <w:rsid w:val="00640620"/>
    <w:rsid w:val="00641A1F"/>
    <w:rsid w:val="006446D9"/>
    <w:rsid w:val="00645904"/>
    <w:rsid w:val="00651ACB"/>
    <w:rsid w:val="00651C47"/>
    <w:rsid w:val="00652AB2"/>
    <w:rsid w:val="00653FC4"/>
    <w:rsid w:val="00654EC0"/>
    <w:rsid w:val="0065525B"/>
    <w:rsid w:val="00655D4F"/>
    <w:rsid w:val="00663F02"/>
    <w:rsid w:val="006640E5"/>
    <w:rsid w:val="006646F1"/>
    <w:rsid w:val="00664929"/>
    <w:rsid w:val="00664AA0"/>
    <w:rsid w:val="00664F62"/>
    <w:rsid w:val="006655E1"/>
    <w:rsid w:val="00672060"/>
    <w:rsid w:val="00672BFD"/>
    <w:rsid w:val="00675113"/>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020F"/>
    <w:rsid w:val="006E5DEE"/>
    <w:rsid w:val="006F03A8"/>
    <w:rsid w:val="006F0ED7"/>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5949"/>
    <w:rsid w:val="00727FA2"/>
    <w:rsid w:val="007322D9"/>
    <w:rsid w:val="00732BC0"/>
    <w:rsid w:val="0073720F"/>
    <w:rsid w:val="00737796"/>
    <w:rsid w:val="0074165C"/>
    <w:rsid w:val="007432CA"/>
    <w:rsid w:val="007439EB"/>
    <w:rsid w:val="00743CB4"/>
    <w:rsid w:val="00743F0A"/>
    <w:rsid w:val="007444E8"/>
    <w:rsid w:val="0074548E"/>
    <w:rsid w:val="00745773"/>
    <w:rsid w:val="00746800"/>
    <w:rsid w:val="007501A8"/>
    <w:rsid w:val="00750EE1"/>
    <w:rsid w:val="00752596"/>
    <w:rsid w:val="00752B4D"/>
    <w:rsid w:val="00755402"/>
    <w:rsid w:val="00756B26"/>
    <w:rsid w:val="00756EDF"/>
    <w:rsid w:val="007609A2"/>
    <w:rsid w:val="00765C43"/>
    <w:rsid w:val="00765EFB"/>
    <w:rsid w:val="007671CA"/>
    <w:rsid w:val="00767C61"/>
    <w:rsid w:val="0077008A"/>
    <w:rsid w:val="00773C1F"/>
    <w:rsid w:val="00774DA4"/>
    <w:rsid w:val="00775CF9"/>
    <w:rsid w:val="00776599"/>
    <w:rsid w:val="00777B6D"/>
    <w:rsid w:val="0078114B"/>
    <w:rsid w:val="00781DD2"/>
    <w:rsid w:val="00783ECF"/>
    <w:rsid w:val="0078413A"/>
    <w:rsid w:val="0078739B"/>
    <w:rsid w:val="00790CA3"/>
    <w:rsid w:val="00790E01"/>
    <w:rsid w:val="007959E8"/>
    <w:rsid w:val="00795E9C"/>
    <w:rsid w:val="007A0521"/>
    <w:rsid w:val="007A061E"/>
    <w:rsid w:val="007A2E12"/>
    <w:rsid w:val="007A3475"/>
    <w:rsid w:val="007A41C8"/>
    <w:rsid w:val="007A54CE"/>
    <w:rsid w:val="007A6118"/>
    <w:rsid w:val="007A6E8E"/>
    <w:rsid w:val="007A7FFA"/>
    <w:rsid w:val="007B04EB"/>
    <w:rsid w:val="007B0D4F"/>
    <w:rsid w:val="007B2C32"/>
    <w:rsid w:val="007B5A3D"/>
    <w:rsid w:val="007B5B95"/>
    <w:rsid w:val="007B68EA"/>
    <w:rsid w:val="007C19E8"/>
    <w:rsid w:val="007C2D89"/>
    <w:rsid w:val="007C4593"/>
    <w:rsid w:val="007C5309"/>
    <w:rsid w:val="007C6069"/>
    <w:rsid w:val="007D06C4"/>
    <w:rsid w:val="007D0E14"/>
    <w:rsid w:val="007D1352"/>
    <w:rsid w:val="007D2508"/>
    <w:rsid w:val="007D3355"/>
    <w:rsid w:val="007D346A"/>
    <w:rsid w:val="007D6518"/>
    <w:rsid w:val="007D76BD"/>
    <w:rsid w:val="007E0BF1"/>
    <w:rsid w:val="007E4FB1"/>
    <w:rsid w:val="007F0ED8"/>
    <w:rsid w:val="007F0F63"/>
    <w:rsid w:val="007F75CE"/>
    <w:rsid w:val="008013A4"/>
    <w:rsid w:val="008027CE"/>
    <w:rsid w:val="00802F42"/>
    <w:rsid w:val="00804383"/>
    <w:rsid w:val="00804BB7"/>
    <w:rsid w:val="00810257"/>
    <w:rsid w:val="008104F5"/>
    <w:rsid w:val="00811072"/>
    <w:rsid w:val="00811369"/>
    <w:rsid w:val="00814E50"/>
    <w:rsid w:val="00815419"/>
    <w:rsid w:val="008163C8"/>
    <w:rsid w:val="00816A3D"/>
    <w:rsid w:val="00817325"/>
    <w:rsid w:val="008209E6"/>
    <w:rsid w:val="00823303"/>
    <w:rsid w:val="008233B2"/>
    <w:rsid w:val="00823A9F"/>
    <w:rsid w:val="00823C85"/>
    <w:rsid w:val="00825138"/>
    <w:rsid w:val="008269DD"/>
    <w:rsid w:val="00830621"/>
    <w:rsid w:val="0083348C"/>
    <w:rsid w:val="008373D3"/>
    <w:rsid w:val="00840617"/>
    <w:rsid w:val="00842A47"/>
    <w:rsid w:val="00843C13"/>
    <w:rsid w:val="008454F8"/>
    <w:rsid w:val="00851342"/>
    <w:rsid w:val="0085173A"/>
    <w:rsid w:val="00856A5A"/>
    <w:rsid w:val="008603CE"/>
    <w:rsid w:val="00860E62"/>
    <w:rsid w:val="008620FC"/>
    <w:rsid w:val="008627A5"/>
    <w:rsid w:val="00863877"/>
    <w:rsid w:val="00863E05"/>
    <w:rsid w:val="00865ACA"/>
    <w:rsid w:val="00865D28"/>
    <w:rsid w:val="00865F85"/>
    <w:rsid w:val="00866F56"/>
    <w:rsid w:val="00867C10"/>
    <w:rsid w:val="00870439"/>
    <w:rsid w:val="00870DA1"/>
    <w:rsid w:val="00883F93"/>
    <w:rsid w:val="00884DB3"/>
    <w:rsid w:val="00885A9D"/>
    <w:rsid w:val="008864F6"/>
    <w:rsid w:val="0089049D"/>
    <w:rsid w:val="008928C9"/>
    <w:rsid w:val="008938DC"/>
    <w:rsid w:val="00893FD1"/>
    <w:rsid w:val="00894836"/>
    <w:rsid w:val="00895172"/>
    <w:rsid w:val="00895680"/>
    <w:rsid w:val="00896DFF"/>
    <w:rsid w:val="0089762C"/>
    <w:rsid w:val="008A1893"/>
    <w:rsid w:val="008A5666"/>
    <w:rsid w:val="008A769A"/>
    <w:rsid w:val="008B0C9C"/>
    <w:rsid w:val="008B166D"/>
    <w:rsid w:val="008B17F4"/>
    <w:rsid w:val="008B3615"/>
    <w:rsid w:val="008B4AC4"/>
    <w:rsid w:val="008B50C8"/>
    <w:rsid w:val="008B5281"/>
    <w:rsid w:val="008B7E05"/>
    <w:rsid w:val="008C1797"/>
    <w:rsid w:val="008C219C"/>
    <w:rsid w:val="008C23E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4EF"/>
    <w:rsid w:val="008F0CDC"/>
    <w:rsid w:val="008F17A3"/>
    <w:rsid w:val="008F1ED3"/>
    <w:rsid w:val="008F4881"/>
    <w:rsid w:val="008F4C29"/>
    <w:rsid w:val="008F70BD"/>
    <w:rsid w:val="008F7387"/>
    <w:rsid w:val="008F788F"/>
    <w:rsid w:val="008F7EA2"/>
    <w:rsid w:val="00902722"/>
    <w:rsid w:val="009027BC"/>
    <w:rsid w:val="009062E6"/>
    <w:rsid w:val="00911BE5"/>
    <w:rsid w:val="00912D98"/>
    <w:rsid w:val="00913CA9"/>
    <w:rsid w:val="009145AE"/>
    <w:rsid w:val="009146CE"/>
    <w:rsid w:val="00914CA7"/>
    <w:rsid w:val="00915C3E"/>
    <w:rsid w:val="009161A8"/>
    <w:rsid w:val="0091673D"/>
    <w:rsid w:val="009245F5"/>
    <w:rsid w:val="009249EC"/>
    <w:rsid w:val="009273B3"/>
    <w:rsid w:val="009305B5"/>
    <w:rsid w:val="009339D8"/>
    <w:rsid w:val="00934C12"/>
    <w:rsid w:val="009429D5"/>
    <w:rsid w:val="00942BF1"/>
    <w:rsid w:val="00945180"/>
    <w:rsid w:val="00945428"/>
    <w:rsid w:val="0094607B"/>
    <w:rsid w:val="00952C52"/>
    <w:rsid w:val="00953604"/>
    <w:rsid w:val="009610DC"/>
    <w:rsid w:val="00961490"/>
    <w:rsid w:val="0096381A"/>
    <w:rsid w:val="00965E04"/>
    <w:rsid w:val="009674AD"/>
    <w:rsid w:val="0097094E"/>
    <w:rsid w:val="00970A2E"/>
    <w:rsid w:val="00970CDC"/>
    <w:rsid w:val="00977010"/>
    <w:rsid w:val="00977C7E"/>
    <w:rsid w:val="00977D02"/>
    <w:rsid w:val="009809BB"/>
    <w:rsid w:val="00981E10"/>
    <w:rsid w:val="00982D22"/>
    <w:rsid w:val="0098364B"/>
    <w:rsid w:val="00983BF9"/>
    <w:rsid w:val="009911AF"/>
    <w:rsid w:val="00991875"/>
    <w:rsid w:val="00991F92"/>
    <w:rsid w:val="00992985"/>
    <w:rsid w:val="00993889"/>
    <w:rsid w:val="0099551B"/>
    <w:rsid w:val="00997BF1"/>
    <w:rsid w:val="009A089C"/>
    <w:rsid w:val="009A118E"/>
    <w:rsid w:val="009A139D"/>
    <w:rsid w:val="009A21CD"/>
    <w:rsid w:val="009A278C"/>
    <w:rsid w:val="009A2BC2"/>
    <w:rsid w:val="009A3EEC"/>
    <w:rsid w:val="009A42C1"/>
    <w:rsid w:val="009A5429"/>
    <w:rsid w:val="009A72AD"/>
    <w:rsid w:val="009B09E0"/>
    <w:rsid w:val="009B0BC5"/>
    <w:rsid w:val="009B1247"/>
    <w:rsid w:val="009B6029"/>
    <w:rsid w:val="009B6971"/>
    <w:rsid w:val="009C27F1"/>
    <w:rsid w:val="009C3152"/>
    <w:rsid w:val="009C330F"/>
    <w:rsid w:val="009C4CFA"/>
    <w:rsid w:val="009C5070"/>
    <w:rsid w:val="009D112C"/>
    <w:rsid w:val="009D47FA"/>
    <w:rsid w:val="009D50D2"/>
    <w:rsid w:val="009D6BCA"/>
    <w:rsid w:val="009E0F62"/>
    <w:rsid w:val="009E4A58"/>
    <w:rsid w:val="009E5A2D"/>
    <w:rsid w:val="009E5AB2"/>
    <w:rsid w:val="009E6219"/>
    <w:rsid w:val="009E7498"/>
    <w:rsid w:val="009F03B3"/>
    <w:rsid w:val="00A01757"/>
    <w:rsid w:val="00A028C0"/>
    <w:rsid w:val="00A02BAE"/>
    <w:rsid w:val="00A056CA"/>
    <w:rsid w:val="00A06A6B"/>
    <w:rsid w:val="00A07E47"/>
    <w:rsid w:val="00A129D0"/>
    <w:rsid w:val="00A12C33"/>
    <w:rsid w:val="00A138BA"/>
    <w:rsid w:val="00A14C8E"/>
    <w:rsid w:val="00A153D9"/>
    <w:rsid w:val="00A15F09"/>
    <w:rsid w:val="00A169B6"/>
    <w:rsid w:val="00A2013B"/>
    <w:rsid w:val="00A2271D"/>
    <w:rsid w:val="00A236E5"/>
    <w:rsid w:val="00A237D5"/>
    <w:rsid w:val="00A24F7B"/>
    <w:rsid w:val="00A30EFC"/>
    <w:rsid w:val="00A31984"/>
    <w:rsid w:val="00A32D73"/>
    <w:rsid w:val="00A32ECE"/>
    <w:rsid w:val="00A3367B"/>
    <w:rsid w:val="00A3597D"/>
    <w:rsid w:val="00A40091"/>
    <w:rsid w:val="00A4030F"/>
    <w:rsid w:val="00A41C79"/>
    <w:rsid w:val="00A41CB5"/>
    <w:rsid w:val="00A42CDF"/>
    <w:rsid w:val="00A4452E"/>
    <w:rsid w:val="00A4472C"/>
    <w:rsid w:val="00A44E69"/>
    <w:rsid w:val="00A4661E"/>
    <w:rsid w:val="00A55BD6"/>
    <w:rsid w:val="00A55D50"/>
    <w:rsid w:val="00A57142"/>
    <w:rsid w:val="00A5730A"/>
    <w:rsid w:val="00A62629"/>
    <w:rsid w:val="00A644E9"/>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5595"/>
    <w:rsid w:val="00A963F7"/>
    <w:rsid w:val="00A96AD8"/>
    <w:rsid w:val="00AA052C"/>
    <w:rsid w:val="00AA1E45"/>
    <w:rsid w:val="00AA2251"/>
    <w:rsid w:val="00AA28F9"/>
    <w:rsid w:val="00AA2A24"/>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2278"/>
    <w:rsid w:val="00AD2EAE"/>
    <w:rsid w:val="00AD3367"/>
    <w:rsid w:val="00AD4126"/>
    <w:rsid w:val="00AD421C"/>
    <w:rsid w:val="00AD44FA"/>
    <w:rsid w:val="00AE070A"/>
    <w:rsid w:val="00AE101C"/>
    <w:rsid w:val="00AF0C18"/>
    <w:rsid w:val="00AF47C5"/>
    <w:rsid w:val="00AF4B4D"/>
    <w:rsid w:val="00AF5398"/>
    <w:rsid w:val="00B049AF"/>
    <w:rsid w:val="00B05143"/>
    <w:rsid w:val="00B07242"/>
    <w:rsid w:val="00B075DF"/>
    <w:rsid w:val="00B10534"/>
    <w:rsid w:val="00B113DB"/>
    <w:rsid w:val="00B11D8A"/>
    <w:rsid w:val="00B12981"/>
    <w:rsid w:val="00B147DD"/>
    <w:rsid w:val="00B156FD"/>
    <w:rsid w:val="00B21F61"/>
    <w:rsid w:val="00B23045"/>
    <w:rsid w:val="00B261F1"/>
    <w:rsid w:val="00B265BC"/>
    <w:rsid w:val="00B31FB1"/>
    <w:rsid w:val="00B33952"/>
    <w:rsid w:val="00B33C5E"/>
    <w:rsid w:val="00B342F4"/>
    <w:rsid w:val="00B34369"/>
    <w:rsid w:val="00B34DC2"/>
    <w:rsid w:val="00B378E5"/>
    <w:rsid w:val="00B43148"/>
    <w:rsid w:val="00B4346D"/>
    <w:rsid w:val="00B440F4"/>
    <w:rsid w:val="00B447A5"/>
    <w:rsid w:val="00B4654C"/>
    <w:rsid w:val="00B47293"/>
    <w:rsid w:val="00B52120"/>
    <w:rsid w:val="00B54ABC"/>
    <w:rsid w:val="00B56FBE"/>
    <w:rsid w:val="00B62B58"/>
    <w:rsid w:val="00B64F45"/>
    <w:rsid w:val="00B65149"/>
    <w:rsid w:val="00B66567"/>
    <w:rsid w:val="00B66F52"/>
    <w:rsid w:val="00B66FE5"/>
    <w:rsid w:val="00B675B7"/>
    <w:rsid w:val="00B72880"/>
    <w:rsid w:val="00B758BF"/>
    <w:rsid w:val="00B770F7"/>
    <w:rsid w:val="00B827A6"/>
    <w:rsid w:val="00B831CE"/>
    <w:rsid w:val="00B86677"/>
    <w:rsid w:val="00B87131"/>
    <w:rsid w:val="00B9127B"/>
    <w:rsid w:val="00B91566"/>
    <w:rsid w:val="00B9320C"/>
    <w:rsid w:val="00B939B1"/>
    <w:rsid w:val="00B96D40"/>
    <w:rsid w:val="00B97386"/>
    <w:rsid w:val="00BA263B"/>
    <w:rsid w:val="00BA42B2"/>
    <w:rsid w:val="00BA58D4"/>
    <w:rsid w:val="00BA5B9E"/>
    <w:rsid w:val="00BA77D8"/>
    <w:rsid w:val="00BA7C9A"/>
    <w:rsid w:val="00BB5F8F"/>
    <w:rsid w:val="00BB657A"/>
    <w:rsid w:val="00BC1A4E"/>
    <w:rsid w:val="00BC4C60"/>
    <w:rsid w:val="00BC5DC7"/>
    <w:rsid w:val="00BC6B8B"/>
    <w:rsid w:val="00BC73D8"/>
    <w:rsid w:val="00BD52D7"/>
    <w:rsid w:val="00BD5AD2"/>
    <w:rsid w:val="00BD6082"/>
    <w:rsid w:val="00BE2065"/>
    <w:rsid w:val="00BE22F3"/>
    <w:rsid w:val="00BE49EE"/>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4D87"/>
    <w:rsid w:val="00C16B7B"/>
    <w:rsid w:val="00C20091"/>
    <w:rsid w:val="00C21540"/>
    <w:rsid w:val="00C21906"/>
    <w:rsid w:val="00C21BFA"/>
    <w:rsid w:val="00C24C8D"/>
    <w:rsid w:val="00C25FE2"/>
    <w:rsid w:val="00C26B53"/>
    <w:rsid w:val="00C279B2"/>
    <w:rsid w:val="00C33E50"/>
    <w:rsid w:val="00C34C20"/>
    <w:rsid w:val="00C35A3E"/>
    <w:rsid w:val="00C42130"/>
    <w:rsid w:val="00C423A4"/>
    <w:rsid w:val="00C44BF5"/>
    <w:rsid w:val="00C55232"/>
    <w:rsid w:val="00C553A4"/>
    <w:rsid w:val="00C55A06"/>
    <w:rsid w:val="00C55D03"/>
    <w:rsid w:val="00C601BC"/>
    <w:rsid w:val="00C612F2"/>
    <w:rsid w:val="00C6329F"/>
    <w:rsid w:val="00C63340"/>
    <w:rsid w:val="00C63B4D"/>
    <w:rsid w:val="00C643F9"/>
    <w:rsid w:val="00C64E95"/>
    <w:rsid w:val="00C655FD"/>
    <w:rsid w:val="00C71372"/>
    <w:rsid w:val="00C72410"/>
    <w:rsid w:val="00C7287F"/>
    <w:rsid w:val="00C72F0E"/>
    <w:rsid w:val="00C80CB8"/>
    <w:rsid w:val="00C819F8"/>
    <w:rsid w:val="00C8248C"/>
    <w:rsid w:val="00C84E33"/>
    <w:rsid w:val="00C859CB"/>
    <w:rsid w:val="00C86D6F"/>
    <w:rsid w:val="00C905FC"/>
    <w:rsid w:val="00C91C89"/>
    <w:rsid w:val="00C92D03"/>
    <w:rsid w:val="00C9319C"/>
    <w:rsid w:val="00C9435D"/>
    <w:rsid w:val="00C9517F"/>
    <w:rsid w:val="00C96741"/>
    <w:rsid w:val="00CA2D1B"/>
    <w:rsid w:val="00CA482B"/>
    <w:rsid w:val="00CA662A"/>
    <w:rsid w:val="00CA7AFD"/>
    <w:rsid w:val="00CA7C3C"/>
    <w:rsid w:val="00CB0189"/>
    <w:rsid w:val="00CB0BA2"/>
    <w:rsid w:val="00CB10B5"/>
    <w:rsid w:val="00CB1A42"/>
    <w:rsid w:val="00CB1B0C"/>
    <w:rsid w:val="00CB2C0B"/>
    <w:rsid w:val="00CB517D"/>
    <w:rsid w:val="00CC038D"/>
    <w:rsid w:val="00CC0DC5"/>
    <w:rsid w:val="00CC39FF"/>
    <w:rsid w:val="00CC3C2F"/>
    <w:rsid w:val="00CC4AC8"/>
    <w:rsid w:val="00CC5233"/>
    <w:rsid w:val="00CC5DE6"/>
    <w:rsid w:val="00CC6E4E"/>
    <w:rsid w:val="00CC6FE8"/>
    <w:rsid w:val="00CC7202"/>
    <w:rsid w:val="00CD2304"/>
    <w:rsid w:val="00CD2808"/>
    <w:rsid w:val="00CD28BF"/>
    <w:rsid w:val="00CD4092"/>
    <w:rsid w:val="00CD4A20"/>
    <w:rsid w:val="00CD50A1"/>
    <w:rsid w:val="00CD519E"/>
    <w:rsid w:val="00CD6E27"/>
    <w:rsid w:val="00CE0C4F"/>
    <w:rsid w:val="00CE30EA"/>
    <w:rsid w:val="00CF048A"/>
    <w:rsid w:val="00CF155A"/>
    <w:rsid w:val="00CF1F67"/>
    <w:rsid w:val="00CF2947"/>
    <w:rsid w:val="00CF44B1"/>
    <w:rsid w:val="00CF686F"/>
    <w:rsid w:val="00CF6E60"/>
    <w:rsid w:val="00CF7BCA"/>
    <w:rsid w:val="00D008FD"/>
    <w:rsid w:val="00D0321C"/>
    <w:rsid w:val="00D035EC"/>
    <w:rsid w:val="00D06AB1"/>
    <w:rsid w:val="00D072ED"/>
    <w:rsid w:val="00D07A16"/>
    <w:rsid w:val="00D102B1"/>
    <w:rsid w:val="00D1067E"/>
    <w:rsid w:val="00D10F50"/>
    <w:rsid w:val="00D11272"/>
    <w:rsid w:val="00D126F5"/>
    <w:rsid w:val="00D1489E"/>
    <w:rsid w:val="00D20737"/>
    <w:rsid w:val="00D21E81"/>
    <w:rsid w:val="00D223DE"/>
    <w:rsid w:val="00D25E37"/>
    <w:rsid w:val="00D2661A"/>
    <w:rsid w:val="00D27582"/>
    <w:rsid w:val="00D30844"/>
    <w:rsid w:val="00D32719"/>
    <w:rsid w:val="00D33333"/>
    <w:rsid w:val="00D352A2"/>
    <w:rsid w:val="00D40A83"/>
    <w:rsid w:val="00D4162B"/>
    <w:rsid w:val="00D4514F"/>
    <w:rsid w:val="00D451E2"/>
    <w:rsid w:val="00D4545E"/>
    <w:rsid w:val="00D45E89"/>
    <w:rsid w:val="00D45E8D"/>
    <w:rsid w:val="00D466AE"/>
    <w:rsid w:val="00D4734F"/>
    <w:rsid w:val="00D51BF3"/>
    <w:rsid w:val="00D63276"/>
    <w:rsid w:val="00D66846"/>
    <w:rsid w:val="00D675FB"/>
    <w:rsid w:val="00D71998"/>
    <w:rsid w:val="00D71F25"/>
    <w:rsid w:val="00D77031"/>
    <w:rsid w:val="00D84941"/>
    <w:rsid w:val="00D84FA1"/>
    <w:rsid w:val="00D851F0"/>
    <w:rsid w:val="00D86DB7"/>
    <w:rsid w:val="00D926D0"/>
    <w:rsid w:val="00D93030"/>
    <w:rsid w:val="00D950E1"/>
    <w:rsid w:val="00D952A6"/>
    <w:rsid w:val="00D95F64"/>
    <w:rsid w:val="00D97F99"/>
    <w:rsid w:val="00DA19E7"/>
    <w:rsid w:val="00DA1E08"/>
    <w:rsid w:val="00DA24F8"/>
    <w:rsid w:val="00DA28E8"/>
    <w:rsid w:val="00DA38D3"/>
    <w:rsid w:val="00DA3932"/>
    <w:rsid w:val="00DA5521"/>
    <w:rsid w:val="00DA64F8"/>
    <w:rsid w:val="00DA6C15"/>
    <w:rsid w:val="00DA7370"/>
    <w:rsid w:val="00DB38EE"/>
    <w:rsid w:val="00DB498B"/>
    <w:rsid w:val="00DB66CA"/>
    <w:rsid w:val="00DB6BCA"/>
    <w:rsid w:val="00DC0321"/>
    <w:rsid w:val="00DC0823"/>
    <w:rsid w:val="00DC3067"/>
    <w:rsid w:val="00DC370B"/>
    <w:rsid w:val="00DC5B90"/>
    <w:rsid w:val="00DD00F2"/>
    <w:rsid w:val="00DD00FF"/>
    <w:rsid w:val="00DD0619"/>
    <w:rsid w:val="00DD07FB"/>
    <w:rsid w:val="00DD25C6"/>
    <w:rsid w:val="00DD54B0"/>
    <w:rsid w:val="00DD57EE"/>
    <w:rsid w:val="00DD6BCC"/>
    <w:rsid w:val="00DE0A4B"/>
    <w:rsid w:val="00DE2410"/>
    <w:rsid w:val="00DE2939"/>
    <w:rsid w:val="00DE51F0"/>
    <w:rsid w:val="00DE6E81"/>
    <w:rsid w:val="00DE703F"/>
    <w:rsid w:val="00DE7324"/>
    <w:rsid w:val="00DE7595"/>
    <w:rsid w:val="00DF15BE"/>
    <w:rsid w:val="00DF1961"/>
    <w:rsid w:val="00DF44DE"/>
    <w:rsid w:val="00E01138"/>
    <w:rsid w:val="00E02DFB"/>
    <w:rsid w:val="00E030F9"/>
    <w:rsid w:val="00E0311A"/>
    <w:rsid w:val="00E03138"/>
    <w:rsid w:val="00E06404"/>
    <w:rsid w:val="00E079FD"/>
    <w:rsid w:val="00E11A85"/>
    <w:rsid w:val="00E12495"/>
    <w:rsid w:val="00E15CCD"/>
    <w:rsid w:val="00E202EF"/>
    <w:rsid w:val="00E20878"/>
    <w:rsid w:val="00E210B5"/>
    <w:rsid w:val="00E23122"/>
    <w:rsid w:val="00E2552F"/>
    <w:rsid w:val="00E3137A"/>
    <w:rsid w:val="00E32CCF"/>
    <w:rsid w:val="00E34A98"/>
    <w:rsid w:val="00E35D1E"/>
    <w:rsid w:val="00E364F9"/>
    <w:rsid w:val="00E365FA"/>
    <w:rsid w:val="00E40C94"/>
    <w:rsid w:val="00E43C00"/>
    <w:rsid w:val="00E44A83"/>
    <w:rsid w:val="00E502C1"/>
    <w:rsid w:val="00E502DD"/>
    <w:rsid w:val="00E50D3A"/>
    <w:rsid w:val="00E51387"/>
    <w:rsid w:val="00E51E68"/>
    <w:rsid w:val="00E52EFD"/>
    <w:rsid w:val="00E5408A"/>
    <w:rsid w:val="00E56800"/>
    <w:rsid w:val="00E60CD7"/>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1679"/>
    <w:rsid w:val="00EA58D1"/>
    <w:rsid w:val="00EA61BC"/>
    <w:rsid w:val="00EA681A"/>
    <w:rsid w:val="00EA735B"/>
    <w:rsid w:val="00EB1E69"/>
    <w:rsid w:val="00EB2086"/>
    <w:rsid w:val="00EB3D5E"/>
    <w:rsid w:val="00EB5EDF"/>
    <w:rsid w:val="00EB60FE"/>
    <w:rsid w:val="00EB74DB"/>
    <w:rsid w:val="00EC4838"/>
    <w:rsid w:val="00EC5359"/>
    <w:rsid w:val="00EC562A"/>
    <w:rsid w:val="00EC6ADD"/>
    <w:rsid w:val="00ED067A"/>
    <w:rsid w:val="00ED2B50"/>
    <w:rsid w:val="00EE0350"/>
    <w:rsid w:val="00EE0719"/>
    <w:rsid w:val="00EE0E80"/>
    <w:rsid w:val="00EE4B36"/>
    <w:rsid w:val="00EE613F"/>
    <w:rsid w:val="00EE7295"/>
    <w:rsid w:val="00EE7869"/>
    <w:rsid w:val="00EF054A"/>
    <w:rsid w:val="00EF3235"/>
    <w:rsid w:val="00EF7E72"/>
    <w:rsid w:val="00F0175C"/>
    <w:rsid w:val="00F06D37"/>
    <w:rsid w:val="00F07B9D"/>
    <w:rsid w:val="00F11586"/>
    <w:rsid w:val="00F1183B"/>
    <w:rsid w:val="00F11C9F"/>
    <w:rsid w:val="00F12263"/>
    <w:rsid w:val="00F1409D"/>
    <w:rsid w:val="00F14214"/>
    <w:rsid w:val="00F146BD"/>
    <w:rsid w:val="00F157A9"/>
    <w:rsid w:val="00F25BB6"/>
    <w:rsid w:val="00F26B7E"/>
    <w:rsid w:val="00F27A3B"/>
    <w:rsid w:val="00F33817"/>
    <w:rsid w:val="00F40689"/>
    <w:rsid w:val="00F420D5"/>
    <w:rsid w:val="00F451EA"/>
    <w:rsid w:val="00F45447"/>
    <w:rsid w:val="00F456C6"/>
    <w:rsid w:val="00F4577B"/>
    <w:rsid w:val="00F46496"/>
    <w:rsid w:val="00F474D0"/>
    <w:rsid w:val="00F50179"/>
    <w:rsid w:val="00F56511"/>
    <w:rsid w:val="00F6194E"/>
    <w:rsid w:val="00F623AC"/>
    <w:rsid w:val="00F6412A"/>
    <w:rsid w:val="00F65893"/>
    <w:rsid w:val="00F66A4A"/>
    <w:rsid w:val="00F71E22"/>
    <w:rsid w:val="00F72142"/>
    <w:rsid w:val="00F72AE7"/>
    <w:rsid w:val="00F84934"/>
    <w:rsid w:val="00F84FD0"/>
    <w:rsid w:val="00F859A8"/>
    <w:rsid w:val="00F9108B"/>
    <w:rsid w:val="00F91349"/>
    <w:rsid w:val="00F93A8A"/>
    <w:rsid w:val="00F95248"/>
    <w:rsid w:val="00F956A9"/>
    <w:rsid w:val="00F963ED"/>
    <w:rsid w:val="00F966CF"/>
    <w:rsid w:val="00F96CAE"/>
    <w:rsid w:val="00F97C99"/>
    <w:rsid w:val="00FA2511"/>
    <w:rsid w:val="00FA662D"/>
    <w:rsid w:val="00FA73B1"/>
    <w:rsid w:val="00FB0CB9"/>
    <w:rsid w:val="00FB45F1"/>
    <w:rsid w:val="00FB4A72"/>
    <w:rsid w:val="00FB54E8"/>
    <w:rsid w:val="00FB7054"/>
    <w:rsid w:val="00FC17B7"/>
    <w:rsid w:val="00FC2CB7"/>
    <w:rsid w:val="00FC4090"/>
    <w:rsid w:val="00FC55B4"/>
    <w:rsid w:val="00FD00E6"/>
    <w:rsid w:val="00FD0849"/>
    <w:rsid w:val="00FD09A1"/>
    <w:rsid w:val="00FD2A7C"/>
    <w:rsid w:val="00FD2CDA"/>
    <w:rsid w:val="00FD59EB"/>
    <w:rsid w:val="00FD7299"/>
    <w:rsid w:val="00FD79D3"/>
    <w:rsid w:val="00FE1FBE"/>
    <w:rsid w:val="00FE3901"/>
    <w:rsid w:val="00FE4BCE"/>
    <w:rsid w:val="00FE54AE"/>
    <w:rsid w:val="00FE576A"/>
    <w:rsid w:val="00FE59BF"/>
    <w:rsid w:val="00FE61CF"/>
    <w:rsid w:val="00FE7E79"/>
    <w:rsid w:val="00FF3E7D"/>
    <w:rsid w:val="00FF5B99"/>
    <w:rsid w:val="00FF730C"/>
    <w:rsid w:val="00FF73F4"/>
    <w:rsid w:val="00FF7CE4"/>
    <w:rsid w:val="00FF7E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E93102"/>
  <w15:docId w15:val="{5261E696-FD7B-47BA-AFCB-A1CB9DCED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8">
    <w:name w:val="Normal"/>
    <w:qFormat/>
    <w:rsid w:val="0023482A"/>
    <w:pPr>
      <w:widowControl w:val="0"/>
      <w:adjustRightInd w:val="0"/>
      <w:spacing w:line="400" w:lineRule="exact"/>
      <w:jc w:val="both"/>
    </w:pPr>
    <w:rPr>
      <w:kern w:val="2"/>
      <w:sz w:val="21"/>
      <w:szCs w:val="21"/>
    </w:rPr>
  </w:style>
  <w:style w:type="paragraph" w:styleId="1">
    <w:name w:val="heading 1"/>
    <w:basedOn w:val="afff8"/>
    <w:next w:val="afff8"/>
    <w:link w:val="10"/>
    <w:qFormat/>
    <w:rsid w:val="00D4734F"/>
    <w:pPr>
      <w:keepNext/>
      <w:keepLines/>
      <w:spacing w:before="340" w:after="330" w:line="578" w:lineRule="auto"/>
      <w:outlineLvl w:val="0"/>
    </w:pPr>
    <w:rPr>
      <w:b/>
      <w:bCs/>
      <w:kern w:val="44"/>
      <w:sz w:val="44"/>
      <w:szCs w:val="44"/>
    </w:rPr>
  </w:style>
  <w:style w:type="paragraph" w:styleId="22">
    <w:name w:val="heading 2"/>
    <w:basedOn w:val="afff8"/>
    <w:next w:val="afff8"/>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8"/>
    <w:next w:val="afff8"/>
    <w:link w:val="30"/>
    <w:qFormat/>
    <w:rsid w:val="00D4734F"/>
    <w:pPr>
      <w:keepNext/>
      <w:keepLines/>
      <w:spacing w:before="260" w:after="260" w:line="416" w:lineRule="auto"/>
      <w:outlineLvl w:val="2"/>
    </w:pPr>
    <w:rPr>
      <w:b/>
      <w:bCs/>
      <w:sz w:val="32"/>
      <w:szCs w:val="32"/>
    </w:rPr>
  </w:style>
  <w:style w:type="paragraph" w:styleId="4">
    <w:name w:val="heading 4"/>
    <w:basedOn w:val="afff8"/>
    <w:next w:val="afff8"/>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8"/>
    <w:next w:val="afff8"/>
    <w:link w:val="50"/>
    <w:qFormat/>
    <w:rsid w:val="00D4734F"/>
    <w:pPr>
      <w:keepNext/>
      <w:keepLines/>
      <w:adjustRightInd/>
      <w:spacing w:before="280" w:after="290" w:line="376" w:lineRule="auto"/>
      <w:outlineLvl w:val="4"/>
    </w:pPr>
    <w:rPr>
      <w:b/>
      <w:bCs/>
      <w:sz w:val="28"/>
      <w:szCs w:val="28"/>
    </w:rPr>
  </w:style>
  <w:style w:type="paragraph" w:styleId="6">
    <w:name w:val="heading 6"/>
    <w:basedOn w:val="afff8"/>
    <w:next w:val="afff8"/>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8"/>
    <w:next w:val="afff8"/>
    <w:link w:val="70"/>
    <w:qFormat/>
    <w:rsid w:val="00D4734F"/>
    <w:pPr>
      <w:keepNext/>
      <w:keepLines/>
      <w:adjustRightInd/>
      <w:spacing w:before="240" w:after="64" w:line="320" w:lineRule="auto"/>
      <w:outlineLvl w:val="6"/>
    </w:pPr>
    <w:rPr>
      <w:b/>
      <w:bCs/>
      <w:sz w:val="24"/>
      <w:szCs w:val="24"/>
    </w:rPr>
  </w:style>
  <w:style w:type="paragraph" w:styleId="8">
    <w:name w:val="heading 8"/>
    <w:basedOn w:val="afff8"/>
    <w:next w:val="afff8"/>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8"/>
    <w:next w:val="afff8"/>
    <w:link w:val="90"/>
    <w:qFormat/>
    <w:rsid w:val="00D4734F"/>
    <w:pPr>
      <w:keepNext/>
      <w:keepLines/>
      <w:adjustRightInd/>
      <w:spacing w:before="240" w:after="64" w:line="320" w:lineRule="auto"/>
      <w:outlineLvl w:val="8"/>
    </w:pPr>
    <w:rPr>
      <w:rFonts w:ascii="Arial" w:eastAsia="黑体" w:hAnsi="Arial"/>
    </w:rPr>
  </w:style>
  <w:style w:type="character" w:default="1" w:styleId="afff9">
    <w:name w:val="Default Paragraph Font"/>
    <w:uiPriority w:val="1"/>
    <w:semiHidden/>
    <w:unhideWhenUsed/>
  </w:style>
  <w:style w:type="table" w:default="1" w:styleId="afffa">
    <w:name w:val="Normal Table"/>
    <w:uiPriority w:val="99"/>
    <w:semiHidden/>
    <w:unhideWhenUsed/>
    <w:tblPr>
      <w:tblInd w:w="0" w:type="dxa"/>
      <w:tblCellMar>
        <w:top w:w="0" w:type="dxa"/>
        <w:left w:w="108" w:type="dxa"/>
        <w:bottom w:w="0" w:type="dxa"/>
        <w:right w:w="108" w:type="dxa"/>
      </w:tblCellMar>
    </w:tblPr>
  </w:style>
  <w:style w:type="numbering" w:default="1" w:styleId="afffb">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c">
    <w:name w:val="header"/>
    <w:basedOn w:val="afff8"/>
    <w:link w:val="afffd"/>
    <w:uiPriority w:val="99"/>
    <w:rsid w:val="00D4734F"/>
    <w:pPr>
      <w:tabs>
        <w:tab w:val="center" w:pos="4153"/>
        <w:tab w:val="right" w:pos="8306"/>
      </w:tabs>
      <w:adjustRightInd/>
      <w:snapToGrid w:val="0"/>
      <w:jc w:val="center"/>
    </w:pPr>
    <w:rPr>
      <w:sz w:val="18"/>
      <w:szCs w:val="18"/>
    </w:rPr>
  </w:style>
  <w:style w:type="character" w:customStyle="1" w:styleId="afffd">
    <w:name w:val="页眉 字符"/>
    <w:link w:val="afffc"/>
    <w:uiPriority w:val="99"/>
    <w:rsid w:val="00D86DB7"/>
    <w:rPr>
      <w:rFonts w:ascii="Times New Roman" w:eastAsia="宋体" w:hAnsi="Times New Roman" w:cs="Times New Roman"/>
      <w:sz w:val="18"/>
      <w:szCs w:val="18"/>
    </w:rPr>
  </w:style>
  <w:style w:type="paragraph" w:styleId="afffe">
    <w:name w:val="footer"/>
    <w:basedOn w:val="afff8"/>
    <w:link w:val="affff"/>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f">
    <w:name w:val="页脚 字符"/>
    <w:link w:val="afffe"/>
    <w:uiPriority w:val="99"/>
    <w:rsid w:val="00D86DB7"/>
    <w:rPr>
      <w:rFonts w:ascii="宋体" w:eastAsia="宋体" w:hAnsi="Times New Roman" w:cs="Times New Roman"/>
      <w:sz w:val="18"/>
      <w:szCs w:val="18"/>
    </w:rPr>
  </w:style>
  <w:style w:type="paragraph" w:styleId="affff0">
    <w:name w:val="Balloon Text"/>
    <w:basedOn w:val="afff8"/>
    <w:link w:val="affff1"/>
    <w:uiPriority w:val="99"/>
    <w:semiHidden/>
    <w:unhideWhenUsed/>
    <w:rsid w:val="00153C7E"/>
    <w:rPr>
      <w:sz w:val="18"/>
      <w:szCs w:val="18"/>
    </w:rPr>
  </w:style>
  <w:style w:type="character" w:customStyle="1" w:styleId="affff1">
    <w:name w:val="批注框文本 字符"/>
    <w:link w:val="affff0"/>
    <w:uiPriority w:val="99"/>
    <w:semiHidden/>
    <w:rsid w:val="00153C7E"/>
    <w:rPr>
      <w:sz w:val="18"/>
      <w:szCs w:val="18"/>
    </w:rPr>
  </w:style>
  <w:style w:type="paragraph" w:styleId="affff2">
    <w:name w:val="Quote"/>
    <w:basedOn w:val="afff8"/>
    <w:next w:val="afff8"/>
    <w:link w:val="affff3"/>
    <w:uiPriority w:val="29"/>
    <w:qFormat/>
    <w:rsid w:val="00D4734F"/>
    <w:rPr>
      <w:i/>
      <w:iCs/>
      <w:color w:val="000000"/>
    </w:rPr>
  </w:style>
  <w:style w:type="character" w:customStyle="1" w:styleId="affff3">
    <w:name w:val="引用 字符"/>
    <w:link w:val="affff2"/>
    <w:uiPriority w:val="29"/>
    <w:rsid w:val="00D4734F"/>
    <w:rPr>
      <w:i/>
      <w:iCs/>
      <w:color w:val="000000"/>
    </w:rPr>
  </w:style>
  <w:style w:type="character" w:styleId="affff4">
    <w:name w:val="Strong"/>
    <w:uiPriority w:val="22"/>
    <w:qFormat/>
    <w:rsid w:val="00D4734F"/>
    <w:rPr>
      <w:b/>
      <w:bCs/>
    </w:rPr>
  </w:style>
  <w:style w:type="character" w:styleId="affff5">
    <w:name w:val="Emphasis"/>
    <w:uiPriority w:val="20"/>
    <w:qFormat/>
    <w:rsid w:val="00D4734F"/>
    <w:rPr>
      <w:i/>
      <w:iCs/>
    </w:rPr>
  </w:style>
  <w:style w:type="paragraph" w:styleId="affff6">
    <w:name w:val="Title"/>
    <w:basedOn w:val="afff8"/>
    <w:link w:val="affff7"/>
    <w:qFormat/>
    <w:rsid w:val="00D4734F"/>
    <w:pPr>
      <w:spacing w:before="240" w:after="60"/>
      <w:jc w:val="center"/>
      <w:outlineLvl w:val="0"/>
    </w:pPr>
    <w:rPr>
      <w:rFonts w:ascii="Arial" w:hAnsi="Arial" w:cs="Arial"/>
      <w:b/>
      <w:bCs/>
      <w:sz w:val="32"/>
      <w:szCs w:val="32"/>
    </w:rPr>
  </w:style>
  <w:style w:type="character" w:customStyle="1" w:styleId="affff7">
    <w:name w:val="标题 字符"/>
    <w:link w:val="affff6"/>
    <w:rsid w:val="00D4734F"/>
    <w:rPr>
      <w:rFonts w:ascii="Arial" w:eastAsia="宋体" w:hAnsi="Arial" w:cs="Arial"/>
      <w:b/>
      <w:bCs/>
      <w:sz w:val="32"/>
      <w:szCs w:val="32"/>
    </w:rPr>
  </w:style>
  <w:style w:type="paragraph" w:customStyle="1" w:styleId="affff8">
    <w:name w:val="标准标志"/>
    <w:next w:val="afff8"/>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8"/>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rsid w:val="007A061E"/>
    <w:pPr>
      <w:ind w:left="198"/>
    </w:pPr>
    <w:rPr>
      <w:rFonts w:ascii="宋体" w:hAnsi="Times New Roman"/>
      <w:sz w:val="18"/>
    </w:rPr>
  </w:style>
  <w:style w:type="paragraph" w:customStyle="1" w:styleId="affffb">
    <w:name w:val="标准文件_页脚奇数页"/>
    <w:rsid w:val="00D63276"/>
    <w:pPr>
      <w:ind w:right="227"/>
      <w:jc w:val="right"/>
    </w:pPr>
    <w:rPr>
      <w:rFonts w:ascii="宋体" w:hAnsi="Times New Roman"/>
      <w:sz w:val="18"/>
    </w:rPr>
  </w:style>
  <w:style w:type="paragraph" w:customStyle="1" w:styleId="affffc">
    <w:name w:val="标准书眉一"/>
    <w:rsid w:val="00D4734F"/>
    <w:pPr>
      <w:jc w:val="both"/>
    </w:pPr>
    <w:rPr>
      <w:rFonts w:ascii="Times New Roman" w:hAnsi="Times New Roman"/>
    </w:rPr>
  </w:style>
  <w:style w:type="paragraph" w:customStyle="1" w:styleId="ICS">
    <w:name w:val="标准文件_ICS"/>
    <w:basedOn w:val="afff8"/>
    <w:rsid w:val="00D4734F"/>
    <w:pPr>
      <w:spacing w:line="0" w:lineRule="atLeast"/>
    </w:pPr>
    <w:rPr>
      <w:rFonts w:ascii="黑体" w:eastAsia="黑体" w:hAnsi="宋体"/>
    </w:rPr>
  </w:style>
  <w:style w:type="paragraph" w:customStyle="1" w:styleId="affffd">
    <w:name w:val="标准文件_标准正文"/>
    <w:basedOn w:val="afff8"/>
    <w:next w:val="affffe"/>
    <w:rsid w:val="00071CC0"/>
    <w:pPr>
      <w:snapToGrid w:val="0"/>
      <w:ind w:firstLineChars="200" w:firstLine="200"/>
    </w:pPr>
    <w:rPr>
      <w:kern w:val="0"/>
    </w:rPr>
  </w:style>
  <w:style w:type="paragraph" w:customStyle="1" w:styleId="afffff">
    <w:name w:val="标准文件_版本"/>
    <w:basedOn w:val="affffd"/>
    <w:rsid w:val="00D4734F"/>
    <w:pPr>
      <w:adjustRightInd/>
      <w:snapToGrid/>
      <w:ind w:firstLineChars="0" w:firstLine="0"/>
    </w:pPr>
    <w:rPr>
      <w:rFonts w:ascii="宋体" w:hAnsi="宋体"/>
      <w:kern w:val="2"/>
    </w:rPr>
  </w:style>
  <w:style w:type="paragraph" w:customStyle="1" w:styleId="afffff0">
    <w:name w:val="标准文件_标准部门"/>
    <w:basedOn w:val="afff8"/>
    <w:rsid w:val="00D4734F"/>
    <w:pPr>
      <w:jc w:val="center"/>
    </w:pPr>
    <w:rPr>
      <w:rFonts w:ascii="黑体" w:eastAsia="黑体"/>
      <w:kern w:val="0"/>
      <w:sz w:val="44"/>
    </w:rPr>
  </w:style>
  <w:style w:type="paragraph" w:customStyle="1" w:styleId="afffff1">
    <w:name w:val="标准文件_标准代替"/>
    <w:basedOn w:val="afff8"/>
    <w:next w:val="afff8"/>
    <w:rsid w:val="00D4734F"/>
    <w:pPr>
      <w:spacing w:line="310" w:lineRule="exact"/>
      <w:jc w:val="right"/>
    </w:pPr>
    <w:rPr>
      <w:rFonts w:ascii="宋体" w:hAnsi="宋体"/>
      <w:kern w:val="0"/>
    </w:rPr>
  </w:style>
  <w:style w:type="paragraph" w:customStyle="1" w:styleId="afffff2">
    <w:name w:val="标准文件_标准名称标题"/>
    <w:basedOn w:val="afff8"/>
    <w:next w:val="afff8"/>
    <w:rsid w:val="00D4734F"/>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8"/>
    <w:rsid w:val="00D4734F"/>
    <w:pPr>
      <w:tabs>
        <w:tab w:val="center" w:pos="4154"/>
        <w:tab w:val="right" w:pos="8306"/>
      </w:tabs>
      <w:spacing w:after="120"/>
      <w:jc w:val="right"/>
    </w:pPr>
    <w:rPr>
      <w:rFonts w:ascii="黑体" w:eastAsia="黑体" w:hAnsi="宋体"/>
      <w:noProof/>
      <w:sz w:val="21"/>
    </w:rPr>
  </w:style>
  <w:style w:type="paragraph" w:customStyle="1" w:styleId="afffff4">
    <w:name w:val="标准文件_页眉偶数页"/>
    <w:basedOn w:val="afffff3"/>
    <w:next w:val="afff8"/>
    <w:rsid w:val="00D4734F"/>
    <w:pPr>
      <w:jc w:val="left"/>
    </w:pPr>
  </w:style>
  <w:style w:type="paragraph" w:customStyle="1" w:styleId="afffff5">
    <w:name w:val="标准文件_参考文献标题"/>
    <w:basedOn w:val="afff8"/>
    <w:next w:val="afff8"/>
    <w:rsid w:val="00523461"/>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2">
    <w:name w:val="标准文件_参考文献条目"/>
    <w:rsid w:val="00D4734F"/>
    <w:pPr>
      <w:numPr>
        <w:numId w:val="1"/>
      </w:numPr>
    </w:pPr>
    <w:rPr>
      <w:rFonts w:ascii="宋体" w:hAnsi="Times New Roman"/>
    </w:rPr>
  </w:style>
  <w:style w:type="paragraph" w:customStyle="1" w:styleId="affffe">
    <w:name w:val="标准文件_段"/>
    <w:link w:val="Char"/>
    <w:qFormat/>
    <w:rsid w:val="00BA263B"/>
    <w:pPr>
      <w:autoSpaceDE w:val="0"/>
      <w:autoSpaceDN w:val="0"/>
      <w:ind w:firstLineChars="200" w:firstLine="200"/>
      <w:jc w:val="both"/>
    </w:pPr>
    <w:rPr>
      <w:rFonts w:ascii="宋体" w:hAnsi="Times New Roman"/>
      <w:noProof/>
      <w:sz w:val="21"/>
    </w:rPr>
  </w:style>
  <w:style w:type="paragraph" w:customStyle="1" w:styleId="afff1">
    <w:name w:val="标准文件_二级条标题"/>
    <w:next w:val="affffe"/>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f6">
    <w:name w:val="标准文件_发布"/>
    <w:rsid w:val="00D4734F"/>
    <w:rPr>
      <w:rFonts w:ascii="黑体" w:eastAsia="黑体"/>
      <w:spacing w:val="0"/>
      <w:w w:val="100"/>
      <w:position w:val="3"/>
      <w:sz w:val="28"/>
    </w:rPr>
  </w:style>
  <w:style w:type="paragraph" w:customStyle="1" w:styleId="af0">
    <w:name w:val="标准文件_方框数字列项"/>
    <w:basedOn w:val="affffe"/>
    <w:rsid w:val="00E90391"/>
    <w:pPr>
      <w:numPr>
        <w:numId w:val="3"/>
      </w:numPr>
      <w:ind w:firstLineChars="0" w:firstLine="0"/>
    </w:pPr>
  </w:style>
  <w:style w:type="paragraph" w:customStyle="1" w:styleId="afffff7">
    <w:name w:val="标准文件_封面标准编号"/>
    <w:basedOn w:val="afff8"/>
    <w:next w:val="afffff1"/>
    <w:rsid w:val="00D4734F"/>
    <w:pPr>
      <w:spacing w:line="310" w:lineRule="exact"/>
      <w:jc w:val="right"/>
    </w:pPr>
    <w:rPr>
      <w:rFonts w:ascii="黑体" w:eastAsia="黑体"/>
      <w:kern w:val="0"/>
      <w:sz w:val="28"/>
    </w:rPr>
  </w:style>
  <w:style w:type="paragraph" w:customStyle="1" w:styleId="afffff8">
    <w:name w:val="标准文件_封面标准分类号"/>
    <w:basedOn w:val="afff8"/>
    <w:rsid w:val="00D4734F"/>
    <w:rPr>
      <w:rFonts w:ascii="黑体" w:eastAsia="黑体"/>
      <w:b/>
      <w:kern w:val="0"/>
      <w:sz w:val="28"/>
    </w:rPr>
  </w:style>
  <w:style w:type="paragraph" w:customStyle="1" w:styleId="afffff9">
    <w:name w:val="标准文件_封面标准名称"/>
    <w:basedOn w:val="afff8"/>
    <w:rsid w:val="00D4734F"/>
    <w:pPr>
      <w:spacing w:line="240" w:lineRule="auto"/>
      <w:jc w:val="center"/>
    </w:pPr>
    <w:rPr>
      <w:rFonts w:ascii="黑体" w:eastAsia="黑体"/>
      <w:kern w:val="0"/>
      <w:sz w:val="52"/>
    </w:rPr>
  </w:style>
  <w:style w:type="paragraph" w:customStyle="1" w:styleId="afffffa">
    <w:name w:val="标准文件_封面标准英文名称"/>
    <w:basedOn w:val="afff8"/>
    <w:rsid w:val="00D4734F"/>
    <w:pPr>
      <w:spacing w:line="240" w:lineRule="auto"/>
      <w:jc w:val="center"/>
    </w:pPr>
    <w:rPr>
      <w:rFonts w:ascii="黑体" w:eastAsia="黑体"/>
      <w:b/>
      <w:sz w:val="28"/>
    </w:rPr>
  </w:style>
  <w:style w:type="paragraph" w:customStyle="1" w:styleId="afffffb">
    <w:name w:val="标准文件_封面发布日期"/>
    <w:basedOn w:val="afff8"/>
    <w:rsid w:val="00D4734F"/>
    <w:pPr>
      <w:spacing w:line="310" w:lineRule="exact"/>
    </w:pPr>
    <w:rPr>
      <w:rFonts w:ascii="黑体" w:eastAsia="黑体"/>
      <w:kern w:val="0"/>
      <w:sz w:val="28"/>
    </w:rPr>
  </w:style>
  <w:style w:type="paragraph" w:customStyle="1" w:styleId="afffffc">
    <w:name w:val="标准文件_封面密级"/>
    <w:basedOn w:val="afff8"/>
    <w:rsid w:val="00D4734F"/>
    <w:rPr>
      <w:rFonts w:eastAsia="黑体"/>
      <w:sz w:val="32"/>
    </w:rPr>
  </w:style>
  <w:style w:type="paragraph" w:customStyle="1" w:styleId="afffffd">
    <w:name w:val="标准文件_封面实施日期"/>
    <w:basedOn w:val="afff8"/>
    <w:rsid w:val="00D4734F"/>
    <w:pPr>
      <w:spacing w:line="310" w:lineRule="exact"/>
      <w:jc w:val="right"/>
    </w:pPr>
    <w:rPr>
      <w:rFonts w:ascii="黑体" w:eastAsia="黑体"/>
      <w:sz w:val="28"/>
    </w:rPr>
  </w:style>
  <w:style w:type="paragraph" w:customStyle="1" w:styleId="afffffe">
    <w:name w:val="标准文件_封面抬头"/>
    <w:basedOn w:val="affffe"/>
    <w:rsid w:val="00D4734F"/>
    <w:pPr>
      <w:adjustRightInd w:val="0"/>
      <w:spacing w:line="800" w:lineRule="exact"/>
      <w:ind w:firstLineChars="0" w:firstLine="0"/>
      <w:jc w:val="distribute"/>
    </w:pPr>
    <w:rPr>
      <w:rFonts w:ascii="黑体" w:eastAsia="黑体"/>
      <w:b/>
      <w:sz w:val="64"/>
    </w:rPr>
  </w:style>
  <w:style w:type="paragraph" w:customStyle="1" w:styleId="aff6">
    <w:name w:val="标准文件_附录标识"/>
    <w:next w:val="affffe"/>
    <w:rsid w:val="006F0ED7"/>
    <w:pPr>
      <w:numPr>
        <w:numId w:val="5"/>
      </w:numPr>
      <w:shd w:val="clear" w:color="FFFFFF" w:fill="FFFFFF"/>
      <w:tabs>
        <w:tab w:val="left" w:pos="6406"/>
      </w:tabs>
      <w:spacing w:before="560" w:afterLines="50"/>
      <w:jc w:val="center"/>
      <w:outlineLvl w:val="0"/>
    </w:pPr>
    <w:rPr>
      <w:rFonts w:ascii="黑体" w:eastAsia="黑体" w:hAnsi="Times New Roman"/>
      <w:noProof/>
      <w:sz w:val="21"/>
    </w:rPr>
  </w:style>
  <w:style w:type="paragraph" w:customStyle="1" w:styleId="aff2">
    <w:name w:val="标准文件_附录表标题"/>
    <w:next w:val="affffe"/>
    <w:rsid w:val="00B12981"/>
    <w:pPr>
      <w:numPr>
        <w:ilvl w:val="1"/>
        <w:numId w:val="30"/>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7">
    <w:name w:val="标准文件_附录一级条标题"/>
    <w:next w:val="affffe"/>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8">
    <w:name w:val="标准文件_附录二级条标题"/>
    <w:basedOn w:val="aff7"/>
    <w:next w:val="affffe"/>
    <w:rsid w:val="002A5977"/>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9">
    <w:name w:val="标准文件_附录三级条标题"/>
    <w:next w:val="affffe"/>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a">
    <w:name w:val="标准文件_附录四级条标题"/>
    <w:next w:val="affffe"/>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c">
    <w:name w:val="标准文件_附录图标题"/>
    <w:next w:val="affffe"/>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b">
    <w:name w:val="标准文件_附录五级条标题"/>
    <w:next w:val="affffe"/>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3">
    <w:name w:val="标准文件_附录英文标识"/>
    <w:next w:val="affffff0"/>
    <w:rsid w:val="00D4734F"/>
    <w:pPr>
      <w:numPr>
        <w:numId w:val="4"/>
      </w:numPr>
      <w:tabs>
        <w:tab w:val="left" w:pos="6406"/>
      </w:tabs>
      <w:spacing w:before="220" w:after="320"/>
      <w:jc w:val="center"/>
      <w:outlineLvl w:val="0"/>
    </w:pPr>
    <w:rPr>
      <w:rFonts w:ascii="黑体" w:eastAsia="黑体" w:hAnsi="Times New Roman"/>
      <w:sz w:val="21"/>
    </w:rPr>
  </w:style>
  <w:style w:type="paragraph" w:styleId="affffff0">
    <w:name w:val="Body Text"/>
    <w:basedOn w:val="afff8"/>
    <w:link w:val="affffff1"/>
    <w:rsid w:val="00D4734F"/>
    <w:pPr>
      <w:spacing w:after="120"/>
    </w:pPr>
  </w:style>
  <w:style w:type="character" w:customStyle="1" w:styleId="affffff1">
    <w:name w:val="正文文本 字符"/>
    <w:link w:val="affffff0"/>
    <w:rsid w:val="00D4734F"/>
    <w:rPr>
      <w:rFonts w:ascii="Times New Roman" w:eastAsia="宋体" w:hAnsi="Times New Roman" w:cs="Times New Roman"/>
      <w:szCs w:val="20"/>
    </w:rPr>
  </w:style>
  <w:style w:type="paragraph" w:customStyle="1" w:styleId="affffff2">
    <w:name w:val="标准文件_附录章标题"/>
    <w:next w:val="affffe"/>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3">
    <w:name w:val="标准文件_公式后的破折号"/>
    <w:basedOn w:val="affffe"/>
    <w:next w:val="affffe"/>
    <w:rsid w:val="00D4734F"/>
    <w:pPr>
      <w:ind w:leftChars="200" w:left="488" w:hangingChars="290" w:hanging="289"/>
    </w:pPr>
  </w:style>
  <w:style w:type="paragraph" w:customStyle="1" w:styleId="a9">
    <w:name w:val="标准文件_前言、引言标题"/>
    <w:next w:val="afff8"/>
    <w:rsid w:val="00523461"/>
    <w:pPr>
      <w:numPr>
        <w:numId w:val="31"/>
      </w:numPr>
      <w:shd w:val="clear" w:color="FFFFFF" w:fill="FFFFFF"/>
      <w:spacing w:before="480" w:afterLines="150"/>
      <w:ind w:left="0" w:firstLine="0"/>
      <w:jc w:val="center"/>
      <w:outlineLvl w:val="0"/>
    </w:pPr>
    <w:rPr>
      <w:rFonts w:ascii="黑体" w:eastAsia="黑体" w:hAnsi="Times New Roman"/>
      <w:sz w:val="32"/>
    </w:rPr>
  </w:style>
  <w:style w:type="paragraph" w:customStyle="1" w:styleId="affffff4">
    <w:name w:val="标准文件_目次、标准名称标题"/>
    <w:basedOn w:val="a9"/>
    <w:next w:val="affffe"/>
    <w:rsid w:val="00C643F9"/>
    <w:pPr>
      <w:spacing w:line="460" w:lineRule="exact"/>
    </w:pPr>
  </w:style>
  <w:style w:type="paragraph" w:customStyle="1" w:styleId="affffff5">
    <w:name w:val="标准文件_目录标题"/>
    <w:basedOn w:val="afff8"/>
    <w:rsid w:val="00523461"/>
    <w:pPr>
      <w:spacing w:before="480" w:afterLines="150" w:line="240" w:lineRule="auto"/>
      <w:jc w:val="center"/>
    </w:pPr>
    <w:rPr>
      <w:rFonts w:ascii="黑体" w:eastAsia="黑体"/>
      <w:sz w:val="32"/>
    </w:rPr>
  </w:style>
  <w:style w:type="paragraph" w:customStyle="1" w:styleId="af4">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f">
    <w:name w:val="标准文件_破折号列项（二级）"/>
    <w:basedOn w:val="af4"/>
    <w:rsid w:val="00CB517D"/>
    <w:pPr>
      <w:numPr>
        <w:numId w:val="7"/>
      </w:numPr>
      <w:ind w:left="0" w:firstLine="200"/>
    </w:pPr>
  </w:style>
  <w:style w:type="paragraph" w:customStyle="1" w:styleId="afff2">
    <w:name w:val="标准文件_三级条标题"/>
    <w:basedOn w:val="afff1"/>
    <w:next w:val="affffe"/>
    <w:rsid w:val="0055013B"/>
    <w:pPr>
      <w:widowControl/>
      <w:numPr>
        <w:ilvl w:val="4"/>
      </w:numPr>
      <w:outlineLvl w:val="3"/>
    </w:pPr>
  </w:style>
  <w:style w:type="character" w:styleId="affffff6">
    <w:name w:val="Subtle Reference"/>
    <w:uiPriority w:val="31"/>
    <w:qFormat/>
    <w:rsid w:val="001F69B4"/>
    <w:rPr>
      <w:smallCaps/>
      <w:color w:val="C0504D"/>
      <w:u w:val="single"/>
    </w:rPr>
  </w:style>
  <w:style w:type="paragraph" w:customStyle="1" w:styleId="affffff7">
    <w:name w:val="标准文件_示例后续"/>
    <w:basedOn w:val="afff8"/>
    <w:rsid w:val="00CB517D"/>
    <w:pPr>
      <w:adjustRightInd/>
      <w:spacing w:line="240" w:lineRule="auto"/>
      <w:ind w:firstLineChars="200" w:firstLine="200"/>
    </w:pPr>
    <w:rPr>
      <w:sz w:val="18"/>
      <w:szCs w:val="24"/>
    </w:rPr>
  </w:style>
  <w:style w:type="paragraph" w:customStyle="1" w:styleId="affc">
    <w:name w:val="标准文件_数字编号列项"/>
    <w:rsid w:val="00C13EE9"/>
    <w:pPr>
      <w:numPr>
        <w:numId w:val="19"/>
      </w:numPr>
      <w:jc w:val="both"/>
    </w:pPr>
    <w:rPr>
      <w:rFonts w:ascii="宋体" w:hAnsi="宋体"/>
      <w:sz w:val="21"/>
    </w:rPr>
  </w:style>
  <w:style w:type="paragraph" w:customStyle="1" w:styleId="afff3">
    <w:name w:val="标准文件_四级条标题"/>
    <w:next w:val="affffe"/>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8">
    <w:name w:val="footnote text"/>
    <w:basedOn w:val="afff8"/>
    <w:next w:val="afff8"/>
    <w:link w:val="affffff9"/>
    <w:qFormat/>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9">
    <w:name w:val="脚注文本 字符"/>
    <w:link w:val="affffff8"/>
    <w:rsid w:val="00D4734F"/>
    <w:rPr>
      <w:rFonts w:ascii="宋体" w:eastAsia="宋体" w:hAnsi="Times New Roman" w:cs="Times New Roman"/>
      <w:sz w:val="18"/>
      <w:szCs w:val="18"/>
    </w:rPr>
  </w:style>
  <w:style w:type="paragraph" w:customStyle="1" w:styleId="affffffa">
    <w:name w:val="标准文件_条文脚注"/>
    <w:basedOn w:val="affffff8"/>
    <w:rsid w:val="00CB517D"/>
    <w:pPr>
      <w:adjustRightInd w:val="0"/>
      <w:spacing w:line="240" w:lineRule="auto"/>
      <w:ind w:leftChars="0" w:left="0" w:firstLineChars="200" w:firstLine="200"/>
      <w:jc w:val="both"/>
    </w:pPr>
    <w:rPr>
      <w:rFonts w:hAnsi="宋体"/>
    </w:rPr>
  </w:style>
  <w:style w:type="paragraph" w:customStyle="1" w:styleId="af7">
    <w:name w:val="标准文件_图表脚注"/>
    <w:basedOn w:val="afff8"/>
    <w:next w:val="affffe"/>
    <w:rsid w:val="0096381A"/>
    <w:pPr>
      <w:numPr>
        <w:numId w:val="21"/>
      </w:numPr>
      <w:spacing w:line="240" w:lineRule="auto"/>
      <w:jc w:val="left"/>
    </w:pPr>
    <w:rPr>
      <w:rFonts w:ascii="宋体" w:hAnsi="宋体"/>
      <w:sz w:val="18"/>
    </w:rPr>
  </w:style>
  <w:style w:type="character" w:styleId="affffffb">
    <w:name w:val="footnote reference"/>
    <w:aliases w:val="标准文件_脚注引用"/>
    <w:uiPriority w:val="99"/>
    <w:qFormat/>
    <w:rsid w:val="00D4734F"/>
    <w:rPr>
      <w:rFonts w:ascii="宋体" w:eastAsia="宋体" w:hAnsi="宋体" w:cs="Times New Roman"/>
      <w:spacing w:val="0"/>
      <w:sz w:val="18"/>
      <w:vertAlign w:val="superscript"/>
    </w:rPr>
  </w:style>
  <w:style w:type="character" w:customStyle="1" w:styleId="affffffc">
    <w:name w:val="标准文件_图表脚注内容"/>
    <w:rsid w:val="00D4734F"/>
    <w:rPr>
      <w:rFonts w:ascii="宋体" w:eastAsia="宋体" w:hAnsi="宋体" w:cs="Times New Roman"/>
      <w:spacing w:val="0"/>
      <w:sz w:val="18"/>
      <w:vertAlign w:val="superscript"/>
    </w:rPr>
  </w:style>
  <w:style w:type="paragraph" w:customStyle="1" w:styleId="afff4">
    <w:name w:val="标准文件_五级条标题"/>
    <w:next w:val="affffe"/>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f">
    <w:name w:val="标准文件_章标题"/>
    <w:next w:val="affffe"/>
    <w:rsid w:val="0055013B"/>
    <w:pPr>
      <w:numPr>
        <w:ilvl w:val="1"/>
        <w:numId w:val="2"/>
      </w:numPr>
      <w:spacing w:beforeLines="100" w:afterLines="100"/>
      <w:jc w:val="both"/>
      <w:outlineLvl w:val="0"/>
    </w:pPr>
    <w:rPr>
      <w:rFonts w:ascii="黑体" w:eastAsia="黑体" w:hAnsi="Times New Roman"/>
      <w:sz w:val="21"/>
    </w:rPr>
  </w:style>
  <w:style w:type="paragraph" w:customStyle="1" w:styleId="afff0">
    <w:name w:val="标准文件_一级条标题"/>
    <w:basedOn w:val="afff"/>
    <w:next w:val="affffe"/>
    <w:rsid w:val="0055013B"/>
    <w:pPr>
      <w:numPr>
        <w:ilvl w:val="2"/>
      </w:numPr>
      <w:spacing w:beforeLines="50" w:afterLines="50"/>
      <w:outlineLvl w:val="1"/>
    </w:pPr>
  </w:style>
  <w:style w:type="paragraph" w:customStyle="1" w:styleId="affffffd">
    <w:name w:val="标准文件_一致程度"/>
    <w:basedOn w:val="afff8"/>
    <w:rsid w:val="00D4734F"/>
    <w:pPr>
      <w:spacing w:line="440" w:lineRule="exact"/>
      <w:jc w:val="center"/>
    </w:pPr>
    <w:rPr>
      <w:sz w:val="28"/>
    </w:rPr>
  </w:style>
  <w:style w:type="paragraph" w:customStyle="1" w:styleId="affffffe">
    <w:name w:val="标准文件_引言标题"/>
    <w:next w:val="afff8"/>
    <w:rsid w:val="00D4734F"/>
    <w:pPr>
      <w:shd w:val="clear" w:color="FFFFFF" w:fill="FFFFFF"/>
      <w:spacing w:before="540" w:after="600"/>
      <w:jc w:val="center"/>
      <w:outlineLvl w:val="0"/>
    </w:pPr>
    <w:rPr>
      <w:rFonts w:ascii="黑体" w:eastAsia="黑体" w:hAnsi="Times New Roman"/>
      <w:sz w:val="32"/>
    </w:rPr>
  </w:style>
  <w:style w:type="paragraph" w:customStyle="1" w:styleId="afffffff">
    <w:name w:val="标准文件_英文图表脚注"/>
    <w:basedOn w:val="affffd"/>
    <w:rsid w:val="00D4734F"/>
    <w:pPr>
      <w:widowControl/>
      <w:adjustRightInd/>
      <w:snapToGrid/>
      <w:spacing w:line="240" w:lineRule="auto"/>
      <w:ind w:left="79" w:hangingChars="80" w:hanging="79"/>
    </w:pPr>
    <w:rPr>
      <w:rFonts w:ascii="宋体" w:hAnsi="宋体"/>
    </w:rPr>
  </w:style>
  <w:style w:type="paragraph" w:customStyle="1" w:styleId="af9">
    <w:name w:val="标准文件_数字编号列项（二级）"/>
    <w:rsid w:val="00C72F0E"/>
    <w:pPr>
      <w:numPr>
        <w:ilvl w:val="1"/>
        <w:numId w:val="22"/>
      </w:numPr>
      <w:jc w:val="both"/>
    </w:pPr>
    <w:rPr>
      <w:rFonts w:ascii="宋体" w:hAnsi="Times New Roman"/>
      <w:sz w:val="21"/>
    </w:rPr>
  </w:style>
  <w:style w:type="paragraph" w:customStyle="1" w:styleId="af2">
    <w:name w:val="标准文件_英文注："/>
    <w:basedOn w:val="afff8"/>
    <w:next w:val="affffe"/>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3">
    <w:name w:val="标准文件_英文注×："/>
    <w:basedOn w:val="afff8"/>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5">
    <w:name w:val="标准文件_正文表标题"/>
    <w:next w:val="affffe"/>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f0">
    <w:name w:val="标准文件_正文公式"/>
    <w:basedOn w:val="afff8"/>
    <w:next w:val="affffd"/>
    <w:rsid w:val="00F623AC"/>
    <w:pPr>
      <w:tabs>
        <w:tab w:val="center" w:pos="4678"/>
        <w:tab w:val="right" w:leader="middleDot" w:pos="9356"/>
      </w:tabs>
      <w:spacing w:line="240" w:lineRule="auto"/>
    </w:pPr>
    <w:rPr>
      <w:rFonts w:ascii="宋体" w:hAnsi="宋体"/>
    </w:rPr>
  </w:style>
  <w:style w:type="paragraph" w:customStyle="1" w:styleId="aff0">
    <w:name w:val="标准文件_正文图标题"/>
    <w:next w:val="affffe"/>
    <w:rsid w:val="00970CDC"/>
    <w:pPr>
      <w:numPr>
        <w:numId w:val="11"/>
      </w:numPr>
      <w:spacing w:beforeLines="50" w:afterLines="50"/>
      <w:jc w:val="center"/>
    </w:pPr>
    <w:rPr>
      <w:rFonts w:ascii="黑体" w:eastAsia="黑体" w:hAnsi="Times New Roman"/>
      <w:sz w:val="21"/>
    </w:rPr>
  </w:style>
  <w:style w:type="paragraph" w:customStyle="1" w:styleId="afff6">
    <w:name w:val="标准文件_正文英文表标题"/>
    <w:next w:val="affffe"/>
    <w:rsid w:val="00D4734F"/>
    <w:pPr>
      <w:numPr>
        <w:numId w:val="12"/>
      </w:numPr>
      <w:jc w:val="center"/>
    </w:pPr>
    <w:rPr>
      <w:rFonts w:ascii="黑体" w:eastAsia="黑体" w:hAnsi="Times New Roman"/>
      <w:sz w:val="21"/>
    </w:rPr>
  </w:style>
  <w:style w:type="paragraph" w:customStyle="1" w:styleId="afe">
    <w:name w:val="标准文件_正文英文图标题"/>
    <w:next w:val="affffe"/>
    <w:rsid w:val="00D4734F"/>
    <w:pPr>
      <w:numPr>
        <w:numId w:val="13"/>
      </w:numPr>
      <w:jc w:val="center"/>
    </w:pPr>
    <w:rPr>
      <w:rFonts w:ascii="黑体" w:eastAsia="黑体" w:hAnsi="Times New Roman"/>
      <w:sz w:val="21"/>
    </w:rPr>
  </w:style>
  <w:style w:type="paragraph" w:customStyle="1" w:styleId="afa">
    <w:name w:val="标准文件_编号列项（三级）"/>
    <w:rsid w:val="00655D4F"/>
    <w:pPr>
      <w:numPr>
        <w:ilvl w:val="2"/>
        <w:numId w:val="22"/>
      </w:numPr>
    </w:pPr>
    <w:rPr>
      <w:rFonts w:ascii="宋体" w:hAnsi="Times New Roman"/>
      <w:sz w:val="21"/>
    </w:rPr>
  </w:style>
  <w:style w:type="character" w:styleId="afffffff1">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4">
    <w:name w:val="二级无标题条"/>
    <w:basedOn w:val="afff8"/>
    <w:rsid w:val="00D4734F"/>
    <w:pPr>
      <w:numPr>
        <w:ilvl w:val="3"/>
        <w:numId w:val="15"/>
      </w:numPr>
      <w:adjustRightInd/>
      <w:spacing w:line="240" w:lineRule="auto"/>
    </w:pPr>
    <w:rPr>
      <w:rFonts w:ascii="宋体" w:hAnsi="宋体"/>
      <w:szCs w:val="24"/>
    </w:rPr>
  </w:style>
  <w:style w:type="paragraph" w:customStyle="1" w:styleId="afffffff2">
    <w:name w:val="发布部门"/>
    <w:next w:val="affffe"/>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8"/>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rsid w:val="00D4734F"/>
    <w:pPr>
      <w:spacing w:before="180" w:line="180" w:lineRule="exact"/>
      <w:jc w:val="center"/>
    </w:pPr>
    <w:rPr>
      <w:rFonts w:ascii="宋体" w:hAnsi="Times New Roman"/>
      <w:sz w:val="21"/>
    </w:rPr>
  </w:style>
  <w:style w:type="paragraph" w:customStyle="1" w:styleId="afffffff7">
    <w:name w:val="封面标准文稿类别"/>
    <w:rsid w:val="00D4734F"/>
    <w:pPr>
      <w:spacing w:before="440" w:line="400" w:lineRule="exact"/>
      <w:jc w:val="center"/>
    </w:pPr>
    <w:rPr>
      <w:rFonts w:ascii="宋体" w:hAnsi="Times New Roman"/>
      <w:sz w:val="24"/>
    </w:rPr>
  </w:style>
  <w:style w:type="paragraph" w:customStyle="1" w:styleId="afffffff8">
    <w:name w:val="封面标准英文名称"/>
    <w:rsid w:val="00815419"/>
    <w:pPr>
      <w:widowControl w:val="0"/>
      <w:spacing w:line="360" w:lineRule="exact"/>
      <w:jc w:val="center"/>
    </w:pPr>
    <w:rPr>
      <w:rFonts w:ascii="Times New Roman" w:hAnsi="Times New Roman"/>
      <w:sz w:val="28"/>
    </w:rPr>
  </w:style>
  <w:style w:type="paragraph" w:customStyle="1" w:styleId="afffffff9">
    <w:name w:val="封面一致性程度标识"/>
    <w:rsid w:val="00D4734F"/>
    <w:pPr>
      <w:spacing w:before="440" w:line="440" w:lineRule="exact"/>
      <w:jc w:val="center"/>
    </w:pPr>
    <w:rPr>
      <w:rFonts w:ascii="Times New Roman" w:hAnsi="Times New Roman"/>
      <w:sz w:val="28"/>
    </w:rPr>
  </w:style>
  <w:style w:type="paragraph" w:customStyle="1" w:styleId="afffffffa">
    <w:name w:val="封面正文"/>
    <w:rsid w:val="00D4734F"/>
    <w:pPr>
      <w:jc w:val="both"/>
    </w:pPr>
    <w:rPr>
      <w:rFonts w:ascii="Times New Roman" w:hAnsi="Times New Roman"/>
    </w:rPr>
  </w:style>
  <w:style w:type="paragraph" w:customStyle="1" w:styleId="afffffffb">
    <w:name w:val="附录二级无标题条"/>
    <w:basedOn w:val="afff8"/>
    <w:next w:val="affffe"/>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e"/>
    <w:rsid w:val="00D4734F"/>
    <w:pPr>
      <w:outlineLvl w:val="4"/>
    </w:pPr>
  </w:style>
  <w:style w:type="paragraph" w:customStyle="1" w:styleId="afffffffd">
    <w:name w:val="附录四级无标题条"/>
    <w:basedOn w:val="afffffffc"/>
    <w:next w:val="affffe"/>
    <w:rsid w:val="00D4734F"/>
    <w:pPr>
      <w:outlineLvl w:val="5"/>
    </w:pPr>
  </w:style>
  <w:style w:type="paragraph" w:customStyle="1" w:styleId="afffffffe">
    <w:name w:val="附录图"/>
    <w:next w:val="affffe"/>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5">
    <w:name w:val="标准文件_一级项"/>
    <w:rsid w:val="00C72F0E"/>
    <w:pPr>
      <w:numPr>
        <w:numId w:val="28"/>
      </w:numPr>
    </w:pPr>
    <w:rPr>
      <w:rFonts w:ascii="宋体" w:hAnsi="Times New Roman"/>
      <w:sz w:val="21"/>
    </w:rPr>
  </w:style>
  <w:style w:type="paragraph" w:customStyle="1" w:styleId="affffffff">
    <w:name w:val="附录五级无标题条"/>
    <w:basedOn w:val="afffffffd"/>
    <w:next w:val="affffe"/>
    <w:rsid w:val="00D4734F"/>
    <w:pPr>
      <w:outlineLvl w:val="6"/>
    </w:pPr>
  </w:style>
  <w:style w:type="paragraph" w:customStyle="1" w:styleId="affffffff0">
    <w:name w:val="附录性质"/>
    <w:basedOn w:val="afff8"/>
    <w:rsid w:val="00D4734F"/>
    <w:pPr>
      <w:widowControl/>
      <w:adjustRightInd/>
      <w:jc w:val="center"/>
    </w:pPr>
    <w:rPr>
      <w:rFonts w:ascii="黑体" w:eastAsia="黑体"/>
    </w:rPr>
  </w:style>
  <w:style w:type="paragraph" w:customStyle="1" w:styleId="affffffff1">
    <w:name w:val="附录一级无标题条"/>
    <w:basedOn w:val="affffff2"/>
    <w:next w:val="affffe"/>
    <w:rsid w:val="00D4734F"/>
    <w:pPr>
      <w:autoSpaceDN w:val="0"/>
      <w:outlineLvl w:val="2"/>
    </w:pPr>
    <w:rPr>
      <w:rFonts w:ascii="宋体" w:eastAsia="宋体" w:hAnsi="宋体"/>
    </w:rPr>
  </w:style>
  <w:style w:type="character" w:customStyle="1" w:styleId="affffffff2">
    <w:name w:val="个人答复风格"/>
    <w:rsid w:val="00D4734F"/>
    <w:rPr>
      <w:rFonts w:ascii="Arial" w:eastAsia="宋体" w:hAnsi="Arial" w:cs="Arial"/>
      <w:color w:val="auto"/>
      <w:spacing w:val="0"/>
      <w:sz w:val="20"/>
    </w:rPr>
  </w:style>
  <w:style w:type="character" w:customStyle="1" w:styleId="affffffff3">
    <w:name w:val="个人撰写风格"/>
    <w:rsid w:val="00D4734F"/>
    <w:rPr>
      <w:rFonts w:ascii="Arial" w:eastAsia="宋体" w:hAnsi="Arial" w:cs="Arial"/>
      <w:color w:val="auto"/>
      <w:spacing w:val="0"/>
      <w:sz w:val="20"/>
    </w:rPr>
  </w:style>
  <w:style w:type="paragraph" w:customStyle="1" w:styleId="affffffff4">
    <w:name w:val="脚注后续"/>
    <w:rsid w:val="00D4734F"/>
    <w:pPr>
      <w:ind w:leftChars="350" w:left="350"/>
      <w:jc w:val="both"/>
    </w:pPr>
    <w:rPr>
      <w:rFonts w:ascii="宋体" w:hAnsi="Times New Roman"/>
      <w:sz w:val="18"/>
    </w:rPr>
  </w:style>
  <w:style w:type="paragraph" w:customStyle="1" w:styleId="afff7">
    <w:name w:val="列项——"/>
    <w:rsid w:val="00D4734F"/>
    <w:pPr>
      <w:widowControl w:val="0"/>
      <w:numPr>
        <w:numId w:val="14"/>
      </w:numPr>
      <w:jc w:val="both"/>
    </w:pPr>
    <w:rPr>
      <w:rFonts w:ascii="宋体" w:hAnsi="宋体"/>
      <w:sz w:val="21"/>
    </w:rPr>
  </w:style>
  <w:style w:type="paragraph" w:customStyle="1" w:styleId="affffffff5">
    <w:name w:val="列项·"/>
    <w:basedOn w:val="affffe"/>
    <w:rsid w:val="00D4734F"/>
    <w:pPr>
      <w:tabs>
        <w:tab w:val="left" w:pos="840"/>
      </w:tabs>
    </w:pPr>
  </w:style>
  <w:style w:type="paragraph" w:customStyle="1" w:styleId="affffffff6">
    <w:name w:val="目次、索引正文"/>
    <w:rsid w:val="00D4734F"/>
    <w:pPr>
      <w:spacing w:line="320" w:lineRule="exact"/>
      <w:jc w:val="both"/>
    </w:pPr>
    <w:rPr>
      <w:rFonts w:ascii="宋体" w:hAnsi="Times New Roman"/>
      <w:sz w:val="21"/>
    </w:rPr>
  </w:style>
  <w:style w:type="paragraph" w:customStyle="1" w:styleId="210">
    <w:name w:val="目录 21"/>
    <w:basedOn w:val="afff8"/>
    <w:next w:val="afff8"/>
    <w:autoRedefine/>
    <w:semiHidden/>
    <w:rsid w:val="00D4734F"/>
    <w:pPr>
      <w:adjustRightInd/>
      <w:spacing w:line="240" w:lineRule="auto"/>
      <w:jc w:val="left"/>
    </w:pPr>
    <w:rPr>
      <w:bCs/>
      <w:iCs/>
    </w:rPr>
  </w:style>
  <w:style w:type="paragraph" w:customStyle="1" w:styleId="31">
    <w:name w:val="目录 31"/>
    <w:basedOn w:val="afff8"/>
    <w:next w:val="afff8"/>
    <w:autoRedefine/>
    <w:semiHidden/>
    <w:rsid w:val="00D4734F"/>
    <w:pPr>
      <w:spacing w:line="240" w:lineRule="auto"/>
    </w:pPr>
    <w:rPr>
      <w:rFonts w:ascii="宋体" w:hAnsi="宋体"/>
      <w:iCs/>
    </w:rPr>
  </w:style>
  <w:style w:type="paragraph" w:customStyle="1" w:styleId="41">
    <w:name w:val="目录 41"/>
    <w:basedOn w:val="afff8"/>
    <w:next w:val="afff8"/>
    <w:autoRedefine/>
    <w:semiHidden/>
    <w:rsid w:val="00D4734F"/>
    <w:pPr>
      <w:adjustRightInd/>
      <w:spacing w:line="240" w:lineRule="auto"/>
      <w:jc w:val="left"/>
    </w:pPr>
  </w:style>
  <w:style w:type="paragraph" w:customStyle="1" w:styleId="51">
    <w:name w:val="目录 51"/>
    <w:basedOn w:val="afff8"/>
    <w:next w:val="afff8"/>
    <w:autoRedefine/>
    <w:semiHidden/>
    <w:rsid w:val="00D4734F"/>
    <w:pPr>
      <w:spacing w:line="240" w:lineRule="auto"/>
    </w:pPr>
    <w:rPr>
      <w:rFonts w:ascii="宋体" w:hAnsi="宋体"/>
    </w:rPr>
  </w:style>
  <w:style w:type="paragraph" w:customStyle="1" w:styleId="61">
    <w:name w:val="目录 61"/>
    <w:basedOn w:val="afff8"/>
    <w:next w:val="afff8"/>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7">
    <w:name w:val="其他标准称谓"/>
    <w:rsid w:val="00D4734F"/>
    <w:pPr>
      <w:spacing w:line="0" w:lineRule="atLeast"/>
      <w:jc w:val="distribute"/>
    </w:pPr>
    <w:rPr>
      <w:rFonts w:ascii="黑体" w:eastAsia="黑体" w:hAnsi="宋体"/>
      <w:sz w:val="52"/>
    </w:rPr>
  </w:style>
  <w:style w:type="paragraph" w:customStyle="1" w:styleId="affffffff8">
    <w:name w:val="其他发布部门"/>
    <w:basedOn w:val="afffffff2"/>
    <w:rsid w:val="00D4734F"/>
    <w:pPr>
      <w:framePr w:wrap="around"/>
      <w:spacing w:line="0" w:lineRule="atLeast"/>
    </w:pPr>
    <w:rPr>
      <w:rFonts w:ascii="黑体" w:eastAsia="黑体"/>
      <w:b w:val="0"/>
    </w:rPr>
  </w:style>
  <w:style w:type="paragraph" w:customStyle="1" w:styleId="affe">
    <w:name w:val="前言标题"/>
    <w:next w:val="afff8"/>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5">
    <w:name w:val="三级无标题条"/>
    <w:basedOn w:val="afff8"/>
    <w:rsid w:val="00D4734F"/>
    <w:pPr>
      <w:numPr>
        <w:ilvl w:val="4"/>
        <w:numId w:val="15"/>
      </w:numPr>
      <w:adjustRightInd/>
      <w:spacing w:line="240" w:lineRule="auto"/>
    </w:pPr>
    <w:rPr>
      <w:rFonts w:ascii="宋体" w:hAnsi="宋体"/>
      <w:szCs w:val="24"/>
    </w:rPr>
  </w:style>
  <w:style w:type="paragraph" w:customStyle="1" w:styleId="affffffff9">
    <w:name w:val="实施日期"/>
    <w:basedOn w:val="afffffff3"/>
    <w:rsid w:val="00D4734F"/>
    <w:pPr>
      <w:framePr w:hSpace="0" w:wrap="around" w:xAlign="right"/>
      <w:jc w:val="right"/>
    </w:pPr>
  </w:style>
  <w:style w:type="paragraph" w:customStyle="1" w:styleId="a6">
    <w:name w:val="四级无标题条"/>
    <w:basedOn w:val="afff8"/>
    <w:rsid w:val="00D4734F"/>
    <w:pPr>
      <w:numPr>
        <w:ilvl w:val="5"/>
        <w:numId w:val="15"/>
      </w:numPr>
      <w:adjustRightInd/>
      <w:spacing w:line="240" w:lineRule="auto"/>
    </w:pPr>
    <w:rPr>
      <w:rFonts w:ascii="宋体" w:hAnsi="宋体"/>
      <w:szCs w:val="24"/>
    </w:rPr>
  </w:style>
  <w:style w:type="paragraph" w:styleId="affffffffa">
    <w:name w:val="table of figures"/>
    <w:basedOn w:val="afff8"/>
    <w:next w:val="afff8"/>
    <w:semiHidden/>
    <w:rsid w:val="00D4734F"/>
    <w:pPr>
      <w:adjustRightInd/>
      <w:spacing w:line="240" w:lineRule="auto"/>
      <w:jc w:val="left"/>
    </w:pPr>
    <w:rPr>
      <w:szCs w:val="24"/>
    </w:rPr>
  </w:style>
  <w:style w:type="paragraph" w:customStyle="1" w:styleId="affffffffb">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c">
    <w:name w:val="无标题条"/>
    <w:next w:val="affffe"/>
    <w:rsid w:val="00D4734F"/>
    <w:pPr>
      <w:jc w:val="both"/>
    </w:pPr>
    <w:rPr>
      <w:rFonts w:ascii="宋体" w:hAnsi="宋体"/>
      <w:sz w:val="21"/>
    </w:rPr>
  </w:style>
  <w:style w:type="paragraph" w:customStyle="1" w:styleId="a7">
    <w:name w:val="五级无标题条"/>
    <w:basedOn w:val="afff8"/>
    <w:rsid w:val="00D4734F"/>
    <w:pPr>
      <w:numPr>
        <w:ilvl w:val="6"/>
        <w:numId w:val="15"/>
      </w:numPr>
      <w:adjustRightInd/>
    </w:pPr>
    <w:rPr>
      <w:szCs w:val="24"/>
    </w:rPr>
  </w:style>
  <w:style w:type="character" w:styleId="affffffffd">
    <w:name w:val="page number"/>
    <w:rsid w:val="00D4734F"/>
    <w:rPr>
      <w:rFonts w:ascii="宋体" w:eastAsia="宋体" w:hAnsi="Times New Roman"/>
      <w:sz w:val="18"/>
    </w:rPr>
  </w:style>
  <w:style w:type="paragraph" w:customStyle="1" w:styleId="a3">
    <w:name w:val="一级无标题条"/>
    <w:basedOn w:val="afff8"/>
    <w:rsid w:val="00D4734F"/>
    <w:pPr>
      <w:numPr>
        <w:ilvl w:val="2"/>
        <w:numId w:val="15"/>
      </w:numPr>
      <w:adjustRightInd/>
      <w:spacing w:before="10" w:after="10" w:line="240" w:lineRule="auto"/>
    </w:pPr>
    <w:rPr>
      <w:rFonts w:ascii="宋体" w:hAnsi="宋体"/>
      <w:szCs w:val="24"/>
    </w:rPr>
  </w:style>
  <w:style w:type="paragraph" w:styleId="affffffffe">
    <w:name w:val="Normal Indent"/>
    <w:basedOn w:val="afff8"/>
    <w:rsid w:val="00D4734F"/>
    <w:pPr>
      <w:ind w:firstLine="420"/>
    </w:pPr>
  </w:style>
  <w:style w:type="paragraph" w:customStyle="1" w:styleId="afffffffff">
    <w:name w:val="注:后续"/>
    <w:rsid w:val="00D4734F"/>
    <w:pPr>
      <w:spacing w:line="300" w:lineRule="exact"/>
      <w:ind w:leftChars="400" w:left="600" w:hangingChars="200" w:hanging="200"/>
      <w:jc w:val="both"/>
    </w:pPr>
    <w:rPr>
      <w:rFonts w:ascii="宋体" w:hAnsi="Times New Roman"/>
      <w:sz w:val="18"/>
    </w:rPr>
  </w:style>
  <w:style w:type="paragraph" w:customStyle="1" w:styleId="afffffffff0">
    <w:name w:val="注×:后续"/>
    <w:basedOn w:val="afffffffff"/>
    <w:rsid w:val="00D4734F"/>
    <w:pPr>
      <w:ind w:leftChars="0" w:left="1406" w:firstLineChars="0" w:hanging="499"/>
    </w:pPr>
  </w:style>
  <w:style w:type="paragraph" w:customStyle="1" w:styleId="afffffffff1">
    <w:name w:val="标准文件_一级无标题"/>
    <w:basedOn w:val="afff0"/>
    <w:qFormat/>
    <w:rsid w:val="00BA263B"/>
    <w:pPr>
      <w:spacing w:beforeLines="0" w:afterLines="0"/>
      <w:outlineLvl w:val="9"/>
    </w:pPr>
    <w:rPr>
      <w:rFonts w:ascii="宋体" w:eastAsia="宋体"/>
    </w:rPr>
  </w:style>
  <w:style w:type="paragraph" w:customStyle="1" w:styleId="afffffffff2">
    <w:name w:val="标准文件_五级无标题"/>
    <w:basedOn w:val="afff4"/>
    <w:qFormat/>
    <w:rsid w:val="00BA263B"/>
    <w:pPr>
      <w:spacing w:beforeLines="0" w:afterLines="0"/>
      <w:outlineLvl w:val="9"/>
    </w:pPr>
    <w:rPr>
      <w:rFonts w:ascii="宋体" w:eastAsia="宋体"/>
    </w:rPr>
  </w:style>
  <w:style w:type="paragraph" w:customStyle="1" w:styleId="afffffffff3">
    <w:name w:val="标准文件_三级无标题"/>
    <w:basedOn w:val="afff2"/>
    <w:qFormat/>
    <w:rsid w:val="00BA263B"/>
    <w:pPr>
      <w:spacing w:beforeLines="0" w:afterLines="0"/>
      <w:outlineLvl w:val="9"/>
    </w:pPr>
    <w:rPr>
      <w:rFonts w:ascii="宋体" w:eastAsia="宋体"/>
    </w:rPr>
  </w:style>
  <w:style w:type="paragraph" w:customStyle="1" w:styleId="afffffffff4">
    <w:name w:val="标准文件_二级无标题"/>
    <w:basedOn w:val="afff1"/>
    <w:qFormat/>
    <w:rsid w:val="00BA263B"/>
    <w:pPr>
      <w:spacing w:beforeLines="0" w:afterLines="0"/>
      <w:outlineLvl w:val="9"/>
    </w:pPr>
    <w:rPr>
      <w:rFonts w:ascii="宋体" w:eastAsia="宋体"/>
    </w:rPr>
  </w:style>
  <w:style w:type="paragraph" w:customStyle="1" w:styleId="afffffffff5">
    <w:name w:val="标准_四级无标题"/>
    <w:basedOn w:val="afff3"/>
    <w:next w:val="affffe"/>
    <w:qFormat/>
    <w:rsid w:val="00D27582"/>
    <w:rPr>
      <w:rFonts w:eastAsia="宋体"/>
    </w:rPr>
  </w:style>
  <w:style w:type="paragraph" w:customStyle="1" w:styleId="afffffffff6">
    <w:name w:val="标准文件_四级无标题"/>
    <w:basedOn w:val="afff3"/>
    <w:qFormat/>
    <w:rsid w:val="00BA263B"/>
    <w:pPr>
      <w:spacing w:beforeLines="0" w:afterLines="0"/>
      <w:outlineLvl w:val="9"/>
    </w:pPr>
    <w:rPr>
      <w:rFonts w:ascii="宋体" w:eastAsia="宋体" w:hAnsi="黑体"/>
      <w:szCs w:val="52"/>
    </w:rPr>
  </w:style>
  <w:style w:type="paragraph" w:customStyle="1" w:styleId="aff4">
    <w:name w:val="标准文件_大写罗马数字编号列项"/>
    <w:basedOn w:val="affffe"/>
    <w:rsid w:val="00B831CE"/>
    <w:pPr>
      <w:numPr>
        <w:numId w:val="16"/>
      </w:numPr>
      <w:ind w:firstLineChars="0" w:firstLine="0"/>
    </w:pPr>
    <w:rPr>
      <w:rFonts w:ascii="Times New Roman" w:cs="Arial"/>
      <w:szCs w:val="28"/>
    </w:rPr>
  </w:style>
  <w:style w:type="paragraph" w:customStyle="1" w:styleId="af1">
    <w:name w:val="标准文件_小写罗马数字编号列项"/>
    <w:basedOn w:val="affffe"/>
    <w:rsid w:val="00E34A98"/>
    <w:pPr>
      <w:numPr>
        <w:numId w:val="17"/>
      </w:numPr>
      <w:ind w:firstLineChars="0" w:firstLine="0"/>
    </w:pPr>
    <w:rPr>
      <w:rFonts w:cs="Arial"/>
      <w:szCs w:val="28"/>
    </w:rPr>
  </w:style>
  <w:style w:type="paragraph" w:customStyle="1" w:styleId="afffffffff7">
    <w:name w:val="标准文件_附录标题"/>
    <w:basedOn w:val="aff6"/>
    <w:qFormat/>
    <w:rsid w:val="00C9435D"/>
    <w:pPr>
      <w:numPr>
        <w:numId w:val="0"/>
      </w:numPr>
      <w:spacing w:after="280"/>
      <w:outlineLvl w:val="9"/>
    </w:pPr>
  </w:style>
  <w:style w:type="paragraph" w:customStyle="1" w:styleId="afffffffff8">
    <w:name w:val="标准文件_二级项"/>
    <w:rsid w:val="00C72F0E"/>
    <w:rPr>
      <w:rFonts w:ascii="宋体" w:hAnsi="Times New Roman"/>
      <w:sz w:val="21"/>
    </w:rPr>
  </w:style>
  <w:style w:type="paragraph" w:customStyle="1" w:styleId="af6">
    <w:name w:val="标准文件_三级项"/>
    <w:basedOn w:val="afff8"/>
    <w:rsid w:val="00E82554"/>
    <w:pPr>
      <w:numPr>
        <w:ilvl w:val="2"/>
        <w:numId w:val="28"/>
      </w:numPr>
      <w:spacing w:line="-300" w:lineRule="auto"/>
    </w:pPr>
    <w:rPr>
      <w:rFonts w:ascii="Times New Roman" w:hAnsi="Times New Roman"/>
    </w:rPr>
  </w:style>
  <w:style w:type="paragraph" w:customStyle="1" w:styleId="affd">
    <w:name w:val="图表脚注说明"/>
    <w:basedOn w:val="afff8"/>
    <w:next w:val="affffe"/>
    <w:rsid w:val="00D035EC"/>
    <w:pPr>
      <w:numPr>
        <w:numId w:val="20"/>
      </w:numPr>
      <w:adjustRightInd/>
      <w:spacing w:line="240" w:lineRule="auto"/>
      <w:ind w:left="783"/>
    </w:pPr>
    <w:rPr>
      <w:rFonts w:ascii="宋体" w:hAnsi="Times New Roman"/>
      <w:sz w:val="18"/>
      <w:szCs w:val="18"/>
    </w:rPr>
  </w:style>
  <w:style w:type="paragraph" w:customStyle="1" w:styleId="af8">
    <w:name w:val="标准文件_字母编号列项（一级）"/>
    <w:rsid w:val="00C72F0E"/>
    <w:pPr>
      <w:numPr>
        <w:numId w:val="22"/>
      </w:numPr>
      <w:jc w:val="both"/>
    </w:pPr>
    <w:rPr>
      <w:rFonts w:ascii="宋体" w:hAnsi="Times New Roman"/>
      <w:sz w:val="21"/>
    </w:rPr>
  </w:style>
  <w:style w:type="paragraph" w:customStyle="1" w:styleId="afffffffff9">
    <w:name w:val="标准文件_索引字母"/>
    <w:next w:val="affffe"/>
    <w:qFormat/>
    <w:rsid w:val="00977D02"/>
    <w:pPr>
      <w:jc w:val="center"/>
    </w:pPr>
    <w:rPr>
      <w:rFonts w:ascii="宋体" w:eastAsia="Times New Roman" w:hAnsi="宋体"/>
      <w:b/>
      <w:kern w:val="2"/>
      <w:sz w:val="21"/>
    </w:rPr>
  </w:style>
  <w:style w:type="paragraph" w:customStyle="1" w:styleId="afffffffffa">
    <w:name w:val="标准文件_附录前"/>
    <w:next w:val="affffe"/>
    <w:qFormat/>
    <w:rsid w:val="00B56FBE"/>
    <w:pPr>
      <w:spacing w:line="20" w:lineRule="atLeast"/>
      <w:ind w:firstLine="200"/>
    </w:pPr>
    <w:rPr>
      <w:rFonts w:ascii="宋体" w:hAnsi="宋体"/>
      <w:kern w:val="2"/>
      <w:sz w:val="10"/>
    </w:rPr>
  </w:style>
  <w:style w:type="paragraph" w:customStyle="1" w:styleId="afffffffffb">
    <w:name w:val="标准文件_正文标准名称"/>
    <w:qFormat/>
    <w:rsid w:val="007A6118"/>
    <w:pPr>
      <w:spacing w:before="560" w:after="640" w:line="400" w:lineRule="exact"/>
      <w:jc w:val="center"/>
    </w:pPr>
    <w:rPr>
      <w:rFonts w:ascii="黑体" w:eastAsia="黑体" w:hAnsi="黑体"/>
      <w:kern w:val="2"/>
      <w:sz w:val="32"/>
      <w:szCs w:val="32"/>
    </w:rPr>
  </w:style>
  <w:style w:type="paragraph" w:customStyle="1" w:styleId="afffffffffc">
    <w:name w:val="标准文件_表格"/>
    <w:basedOn w:val="affffe"/>
    <w:qFormat/>
    <w:rsid w:val="006D16C4"/>
    <w:pPr>
      <w:ind w:firstLineChars="0" w:firstLine="0"/>
      <w:jc w:val="center"/>
    </w:pPr>
    <w:rPr>
      <w:sz w:val="18"/>
    </w:rPr>
  </w:style>
  <w:style w:type="paragraph" w:customStyle="1" w:styleId="afff5">
    <w:name w:val="标准文件_注："/>
    <w:next w:val="affffe"/>
    <w:rsid w:val="006819B8"/>
    <w:pPr>
      <w:widowControl w:val="0"/>
      <w:numPr>
        <w:numId w:val="23"/>
      </w:numPr>
      <w:autoSpaceDE w:val="0"/>
      <w:autoSpaceDN w:val="0"/>
      <w:jc w:val="both"/>
    </w:pPr>
    <w:rPr>
      <w:rFonts w:ascii="宋体" w:hAnsi="Times New Roman"/>
      <w:sz w:val="18"/>
      <w:szCs w:val="18"/>
    </w:rPr>
  </w:style>
  <w:style w:type="paragraph" w:customStyle="1" w:styleId="a8">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f">
    <w:name w:val="标准文件_示例："/>
    <w:next w:val="afffffffffd"/>
    <w:rsid w:val="00FA73B1"/>
    <w:pPr>
      <w:widowControl w:val="0"/>
      <w:numPr>
        <w:numId w:val="25"/>
      </w:numPr>
      <w:jc w:val="both"/>
    </w:pPr>
    <w:rPr>
      <w:rFonts w:ascii="宋体" w:hAnsi="Times New Roman"/>
      <w:sz w:val="18"/>
      <w:szCs w:val="18"/>
    </w:rPr>
  </w:style>
  <w:style w:type="paragraph" w:customStyle="1" w:styleId="afd">
    <w:name w:val="标准文件_示例×："/>
    <w:basedOn w:val="afff8"/>
    <w:next w:val="afffffffffd"/>
    <w:qFormat/>
    <w:rsid w:val="007A41C8"/>
    <w:pPr>
      <w:widowControl/>
      <w:numPr>
        <w:numId w:val="26"/>
      </w:numPr>
      <w:adjustRightInd/>
      <w:spacing w:line="240" w:lineRule="auto"/>
    </w:pPr>
    <w:rPr>
      <w:rFonts w:ascii="宋体" w:hAnsi="Times New Roman"/>
      <w:kern w:val="0"/>
      <w:sz w:val="18"/>
      <w:szCs w:val="18"/>
    </w:rPr>
  </w:style>
  <w:style w:type="character" w:customStyle="1" w:styleId="Char">
    <w:name w:val="标准文件_段 Char"/>
    <w:link w:val="affffe"/>
    <w:rsid w:val="00BA263B"/>
    <w:rPr>
      <w:rFonts w:ascii="宋体" w:hAnsi="Times New Roman"/>
      <w:noProof/>
      <w:sz w:val="21"/>
    </w:rPr>
  </w:style>
  <w:style w:type="paragraph" w:customStyle="1" w:styleId="afffffffffe">
    <w:name w:val="标准文件_表格续"/>
    <w:basedOn w:val="affffe"/>
    <w:next w:val="affffe"/>
    <w:qFormat/>
    <w:rsid w:val="003F6272"/>
    <w:pPr>
      <w:jc w:val="center"/>
    </w:pPr>
    <w:rPr>
      <w:rFonts w:ascii="黑体" w:eastAsia="黑体" w:hAnsi="黑体"/>
    </w:rPr>
  </w:style>
  <w:style w:type="paragraph" w:styleId="11">
    <w:name w:val="toc 1"/>
    <w:basedOn w:val="afff8"/>
    <w:next w:val="afff8"/>
    <w:autoRedefine/>
    <w:uiPriority w:val="39"/>
    <w:unhideWhenUsed/>
    <w:rsid w:val="00EB1E69"/>
    <w:rPr>
      <w:rFonts w:ascii="宋体"/>
    </w:rPr>
  </w:style>
  <w:style w:type="table" w:styleId="affffffffff">
    <w:name w:val="Table Grid"/>
    <w:basedOn w:val="afffa"/>
    <w:uiPriority w:val="59"/>
    <w:qFormat/>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f0">
    <w:name w:val="Placeholder Text"/>
    <w:basedOn w:val="afff9"/>
    <w:uiPriority w:val="99"/>
    <w:semiHidden/>
    <w:rsid w:val="00445574"/>
    <w:rPr>
      <w:color w:val="808080"/>
    </w:rPr>
  </w:style>
  <w:style w:type="paragraph" w:customStyle="1" w:styleId="2">
    <w:name w:val="标准文件_二级项2"/>
    <w:basedOn w:val="affffe"/>
    <w:qFormat/>
    <w:rsid w:val="00C72F0E"/>
    <w:pPr>
      <w:numPr>
        <w:ilvl w:val="1"/>
        <w:numId w:val="28"/>
      </w:numPr>
      <w:ind w:left="1271" w:firstLineChars="0" w:hanging="420"/>
    </w:pPr>
  </w:style>
  <w:style w:type="paragraph" w:customStyle="1" w:styleId="21">
    <w:name w:val="标准文件_三级项2"/>
    <w:basedOn w:val="affffe"/>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e"/>
    <w:qFormat/>
    <w:rsid w:val="00AE070A"/>
    <w:pPr>
      <w:numPr>
        <w:numId w:val="29"/>
      </w:numPr>
      <w:spacing w:line="300" w:lineRule="exact"/>
      <w:ind w:left="1271" w:firstLineChars="0" w:hanging="420"/>
    </w:pPr>
    <w:rPr>
      <w:rFonts w:ascii="Times New Roman"/>
    </w:rPr>
  </w:style>
  <w:style w:type="paragraph" w:customStyle="1" w:styleId="affffffffff1">
    <w:name w:val="标准文件_提示"/>
    <w:basedOn w:val="affffe"/>
    <w:next w:val="affffe"/>
    <w:qFormat/>
    <w:rsid w:val="00365F86"/>
    <w:pPr>
      <w:ind w:firstLine="420"/>
    </w:pPr>
    <w:rPr>
      <w:rFonts w:ascii="黑体" w:eastAsia="黑体"/>
    </w:rPr>
  </w:style>
  <w:style w:type="character" w:customStyle="1" w:styleId="affffffffff2">
    <w:name w:val="标准文件_来源"/>
    <w:basedOn w:val="afff9"/>
    <w:uiPriority w:val="1"/>
    <w:qFormat/>
    <w:rsid w:val="00991875"/>
    <w:rPr>
      <w:rFonts w:eastAsia="宋体"/>
      <w:sz w:val="21"/>
    </w:rPr>
  </w:style>
  <w:style w:type="paragraph" w:customStyle="1" w:styleId="affffffffff3">
    <w:name w:val="标准文件_图表说明"/>
    <w:qFormat/>
    <w:rsid w:val="00A8446B"/>
    <w:pPr>
      <w:spacing w:line="276" w:lineRule="auto"/>
      <w:ind w:firstLine="420"/>
    </w:pPr>
    <w:rPr>
      <w:rFonts w:ascii="宋体" w:hAnsi="宋体"/>
      <w:kern w:val="2"/>
      <w:sz w:val="18"/>
    </w:rPr>
  </w:style>
  <w:style w:type="paragraph" w:customStyle="1" w:styleId="affffffffff4">
    <w:name w:val="其他发布日期"/>
    <w:basedOn w:val="afffffff3"/>
    <w:rsid w:val="00CD50A1"/>
    <w:pPr>
      <w:framePr w:w="3997" w:h="471" w:hRule="exact" w:hSpace="0" w:vSpace="181" w:wrap="around" w:vAnchor="page" w:hAnchor="page" w:x="1419" w:y="14097"/>
    </w:pPr>
  </w:style>
  <w:style w:type="paragraph" w:customStyle="1" w:styleId="affffffffff5">
    <w:name w:val="其他实施日期"/>
    <w:basedOn w:val="affffffff9"/>
    <w:rsid w:val="00CD50A1"/>
    <w:pPr>
      <w:framePr w:w="3997" w:h="471" w:hRule="exact" w:vSpace="181" w:wrap="around" w:vAnchor="page" w:hAnchor="page" w:x="7089" w:y="14097"/>
    </w:pPr>
  </w:style>
  <w:style w:type="paragraph" w:customStyle="1" w:styleId="affffffffff6">
    <w:name w:val="标准文件_文件编号"/>
    <w:basedOn w:val="affffe"/>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7">
    <w:name w:val="标准文件_替换文件编号"/>
    <w:basedOn w:val="affffffffff6"/>
    <w:qFormat/>
    <w:rsid w:val="00A952D7"/>
    <w:pPr>
      <w:framePr w:wrap="auto"/>
      <w:spacing w:before="57"/>
    </w:pPr>
    <w:rPr>
      <w:sz w:val="21"/>
    </w:rPr>
  </w:style>
  <w:style w:type="paragraph" w:customStyle="1" w:styleId="affffffffff8">
    <w:name w:val="标准文件_文件名称"/>
    <w:basedOn w:val="affffe"/>
    <w:next w:val="affffe"/>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8"/>
    <w:next w:val="afff8"/>
    <w:autoRedefine/>
    <w:uiPriority w:val="39"/>
    <w:unhideWhenUsed/>
    <w:rsid w:val="00EB1E69"/>
    <w:pPr>
      <w:spacing w:line="300" w:lineRule="exact"/>
      <w:ind w:left="420"/>
    </w:pPr>
    <w:rPr>
      <w:rFonts w:ascii="宋体"/>
    </w:rPr>
  </w:style>
  <w:style w:type="paragraph" w:styleId="42">
    <w:name w:val="toc 4"/>
    <w:basedOn w:val="afff8"/>
    <w:next w:val="afff8"/>
    <w:autoRedefine/>
    <w:uiPriority w:val="39"/>
    <w:unhideWhenUsed/>
    <w:rsid w:val="00EB1E69"/>
    <w:pPr>
      <w:tabs>
        <w:tab w:val="right" w:leader="dot" w:pos="9344"/>
      </w:tabs>
      <w:spacing w:line="300" w:lineRule="exact"/>
      <w:ind w:left="629"/>
    </w:pPr>
    <w:rPr>
      <w:rFonts w:ascii="宋体"/>
    </w:rPr>
  </w:style>
  <w:style w:type="paragraph" w:styleId="52">
    <w:name w:val="toc 5"/>
    <w:basedOn w:val="afff8"/>
    <w:next w:val="afff8"/>
    <w:autoRedefine/>
    <w:uiPriority w:val="39"/>
    <w:unhideWhenUsed/>
    <w:rsid w:val="00EB1E69"/>
    <w:pPr>
      <w:ind w:left="839"/>
    </w:pPr>
    <w:rPr>
      <w:rFonts w:ascii="宋体"/>
    </w:rPr>
  </w:style>
  <w:style w:type="paragraph" w:styleId="62">
    <w:name w:val="toc 6"/>
    <w:basedOn w:val="afff8"/>
    <w:next w:val="afff8"/>
    <w:autoRedefine/>
    <w:uiPriority w:val="39"/>
    <w:unhideWhenUsed/>
    <w:rsid w:val="00EB1E69"/>
    <w:pPr>
      <w:spacing w:line="300" w:lineRule="exact"/>
      <w:ind w:left="1049"/>
    </w:pPr>
    <w:rPr>
      <w:rFonts w:ascii="宋体"/>
    </w:rPr>
  </w:style>
  <w:style w:type="paragraph" w:styleId="72">
    <w:name w:val="toc 7"/>
    <w:basedOn w:val="afff8"/>
    <w:next w:val="afff8"/>
    <w:autoRedefine/>
    <w:uiPriority w:val="39"/>
    <w:unhideWhenUsed/>
    <w:rsid w:val="00EB1E69"/>
    <w:pPr>
      <w:tabs>
        <w:tab w:val="right" w:leader="dot" w:pos="9344"/>
      </w:tabs>
      <w:spacing w:line="300" w:lineRule="exact"/>
      <w:ind w:left="1259"/>
    </w:pPr>
    <w:rPr>
      <w:rFonts w:ascii="宋体"/>
    </w:rPr>
  </w:style>
  <w:style w:type="paragraph" w:customStyle="1" w:styleId="afb">
    <w:name w:val="标准文件_附录图标号"/>
    <w:basedOn w:val="affffe"/>
    <w:next w:val="affffe"/>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1">
    <w:name w:val="标准文件_附录表标号"/>
    <w:basedOn w:val="affffe"/>
    <w:next w:val="affffe"/>
    <w:qFormat/>
    <w:rsid w:val="009B6029"/>
    <w:pPr>
      <w:numPr>
        <w:numId w:val="30"/>
      </w:numPr>
      <w:spacing w:line="14" w:lineRule="exact"/>
      <w:ind w:firstLineChars="0" w:firstLine="0"/>
      <w:jc w:val="center"/>
    </w:pPr>
    <w:rPr>
      <w:rFonts w:eastAsia="黑体"/>
      <w:vanish/>
      <w:sz w:val="2"/>
    </w:rPr>
  </w:style>
  <w:style w:type="paragraph" w:styleId="24">
    <w:name w:val="toc 2"/>
    <w:basedOn w:val="afff8"/>
    <w:next w:val="afff8"/>
    <w:autoRedefine/>
    <w:uiPriority w:val="39"/>
    <w:unhideWhenUsed/>
    <w:rsid w:val="00EB1E69"/>
    <w:pPr>
      <w:tabs>
        <w:tab w:val="right" w:leader="dot" w:pos="9344"/>
      </w:tabs>
      <w:spacing w:line="300" w:lineRule="exact"/>
      <w:ind w:left="210"/>
    </w:pPr>
    <w:rPr>
      <w:rFonts w:ascii="宋体"/>
    </w:rPr>
  </w:style>
  <w:style w:type="paragraph" w:customStyle="1" w:styleId="aa">
    <w:name w:val="标准文件_引言一级条标题"/>
    <w:basedOn w:val="affffe"/>
    <w:next w:val="affffe"/>
    <w:qFormat/>
    <w:rsid w:val="00E030F9"/>
    <w:pPr>
      <w:numPr>
        <w:ilvl w:val="1"/>
        <w:numId w:val="31"/>
      </w:numPr>
      <w:spacing w:beforeLines="50" w:afterLines="50"/>
      <w:ind w:firstLineChars="0"/>
    </w:pPr>
    <w:rPr>
      <w:rFonts w:ascii="黑体" w:eastAsia="黑体"/>
    </w:rPr>
  </w:style>
  <w:style w:type="paragraph" w:customStyle="1" w:styleId="ab">
    <w:name w:val="标准文件_引言二级条标题"/>
    <w:basedOn w:val="affffe"/>
    <w:next w:val="affffe"/>
    <w:qFormat/>
    <w:rsid w:val="00E030F9"/>
    <w:pPr>
      <w:numPr>
        <w:ilvl w:val="2"/>
        <w:numId w:val="31"/>
      </w:numPr>
      <w:spacing w:beforeLines="50" w:afterLines="50"/>
      <w:ind w:firstLineChars="0"/>
    </w:pPr>
    <w:rPr>
      <w:rFonts w:ascii="黑体" w:eastAsia="黑体"/>
    </w:rPr>
  </w:style>
  <w:style w:type="paragraph" w:customStyle="1" w:styleId="ac">
    <w:name w:val="标准文件_引言三级条标题"/>
    <w:basedOn w:val="affffe"/>
    <w:next w:val="affffe"/>
    <w:qFormat/>
    <w:rsid w:val="00E030F9"/>
    <w:pPr>
      <w:numPr>
        <w:ilvl w:val="3"/>
        <w:numId w:val="31"/>
      </w:numPr>
      <w:spacing w:beforeLines="50" w:afterLines="50"/>
      <w:ind w:firstLineChars="0"/>
    </w:pPr>
    <w:rPr>
      <w:rFonts w:ascii="黑体" w:eastAsia="黑体"/>
    </w:rPr>
  </w:style>
  <w:style w:type="paragraph" w:customStyle="1" w:styleId="ad">
    <w:name w:val="标准文件_引言四级条标题"/>
    <w:basedOn w:val="affffe"/>
    <w:next w:val="affffe"/>
    <w:qFormat/>
    <w:rsid w:val="005E3C18"/>
    <w:pPr>
      <w:numPr>
        <w:ilvl w:val="4"/>
        <w:numId w:val="31"/>
      </w:numPr>
      <w:spacing w:beforeLines="50" w:afterLines="50"/>
      <w:ind w:firstLineChars="0"/>
    </w:pPr>
    <w:rPr>
      <w:rFonts w:ascii="黑体" w:eastAsia="黑体"/>
    </w:rPr>
  </w:style>
  <w:style w:type="paragraph" w:customStyle="1" w:styleId="ae">
    <w:name w:val="标准文件_引言五级条标题"/>
    <w:basedOn w:val="affffe"/>
    <w:next w:val="affffe"/>
    <w:qFormat/>
    <w:rsid w:val="005E3C18"/>
    <w:pPr>
      <w:numPr>
        <w:ilvl w:val="5"/>
        <w:numId w:val="31"/>
      </w:numPr>
      <w:spacing w:beforeLines="50" w:afterLines="50"/>
      <w:ind w:firstLineChars="0"/>
    </w:pPr>
    <w:rPr>
      <w:rFonts w:ascii="黑体" w:eastAsia="黑体"/>
    </w:rPr>
  </w:style>
  <w:style w:type="paragraph" w:customStyle="1" w:styleId="affffffffff9">
    <w:name w:val="标准文件_注后"/>
    <w:basedOn w:val="affffe"/>
    <w:qFormat/>
    <w:rsid w:val="00614CC1"/>
    <w:pPr>
      <w:ind w:left="811" w:firstLineChars="0" w:firstLine="0"/>
    </w:pPr>
    <w:rPr>
      <w:sz w:val="18"/>
    </w:rPr>
  </w:style>
  <w:style w:type="paragraph" w:customStyle="1" w:styleId="X">
    <w:name w:val="标准文件_注X后"/>
    <w:basedOn w:val="affffe"/>
    <w:qFormat/>
    <w:rsid w:val="00614CC1"/>
    <w:pPr>
      <w:ind w:left="811" w:firstLineChars="0" w:firstLine="0"/>
    </w:pPr>
    <w:rPr>
      <w:sz w:val="18"/>
    </w:rPr>
  </w:style>
  <w:style w:type="paragraph" w:customStyle="1" w:styleId="affffffffffa">
    <w:name w:val="标准文件_示例后"/>
    <w:basedOn w:val="affffe"/>
    <w:qFormat/>
    <w:rsid w:val="00AC5DF4"/>
    <w:pPr>
      <w:ind w:left="964" w:firstLineChars="0" w:firstLine="0"/>
    </w:pPr>
    <w:rPr>
      <w:sz w:val="18"/>
    </w:rPr>
  </w:style>
  <w:style w:type="paragraph" w:customStyle="1" w:styleId="X0">
    <w:name w:val="标准文件_示例X后"/>
    <w:basedOn w:val="affffe"/>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b">
    <w:name w:val="标准文件_索引项"/>
    <w:basedOn w:val="affffe"/>
    <w:next w:val="affffe"/>
    <w:qFormat/>
    <w:rsid w:val="00E210B5"/>
    <w:pPr>
      <w:tabs>
        <w:tab w:val="right" w:leader="dot" w:pos="9356"/>
      </w:tabs>
      <w:ind w:left="210" w:firstLineChars="0" w:hanging="210"/>
      <w:jc w:val="left"/>
    </w:pPr>
  </w:style>
  <w:style w:type="paragraph" w:customStyle="1" w:styleId="affffffffffc">
    <w:name w:val="标准文件_附录一级无标题"/>
    <w:basedOn w:val="aff7"/>
    <w:qFormat/>
    <w:rsid w:val="009D6BCA"/>
    <w:pPr>
      <w:spacing w:beforeLines="0" w:afterLines="0" w:line="276" w:lineRule="auto"/>
      <w:outlineLvl w:val="9"/>
    </w:pPr>
    <w:rPr>
      <w:rFonts w:ascii="宋体" w:eastAsia="宋体"/>
    </w:rPr>
  </w:style>
  <w:style w:type="paragraph" w:customStyle="1" w:styleId="affffffffffd">
    <w:name w:val="标准文件_附录二级无标题"/>
    <w:basedOn w:val="aff8"/>
    <w:rsid w:val="009D6BCA"/>
    <w:pPr>
      <w:spacing w:beforeLines="0" w:afterLines="0" w:line="276" w:lineRule="auto"/>
      <w:outlineLvl w:val="9"/>
    </w:pPr>
    <w:rPr>
      <w:rFonts w:ascii="宋体" w:eastAsia="宋体"/>
    </w:rPr>
  </w:style>
  <w:style w:type="paragraph" w:customStyle="1" w:styleId="affffffffffe">
    <w:name w:val="标准文件_附录三级无标题"/>
    <w:basedOn w:val="aff9"/>
    <w:qFormat/>
    <w:rsid w:val="00A41CB5"/>
    <w:pPr>
      <w:spacing w:beforeLines="0" w:afterLines="0" w:line="276" w:lineRule="auto"/>
      <w:outlineLvl w:val="9"/>
    </w:pPr>
    <w:rPr>
      <w:rFonts w:ascii="宋体" w:eastAsia="宋体"/>
    </w:rPr>
  </w:style>
  <w:style w:type="paragraph" w:customStyle="1" w:styleId="afffffffffff">
    <w:name w:val="标准文件_附录四级无标题"/>
    <w:basedOn w:val="affa"/>
    <w:qFormat/>
    <w:rsid w:val="00A41CB5"/>
    <w:pPr>
      <w:spacing w:beforeLines="0" w:afterLines="0" w:line="276" w:lineRule="auto"/>
      <w:outlineLvl w:val="9"/>
    </w:pPr>
    <w:rPr>
      <w:rFonts w:ascii="宋体" w:eastAsia="宋体"/>
    </w:rPr>
  </w:style>
  <w:style w:type="paragraph" w:customStyle="1" w:styleId="afffffffffff0">
    <w:name w:val="标准文件_附录五级无标题"/>
    <w:basedOn w:val="affb"/>
    <w:qFormat/>
    <w:rsid w:val="00A41CB5"/>
    <w:pPr>
      <w:spacing w:beforeLines="0" w:afterLines="0" w:line="276" w:lineRule="auto"/>
      <w:outlineLvl w:val="9"/>
    </w:pPr>
    <w:rPr>
      <w:rFonts w:ascii="宋体" w:eastAsia="宋体"/>
    </w:rPr>
  </w:style>
  <w:style w:type="paragraph" w:customStyle="1" w:styleId="afffffffffd">
    <w:name w:val="标准文件_示例内容"/>
    <w:basedOn w:val="affffe"/>
    <w:qFormat/>
    <w:rsid w:val="009674AD"/>
    <w:pPr>
      <w:ind w:firstLine="420"/>
    </w:pPr>
    <w:rPr>
      <w:sz w:val="18"/>
    </w:rPr>
  </w:style>
  <w:style w:type="paragraph" w:customStyle="1" w:styleId="afffffffffff1">
    <w:name w:val="标准文件_引言一级无标题"/>
    <w:basedOn w:val="aa"/>
    <w:next w:val="affffe"/>
    <w:qFormat/>
    <w:rsid w:val="00843C13"/>
    <w:pPr>
      <w:spacing w:beforeLines="0" w:afterLines="0" w:line="276" w:lineRule="auto"/>
    </w:pPr>
    <w:rPr>
      <w:rFonts w:ascii="宋体" w:eastAsia="宋体"/>
    </w:rPr>
  </w:style>
  <w:style w:type="paragraph" w:customStyle="1" w:styleId="afffffffffff2">
    <w:name w:val="标准文件_引言二级无标题"/>
    <w:basedOn w:val="ab"/>
    <w:next w:val="affffe"/>
    <w:qFormat/>
    <w:rsid w:val="00843C13"/>
    <w:pPr>
      <w:spacing w:beforeLines="0" w:afterLines="0" w:line="276" w:lineRule="auto"/>
    </w:pPr>
    <w:rPr>
      <w:rFonts w:ascii="宋体" w:eastAsia="宋体"/>
    </w:rPr>
  </w:style>
  <w:style w:type="paragraph" w:customStyle="1" w:styleId="afffffffffff3">
    <w:name w:val="标准文件_引言三级无标题"/>
    <w:basedOn w:val="ac"/>
    <w:qFormat/>
    <w:rsid w:val="00534BDF"/>
    <w:pPr>
      <w:spacing w:beforeLines="0" w:afterLines="0" w:line="276" w:lineRule="auto"/>
    </w:pPr>
    <w:rPr>
      <w:rFonts w:ascii="宋体" w:eastAsia="宋体"/>
    </w:rPr>
  </w:style>
  <w:style w:type="paragraph" w:customStyle="1" w:styleId="afffffffffff4">
    <w:name w:val="标准文件_引言四级无标题"/>
    <w:basedOn w:val="ad"/>
    <w:next w:val="affffe"/>
    <w:qFormat/>
    <w:rsid w:val="00534BDF"/>
    <w:pPr>
      <w:spacing w:beforeLines="0" w:afterLines="0" w:line="276" w:lineRule="auto"/>
    </w:pPr>
    <w:rPr>
      <w:rFonts w:ascii="宋体" w:eastAsia="宋体"/>
    </w:rPr>
  </w:style>
  <w:style w:type="paragraph" w:customStyle="1" w:styleId="afffffffffff5">
    <w:name w:val="标准文件_引言五级无标题"/>
    <w:basedOn w:val="ae"/>
    <w:next w:val="affffe"/>
    <w:qFormat/>
    <w:rsid w:val="00534BDF"/>
    <w:pPr>
      <w:spacing w:beforeLines="0" w:afterLines="0" w:line="276" w:lineRule="auto"/>
    </w:pPr>
    <w:rPr>
      <w:rFonts w:ascii="宋体" w:eastAsia="宋体"/>
    </w:rPr>
  </w:style>
  <w:style w:type="paragraph" w:customStyle="1" w:styleId="afffffffffff6">
    <w:name w:val="标准文件_索引标题"/>
    <w:basedOn w:val="afffff5"/>
    <w:next w:val="affffe"/>
    <w:qFormat/>
    <w:rsid w:val="006F0ED7"/>
    <w:rPr>
      <w:rFonts w:hAnsi="黑体"/>
    </w:rPr>
  </w:style>
  <w:style w:type="paragraph" w:customStyle="1" w:styleId="afffffffffff7">
    <w:name w:val="标准文件_脚注内容"/>
    <w:basedOn w:val="affffe"/>
    <w:qFormat/>
    <w:rsid w:val="00DC3067"/>
    <w:pPr>
      <w:ind w:leftChars="200" w:left="400" w:hangingChars="200" w:hanging="200"/>
    </w:pPr>
    <w:rPr>
      <w:sz w:val="15"/>
    </w:rPr>
  </w:style>
  <w:style w:type="paragraph" w:customStyle="1" w:styleId="afffffffffff8">
    <w:name w:val="标准文件_术语条一"/>
    <w:basedOn w:val="afffffffff1"/>
    <w:next w:val="affffe"/>
    <w:qFormat/>
    <w:rsid w:val="00AF0C18"/>
  </w:style>
  <w:style w:type="paragraph" w:customStyle="1" w:styleId="afffffffffff9">
    <w:name w:val="标准文件_术语条二"/>
    <w:basedOn w:val="afffffffff4"/>
    <w:next w:val="affffe"/>
    <w:qFormat/>
    <w:rsid w:val="00AF0C18"/>
  </w:style>
  <w:style w:type="paragraph" w:customStyle="1" w:styleId="afffffffffffa">
    <w:name w:val="标准文件_术语条三"/>
    <w:basedOn w:val="afffffffff3"/>
    <w:next w:val="affffe"/>
    <w:qFormat/>
    <w:rsid w:val="00AF0C18"/>
  </w:style>
  <w:style w:type="paragraph" w:customStyle="1" w:styleId="afffffffffffb">
    <w:name w:val="标准文件_术语条四"/>
    <w:basedOn w:val="afffffffff6"/>
    <w:next w:val="affffe"/>
    <w:qFormat/>
    <w:rsid w:val="00AF0C18"/>
  </w:style>
  <w:style w:type="paragraph" w:customStyle="1" w:styleId="afffffffffffc">
    <w:name w:val="标准文件_术语条五"/>
    <w:basedOn w:val="afffffffff2"/>
    <w:next w:val="affffe"/>
    <w:qFormat/>
    <w:rsid w:val="00AF0C18"/>
  </w:style>
  <w:style w:type="paragraph" w:customStyle="1" w:styleId="Default">
    <w:name w:val="Default"/>
    <w:qFormat/>
    <w:rsid w:val="00194C95"/>
    <w:pPr>
      <w:widowControl w:val="0"/>
      <w:autoSpaceDE w:val="0"/>
      <w:autoSpaceDN w:val="0"/>
      <w:adjustRightInd w:val="0"/>
    </w:pPr>
    <w:rPr>
      <w:rFonts w:ascii="宋体" w:cs="宋体"/>
      <w:color w:val="000000"/>
      <w:sz w:val="24"/>
      <w:szCs w:val="24"/>
    </w:rPr>
  </w:style>
  <w:style w:type="paragraph" w:styleId="afffffffffffd">
    <w:name w:val="List Paragraph"/>
    <w:basedOn w:val="afff8"/>
    <w:uiPriority w:val="34"/>
    <w:qFormat/>
    <w:rsid w:val="003020B9"/>
    <w:pPr>
      <w:ind w:firstLineChars="200" w:firstLine="420"/>
    </w:pPr>
  </w:style>
  <w:style w:type="paragraph" w:customStyle="1" w:styleId="afffffffffffe">
    <w:name w:val="段"/>
    <w:link w:val="Char0"/>
    <w:qFormat/>
    <w:rsid w:val="00311969"/>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link w:val="afffffffffffe"/>
    <w:qFormat/>
    <w:rsid w:val="00311969"/>
    <w:rPr>
      <w:rFonts w:ascii="宋体" w:hAnsi="Times New Roman"/>
      <w:sz w:val="21"/>
    </w:rPr>
  </w:style>
  <w:style w:type="paragraph" w:customStyle="1" w:styleId="a">
    <w:name w:val="附录标识"/>
    <w:basedOn w:val="afff8"/>
    <w:next w:val="afffffffffffe"/>
    <w:link w:val="Char1"/>
    <w:qFormat/>
    <w:rsid w:val="00311969"/>
    <w:pPr>
      <w:keepNext/>
      <w:widowControl/>
      <w:numPr>
        <w:numId w:val="34"/>
      </w:numPr>
      <w:shd w:val="clear" w:color="FFFFFF" w:fill="FFFFFF"/>
      <w:tabs>
        <w:tab w:val="left" w:pos="6405"/>
      </w:tabs>
      <w:adjustRightInd/>
      <w:spacing w:before="640" w:after="280" w:line="240" w:lineRule="auto"/>
      <w:jc w:val="center"/>
      <w:outlineLvl w:val="0"/>
    </w:pPr>
    <w:rPr>
      <w:rFonts w:ascii="黑体" w:eastAsia="黑体" w:hAnsi="Times New Roman"/>
      <w:kern w:val="0"/>
      <w:szCs w:val="20"/>
    </w:rPr>
  </w:style>
  <w:style w:type="paragraph" w:customStyle="1" w:styleId="a1">
    <w:name w:val="附录二级条标题"/>
    <w:basedOn w:val="afff8"/>
    <w:next w:val="afffffffffffe"/>
    <w:qFormat/>
    <w:rsid w:val="00311969"/>
    <w:pPr>
      <w:widowControl/>
      <w:numPr>
        <w:ilvl w:val="3"/>
        <w:numId w:val="34"/>
      </w:numPr>
      <w:wordWrap w:val="0"/>
      <w:overflowPunct w:val="0"/>
      <w:autoSpaceDE w:val="0"/>
      <w:autoSpaceDN w:val="0"/>
      <w:adjustRightInd/>
      <w:spacing w:beforeLines="50" w:afterLines="50" w:line="240" w:lineRule="auto"/>
      <w:textAlignment w:val="baseline"/>
      <w:outlineLvl w:val="3"/>
    </w:pPr>
    <w:rPr>
      <w:rFonts w:ascii="黑体" w:eastAsia="黑体" w:hAnsi="Times New Roman"/>
      <w:kern w:val="21"/>
      <w:szCs w:val="20"/>
    </w:rPr>
  </w:style>
  <w:style w:type="paragraph" w:customStyle="1" w:styleId="a0">
    <w:name w:val="附录章标题"/>
    <w:next w:val="afffffffffffe"/>
    <w:qFormat/>
    <w:rsid w:val="00311969"/>
    <w:pPr>
      <w:numPr>
        <w:ilvl w:val="1"/>
        <w:numId w:val="34"/>
      </w:numPr>
      <w:wordWrap w:val="0"/>
      <w:overflowPunct w:val="0"/>
      <w:autoSpaceDE w:val="0"/>
      <w:spacing w:beforeLines="100" w:afterLines="100"/>
      <w:jc w:val="both"/>
      <w:textAlignment w:val="baseline"/>
      <w:outlineLvl w:val="1"/>
    </w:pPr>
    <w:rPr>
      <w:rFonts w:ascii="黑体" w:eastAsia="黑体" w:hAnsi="Times New Roman"/>
      <w:kern w:val="21"/>
      <w:sz w:val="21"/>
    </w:rPr>
  </w:style>
  <w:style w:type="character" w:customStyle="1" w:styleId="Char1">
    <w:name w:val="附录标识 Char"/>
    <w:basedOn w:val="afff9"/>
    <w:link w:val="a"/>
    <w:qFormat/>
    <w:rsid w:val="00311969"/>
    <w:rPr>
      <w:rFonts w:ascii="黑体" w:eastAsia="黑体" w:hAnsi="Times New Roman"/>
      <w:sz w:val="21"/>
      <w:shd w:val="clear" w:color="FFFFFF" w:fill="FFFFFF"/>
    </w:rPr>
  </w:style>
  <w:style w:type="paragraph" w:customStyle="1" w:styleId="affffffffffff">
    <w:name w:val="二级条标题"/>
    <w:basedOn w:val="afff8"/>
    <w:next w:val="afffffffffffe"/>
    <w:qFormat/>
    <w:rsid w:val="00291AF1"/>
    <w:pPr>
      <w:widowControl/>
      <w:numPr>
        <w:ilvl w:val="2"/>
      </w:numPr>
      <w:adjustRightInd/>
      <w:spacing w:beforeLines="50" w:afterLines="50" w:line="240" w:lineRule="auto"/>
      <w:jc w:val="left"/>
      <w:outlineLvl w:val="3"/>
    </w:pPr>
    <w:rPr>
      <w:rFonts w:ascii="黑体" w:eastAsia="黑体" w:hAnsi="Times New Roman"/>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580606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tif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69;&#23478;&#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DA062F2B81E4521A7D38B14379F4631"/>
        <w:category>
          <w:name w:val="常规"/>
          <w:gallery w:val="placeholder"/>
        </w:category>
        <w:types>
          <w:type w:val="bbPlcHdr"/>
        </w:types>
        <w:behaviors>
          <w:behavior w:val="content"/>
        </w:behaviors>
        <w:guid w:val="{69112BA6-ABA8-4D7B-B4B1-600896596AC9}"/>
      </w:docPartPr>
      <w:docPartBody>
        <w:p w:rsidR="002C6F48" w:rsidRDefault="00616235">
          <w:pPr>
            <w:pStyle w:val="1DA062F2B81E4521A7D38B14379F4631"/>
          </w:pPr>
          <w:r w:rsidRPr="00751A05">
            <w:rPr>
              <w:rStyle w:val="a3"/>
              <w:rFonts w:hint="eastAsia"/>
            </w:rPr>
            <w:t>单击或点击此处输入文字。</w:t>
          </w:r>
        </w:p>
      </w:docPartBody>
    </w:docPart>
    <w:docPart>
      <w:docPartPr>
        <w:name w:val="53938A9975F04E82B4CEB1994405C9DA"/>
        <w:category>
          <w:name w:val="常规"/>
          <w:gallery w:val="placeholder"/>
        </w:category>
        <w:types>
          <w:type w:val="bbPlcHdr"/>
        </w:types>
        <w:behaviors>
          <w:behavior w:val="content"/>
        </w:behaviors>
        <w:guid w:val="{4A49ECC3-24F8-4B39-865B-02A0217E0DC7}"/>
      </w:docPartPr>
      <w:docPartBody>
        <w:p w:rsidR="001C606A" w:rsidRDefault="00EF1521" w:rsidP="00EF1521">
          <w:pPr>
            <w:pStyle w:val="53938A9975F04E82B4CEB1994405C9DA"/>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方正仿宋_GBK">
    <w:charset w:val="86"/>
    <w:family w:val="auto"/>
    <w:pitch w:val="default"/>
    <w:sig w:usb0="00000001" w:usb1="08000000" w:usb2="00000000"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F6524"/>
    <w:rsid w:val="00176063"/>
    <w:rsid w:val="001C606A"/>
    <w:rsid w:val="002C6F48"/>
    <w:rsid w:val="005B5972"/>
    <w:rsid w:val="005F75C9"/>
    <w:rsid w:val="00616235"/>
    <w:rsid w:val="00777229"/>
    <w:rsid w:val="00791DE6"/>
    <w:rsid w:val="007959E2"/>
    <w:rsid w:val="007C14A0"/>
    <w:rsid w:val="008D1DD4"/>
    <w:rsid w:val="008E0332"/>
    <w:rsid w:val="009E288A"/>
    <w:rsid w:val="009E418B"/>
    <w:rsid w:val="00A16683"/>
    <w:rsid w:val="00A47487"/>
    <w:rsid w:val="00BB5CCC"/>
    <w:rsid w:val="00C6213C"/>
    <w:rsid w:val="00CF77D8"/>
    <w:rsid w:val="00DC2265"/>
    <w:rsid w:val="00DF6524"/>
    <w:rsid w:val="00E05156"/>
    <w:rsid w:val="00EF152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623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F77D8"/>
    <w:rPr>
      <w:color w:val="808080"/>
    </w:rPr>
  </w:style>
  <w:style w:type="paragraph" w:customStyle="1" w:styleId="1DA062F2B81E4521A7D38B14379F4631">
    <w:name w:val="1DA062F2B81E4521A7D38B14379F4631"/>
    <w:rsid w:val="00616235"/>
    <w:pPr>
      <w:widowControl w:val="0"/>
      <w:jc w:val="both"/>
    </w:pPr>
  </w:style>
  <w:style w:type="paragraph" w:customStyle="1" w:styleId="61C942812F214571828C423872420FFE">
    <w:name w:val="61C942812F214571828C423872420FFE"/>
    <w:rsid w:val="00616235"/>
    <w:pPr>
      <w:widowControl w:val="0"/>
      <w:jc w:val="both"/>
    </w:pPr>
  </w:style>
  <w:style w:type="paragraph" w:customStyle="1" w:styleId="53938A9975F04E82B4CEB1994405C9DA">
    <w:name w:val="53938A9975F04E82B4CEB1994405C9DA"/>
    <w:rsid w:val="00EF1521"/>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A0347-510C-48A9-92F2-8B71C158D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国家标准</Template>
  <TotalTime>448</TotalTime>
  <Pages>24</Pages>
  <Words>2044</Words>
  <Characters>11653</Characters>
  <Application>Microsoft Office Word</Application>
  <DocSecurity>0</DocSecurity>
  <Lines>97</Lines>
  <Paragraphs>27</Paragraphs>
  <ScaleCrop>false</ScaleCrop>
  <Company>PCMI</Company>
  <LinksUpToDate>false</LinksUpToDate>
  <CharactersWithSpaces>13670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国家标准</dc:title>
  <dc:subject/>
  <dc:creator>DELL</dc:creator>
  <cp:keywords/>
  <dc:description/>
  <cp:lastModifiedBy>Administrator</cp:lastModifiedBy>
  <cp:revision>25</cp:revision>
  <cp:lastPrinted>2021-02-02T07:44:00Z</cp:lastPrinted>
  <dcterms:created xsi:type="dcterms:W3CDTF">2024-05-13T09:34:00Z</dcterms:created>
  <dcterms:modified xsi:type="dcterms:W3CDTF">2024-05-16T10:24:00Z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